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883"/>
        <w:tblW w:w="9214" w:type="dxa"/>
        <w:tblLook w:val="00A0" w:firstRow="1" w:lastRow="0" w:firstColumn="1" w:lastColumn="0" w:noHBand="0" w:noVBand="0"/>
      </w:tblPr>
      <w:tblGrid>
        <w:gridCol w:w="4555"/>
        <w:gridCol w:w="4659"/>
      </w:tblGrid>
      <w:tr w:rsidR="0057353F" w:rsidRPr="00365327" w14:paraId="227BF40F" w14:textId="77777777" w:rsidTr="00B55342">
        <w:trPr>
          <w:trHeight w:val="1691"/>
        </w:trPr>
        <w:tc>
          <w:tcPr>
            <w:tcW w:w="4555" w:type="dxa"/>
          </w:tcPr>
          <w:p w14:paraId="26BDA9A2" w14:textId="77777777" w:rsidR="00B55342" w:rsidRDefault="000C5E9C" w:rsidP="00B55342">
            <w:pPr>
              <w:spacing w:after="0" w:line="240" w:lineRule="auto"/>
              <w:jc w:val="center"/>
              <w:rPr>
                <w:rFonts w:ascii="Arial" w:hAnsi="Arial" w:cs="Arial"/>
                <w:b/>
                <w:bCs/>
                <w:color w:val="000000" w:themeColor="text1"/>
                <w:sz w:val="40"/>
                <w:szCs w:val="40"/>
              </w:rPr>
            </w:pPr>
            <w:r w:rsidRPr="00965707">
              <w:rPr>
                <w:rFonts w:ascii="Arial" w:hAnsi="Arial" w:cs="Arial"/>
                <w:b/>
                <w:bCs/>
                <w:color w:val="000000" w:themeColor="text1"/>
                <w:sz w:val="40"/>
                <w:szCs w:val="40"/>
              </w:rPr>
              <w:t xml:space="preserve"> </w:t>
            </w:r>
          </w:p>
          <w:p w14:paraId="01F5EA45" w14:textId="77777777" w:rsidR="00B55342" w:rsidRDefault="00B55342" w:rsidP="00B55342">
            <w:pPr>
              <w:spacing w:after="0" w:line="240" w:lineRule="auto"/>
              <w:jc w:val="center"/>
              <w:rPr>
                <w:rFonts w:ascii="Arial" w:hAnsi="Arial" w:cs="Arial"/>
                <w:b/>
                <w:bCs/>
                <w:color w:val="000000" w:themeColor="text1"/>
                <w:sz w:val="40"/>
                <w:szCs w:val="40"/>
              </w:rPr>
            </w:pPr>
          </w:p>
          <w:p w14:paraId="52290EF0" w14:textId="77777777" w:rsidR="00B55342" w:rsidRDefault="00B55342" w:rsidP="00B55342">
            <w:pPr>
              <w:spacing w:after="0" w:line="240" w:lineRule="auto"/>
              <w:jc w:val="center"/>
              <w:rPr>
                <w:rFonts w:ascii="Arial" w:hAnsi="Arial" w:cs="Arial"/>
                <w:b/>
                <w:bCs/>
                <w:color w:val="000000" w:themeColor="text1"/>
                <w:sz w:val="40"/>
                <w:szCs w:val="40"/>
              </w:rPr>
            </w:pPr>
          </w:p>
          <w:p w14:paraId="4AFB61F1" w14:textId="552184F1" w:rsidR="0057353F" w:rsidRPr="00965707" w:rsidRDefault="0057353F" w:rsidP="00B55342">
            <w:pPr>
              <w:spacing w:after="0" w:line="240" w:lineRule="auto"/>
              <w:jc w:val="center"/>
              <w:rPr>
                <w:rFonts w:ascii="Arial" w:hAnsi="Arial" w:cs="Arial"/>
                <w:b/>
                <w:bCs/>
                <w:color w:val="000000" w:themeColor="text1"/>
                <w:sz w:val="40"/>
                <w:szCs w:val="40"/>
              </w:rPr>
            </w:pPr>
            <w:r w:rsidRPr="00965707">
              <w:rPr>
                <w:rFonts w:ascii="Arial" w:hAnsi="Arial" w:cs="Arial"/>
                <w:b/>
                <w:bCs/>
                <w:color w:val="000000" w:themeColor="text1"/>
                <w:sz w:val="40"/>
                <w:szCs w:val="40"/>
              </w:rPr>
              <w:t>Personalordnung</w:t>
            </w:r>
          </w:p>
          <w:p w14:paraId="705D87B2" w14:textId="165ED287" w:rsidR="00864622" w:rsidRPr="00965707" w:rsidRDefault="00864622" w:rsidP="00B55342">
            <w:pPr>
              <w:pStyle w:val="berschrift"/>
              <w:spacing w:line="240" w:lineRule="auto"/>
              <w:rPr>
                <w:rFonts w:cs="Arial"/>
                <w:b/>
                <w:bCs/>
                <w:color w:val="000000" w:themeColor="text1"/>
                <w:sz w:val="40"/>
                <w:szCs w:val="40"/>
                <w:highlight w:val="yellow"/>
                <w:lang w:val="de-DE"/>
              </w:rPr>
            </w:pPr>
          </w:p>
          <w:p w14:paraId="28E9366A" w14:textId="2CE0DECF" w:rsidR="0057353F" w:rsidRPr="00365327" w:rsidRDefault="00864622" w:rsidP="00B55342">
            <w:pPr>
              <w:pStyle w:val="berschrift"/>
              <w:spacing w:line="240" w:lineRule="auto"/>
              <w:jc w:val="center"/>
              <w:rPr>
                <w:rFonts w:cs="Arial"/>
                <w:b/>
                <w:bCs/>
                <w:color w:val="000000" w:themeColor="text1"/>
                <w:sz w:val="40"/>
                <w:szCs w:val="40"/>
                <w:lang w:val="de-DE"/>
              </w:rPr>
            </w:pPr>
            <w:r w:rsidRPr="00365327">
              <w:rPr>
                <w:rFonts w:cs="Arial"/>
                <w:b/>
                <w:bCs/>
                <w:color w:val="000000" w:themeColor="text1"/>
                <w:sz w:val="40"/>
                <w:szCs w:val="40"/>
                <w:lang w:val="de-DE"/>
              </w:rPr>
              <w:t xml:space="preserve">des </w:t>
            </w:r>
            <w:r w:rsidR="00075A14">
              <w:rPr>
                <w:rFonts w:cs="Arial"/>
                <w:b/>
                <w:bCs/>
                <w:color w:val="000000" w:themeColor="text1"/>
                <w:sz w:val="40"/>
                <w:szCs w:val="40"/>
                <w:lang w:val="de-DE"/>
              </w:rPr>
              <w:t>Konsortium-Betrieb</w:t>
            </w:r>
            <w:r w:rsidRPr="00365327">
              <w:rPr>
                <w:rFonts w:cs="Arial"/>
                <w:b/>
                <w:bCs/>
                <w:color w:val="000000" w:themeColor="text1"/>
                <w:sz w:val="40"/>
                <w:szCs w:val="40"/>
                <w:lang w:val="de-DE"/>
              </w:rPr>
              <w:t>es</w:t>
            </w:r>
            <w:r w:rsidR="0057353F" w:rsidRPr="00365327">
              <w:rPr>
                <w:rFonts w:cs="Arial"/>
                <w:b/>
                <w:bCs/>
                <w:color w:val="000000" w:themeColor="text1"/>
                <w:sz w:val="40"/>
                <w:szCs w:val="40"/>
                <w:lang w:val="de-DE"/>
              </w:rPr>
              <w:t xml:space="preserve"> </w:t>
            </w:r>
          </w:p>
          <w:p w14:paraId="15D94E83" w14:textId="77145D4F" w:rsidR="0057353F" w:rsidRPr="00965707" w:rsidRDefault="00365327" w:rsidP="00B55342">
            <w:pPr>
              <w:pStyle w:val="berschrift"/>
              <w:spacing w:line="240" w:lineRule="auto"/>
              <w:jc w:val="center"/>
              <w:rPr>
                <w:rFonts w:cs="Arial"/>
                <w:color w:val="000000" w:themeColor="text1"/>
                <w:highlight w:val="yellow"/>
                <w:lang w:val="de-DE"/>
              </w:rPr>
            </w:pPr>
            <w:r w:rsidRPr="00365327">
              <w:rPr>
                <w:rFonts w:cs="Arial"/>
                <w:color w:val="000000" w:themeColor="text1"/>
                <w:sz w:val="40"/>
                <w:lang w:val="de-DE"/>
              </w:rPr>
              <w:t>Naturns-Schnals-Plaus</w:t>
            </w:r>
          </w:p>
        </w:tc>
        <w:tc>
          <w:tcPr>
            <w:tcW w:w="4659" w:type="dxa"/>
          </w:tcPr>
          <w:p w14:paraId="0C2EFE09" w14:textId="77777777" w:rsidR="00B55342" w:rsidRDefault="00B55342" w:rsidP="00B55342">
            <w:pPr>
              <w:spacing w:after="0" w:line="240" w:lineRule="auto"/>
              <w:jc w:val="center"/>
              <w:rPr>
                <w:rFonts w:ascii="Arial" w:hAnsi="Arial" w:cs="Arial"/>
                <w:b/>
                <w:bCs/>
                <w:color w:val="000000" w:themeColor="text1"/>
                <w:sz w:val="40"/>
                <w:szCs w:val="40"/>
                <w:lang w:val="it-IT"/>
              </w:rPr>
            </w:pPr>
          </w:p>
          <w:p w14:paraId="01D45885" w14:textId="77777777" w:rsidR="00B55342" w:rsidRDefault="00B55342" w:rsidP="00B55342">
            <w:pPr>
              <w:spacing w:after="0" w:line="240" w:lineRule="auto"/>
              <w:jc w:val="center"/>
              <w:rPr>
                <w:rFonts w:ascii="Arial" w:hAnsi="Arial" w:cs="Arial"/>
                <w:b/>
                <w:bCs/>
                <w:color w:val="000000" w:themeColor="text1"/>
                <w:sz w:val="40"/>
                <w:szCs w:val="40"/>
                <w:lang w:val="it-IT"/>
              </w:rPr>
            </w:pPr>
          </w:p>
          <w:p w14:paraId="4A54911A" w14:textId="77777777" w:rsidR="00B55342" w:rsidRDefault="00B55342" w:rsidP="00B55342">
            <w:pPr>
              <w:spacing w:after="0" w:line="240" w:lineRule="auto"/>
              <w:jc w:val="center"/>
              <w:rPr>
                <w:rFonts w:ascii="Arial" w:hAnsi="Arial" w:cs="Arial"/>
                <w:b/>
                <w:bCs/>
                <w:color w:val="000000" w:themeColor="text1"/>
                <w:sz w:val="40"/>
                <w:szCs w:val="40"/>
                <w:lang w:val="it-IT"/>
              </w:rPr>
            </w:pPr>
          </w:p>
          <w:p w14:paraId="6669B2A7" w14:textId="77777777" w:rsidR="00864622" w:rsidRPr="00965707" w:rsidRDefault="0057353F" w:rsidP="00B55342">
            <w:pPr>
              <w:spacing w:after="0" w:line="240" w:lineRule="auto"/>
              <w:jc w:val="center"/>
              <w:rPr>
                <w:rFonts w:ascii="Arial" w:hAnsi="Arial" w:cs="Arial"/>
                <w:b/>
                <w:bCs/>
                <w:color w:val="000000" w:themeColor="text1"/>
                <w:sz w:val="40"/>
                <w:szCs w:val="40"/>
                <w:lang w:val="it-IT"/>
              </w:rPr>
            </w:pPr>
            <w:r w:rsidRPr="00965707">
              <w:rPr>
                <w:rFonts w:ascii="Arial" w:hAnsi="Arial" w:cs="Arial"/>
                <w:b/>
                <w:bCs/>
                <w:color w:val="000000" w:themeColor="text1"/>
                <w:sz w:val="40"/>
                <w:szCs w:val="40"/>
                <w:lang w:val="it-IT"/>
              </w:rPr>
              <w:t xml:space="preserve">Ordinamento del personale </w:t>
            </w:r>
          </w:p>
          <w:p w14:paraId="4CA5AE70" w14:textId="10DCD2E3" w:rsidR="0057353F" w:rsidRPr="00965707" w:rsidRDefault="0057353F" w:rsidP="00B55342">
            <w:pPr>
              <w:spacing w:after="0" w:line="240" w:lineRule="auto"/>
              <w:rPr>
                <w:rFonts w:ascii="Arial" w:hAnsi="Arial" w:cs="Arial"/>
                <w:b/>
                <w:bCs/>
                <w:color w:val="000000" w:themeColor="text1"/>
                <w:sz w:val="40"/>
                <w:szCs w:val="40"/>
                <w:highlight w:val="yellow"/>
                <w:lang w:val="it-IT"/>
              </w:rPr>
            </w:pPr>
          </w:p>
          <w:p w14:paraId="0B21D708" w14:textId="0AA384B2" w:rsidR="0057353F" w:rsidRPr="00365327" w:rsidRDefault="00864622" w:rsidP="00B55342">
            <w:pPr>
              <w:spacing w:after="0" w:line="240" w:lineRule="auto"/>
              <w:jc w:val="center"/>
              <w:rPr>
                <w:rFonts w:ascii="Arial" w:hAnsi="Arial" w:cs="Arial"/>
                <w:b/>
                <w:bCs/>
                <w:color w:val="000000" w:themeColor="text1"/>
                <w:sz w:val="40"/>
                <w:szCs w:val="40"/>
                <w:lang w:val="it-IT"/>
              </w:rPr>
            </w:pPr>
            <w:r w:rsidRPr="00365327">
              <w:rPr>
                <w:rFonts w:ascii="Arial" w:hAnsi="Arial" w:cs="Arial"/>
                <w:b/>
                <w:bCs/>
                <w:color w:val="000000" w:themeColor="text1"/>
                <w:sz w:val="40"/>
                <w:szCs w:val="40"/>
                <w:lang w:val="it-IT"/>
              </w:rPr>
              <w:t xml:space="preserve">del </w:t>
            </w:r>
            <w:r w:rsidR="00365327">
              <w:rPr>
                <w:rFonts w:ascii="Arial" w:hAnsi="Arial" w:cs="Arial"/>
                <w:b/>
                <w:bCs/>
                <w:color w:val="000000" w:themeColor="text1"/>
                <w:sz w:val="40"/>
                <w:szCs w:val="40"/>
                <w:lang w:val="it-IT"/>
              </w:rPr>
              <w:t>C</w:t>
            </w:r>
            <w:r w:rsidRPr="00365327">
              <w:rPr>
                <w:rFonts w:ascii="Arial" w:hAnsi="Arial" w:cs="Arial"/>
                <w:b/>
                <w:bCs/>
                <w:color w:val="000000" w:themeColor="text1"/>
                <w:sz w:val="40"/>
                <w:szCs w:val="40"/>
                <w:lang w:val="it-IT"/>
              </w:rPr>
              <w:t>onsorzio</w:t>
            </w:r>
            <w:r w:rsidR="00365327">
              <w:rPr>
                <w:rFonts w:ascii="Arial" w:hAnsi="Arial" w:cs="Arial"/>
                <w:b/>
                <w:bCs/>
                <w:color w:val="000000" w:themeColor="text1"/>
                <w:sz w:val="40"/>
                <w:szCs w:val="40"/>
                <w:lang w:val="it-IT"/>
              </w:rPr>
              <w:t>-A</w:t>
            </w:r>
            <w:r w:rsidRPr="00365327">
              <w:rPr>
                <w:rFonts w:ascii="Arial" w:hAnsi="Arial" w:cs="Arial"/>
                <w:b/>
                <w:bCs/>
                <w:color w:val="000000" w:themeColor="text1"/>
                <w:sz w:val="40"/>
                <w:szCs w:val="40"/>
                <w:lang w:val="it-IT"/>
              </w:rPr>
              <w:t>zienda</w:t>
            </w:r>
          </w:p>
          <w:p w14:paraId="306C4385" w14:textId="77777777" w:rsidR="0057353F" w:rsidRDefault="0057353F" w:rsidP="00B55342">
            <w:pPr>
              <w:spacing w:after="0" w:line="240" w:lineRule="auto"/>
              <w:jc w:val="center"/>
              <w:rPr>
                <w:rFonts w:ascii="Arial" w:hAnsi="Arial" w:cs="Arial"/>
                <w:b/>
                <w:bCs/>
                <w:color w:val="000000" w:themeColor="text1"/>
                <w:sz w:val="40"/>
                <w:szCs w:val="40"/>
                <w:lang w:val="it-IT"/>
              </w:rPr>
            </w:pPr>
          </w:p>
          <w:p w14:paraId="15737D50" w14:textId="77777777" w:rsidR="00365327" w:rsidRPr="00365327" w:rsidRDefault="00365327" w:rsidP="00B55342">
            <w:pPr>
              <w:spacing w:after="0" w:line="240" w:lineRule="auto"/>
              <w:jc w:val="center"/>
              <w:rPr>
                <w:rFonts w:ascii="Arial" w:hAnsi="Arial" w:cs="Arial"/>
                <w:b/>
                <w:bCs/>
                <w:color w:val="000000" w:themeColor="text1"/>
                <w:sz w:val="24"/>
                <w:szCs w:val="40"/>
                <w:lang w:val="it-IT"/>
              </w:rPr>
            </w:pPr>
          </w:p>
          <w:p w14:paraId="2C43074E" w14:textId="17579172" w:rsidR="00794017" w:rsidRPr="00365327" w:rsidRDefault="00365327" w:rsidP="00B55342">
            <w:pPr>
              <w:spacing w:after="0" w:line="240" w:lineRule="auto"/>
              <w:jc w:val="center"/>
              <w:rPr>
                <w:rFonts w:ascii="Arial" w:hAnsi="Arial" w:cs="Arial"/>
                <w:bCs/>
                <w:color w:val="000000" w:themeColor="text1"/>
                <w:sz w:val="40"/>
                <w:szCs w:val="40"/>
                <w:highlight w:val="yellow"/>
                <w:lang w:val="it-IT"/>
              </w:rPr>
            </w:pPr>
            <w:r w:rsidRPr="00365327">
              <w:rPr>
                <w:rFonts w:ascii="Arial" w:hAnsi="Arial" w:cs="Arial"/>
                <w:bCs/>
                <w:color w:val="000000" w:themeColor="text1"/>
                <w:sz w:val="40"/>
                <w:szCs w:val="40"/>
                <w:lang w:val="it-IT"/>
              </w:rPr>
              <w:t>Naturno-Senales-Plaus</w:t>
            </w:r>
          </w:p>
        </w:tc>
      </w:tr>
    </w:tbl>
    <w:p w14:paraId="4CE39288" w14:textId="078C2F63" w:rsidR="00266E6E" w:rsidRDefault="00266E6E">
      <w:pPr>
        <w:spacing w:after="0" w:line="240" w:lineRule="auto"/>
        <w:rPr>
          <w:rFonts w:ascii="Arial" w:hAnsi="Arial" w:cs="Arial"/>
          <w:b/>
          <w:bCs/>
          <w:sz w:val="40"/>
          <w:szCs w:val="40"/>
          <w:lang w:val="it-IT"/>
        </w:rPr>
      </w:pPr>
    </w:p>
    <w:p w14:paraId="16A1ED58" w14:textId="77777777" w:rsidR="00B55342" w:rsidRDefault="00B55342">
      <w:pPr>
        <w:spacing w:after="0" w:line="240" w:lineRule="auto"/>
        <w:rPr>
          <w:rFonts w:ascii="Arial" w:hAnsi="Arial" w:cs="Arial"/>
          <w:b/>
          <w:bCs/>
          <w:sz w:val="40"/>
          <w:szCs w:val="40"/>
          <w:lang w:val="it-IT"/>
        </w:rPr>
      </w:pPr>
    </w:p>
    <w:p w14:paraId="5D1AF493" w14:textId="77777777" w:rsidR="00B55342" w:rsidRDefault="00B55342">
      <w:pPr>
        <w:spacing w:after="0" w:line="240" w:lineRule="auto"/>
        <w:rPr>
          <w:rFonts w:ascii="Arial" w:hAnsi="Arial" w:cs="Arial"/>
          <w:b/>
          <w:bCs/>
          <w:sz w:val="40"/>
          <w:szCs w:val="40"/>
          <w:lang w:val="it-IT"/>
        </w:rPr>
      </w:pPr>
    </w:p>
    <w:tbl>
      <w:tblPr>
        <w:tblpPr w:leftFromText="141" w:rightFromText="141" w:vertAnchor="page" w:horzAnchor="margin" w:tblpXSpec="center" w:tblpY="917"/>
        <w:tblW w:w="10588" w:type="dxa"/>
        <w:tblLayout w:type="fixed"/>
        <w:tblCellMar>
          <w:left w:w="0" w:type="dxa"/>
          <w:right w:w="0" w:type="dxa"/>
        </w:tblCellMar>
        <w:tblLook w:val="0000" w:firstRow="0" w:lastRow="0" w:firstColumn="0" w:lastColumn="0" w:noHBand="0" w:noVBand="0"/>
      </w:tblPr>
      <w:tblGrid>
        <w:gridCol w:w="1418"/>
        <w:gridCol w:w="2111"/>
        <w:gridCol w:w="1433"/>
        <w:gridCol w:w="2096"/>
        <w:gridCol w:w="1448"/>
        <w:gridCol w:w="2082"/>
      </w:tblGrid>
      <w:tr w:rsidR="00B55342" w14:paraId="1A09E4B6" w14:textId="77777777" w:rsidTr="00B55342">
        <w:trPr>
          <w:trHeight w:val="993"/>
        </w:trPr>
        <w:tc>
          <w:tcPr>
            <w:tcW w:w="1418" w:type="dxa"/>
          </w:tcPr>
          <w:p w14:paraId="6E84E985" w14:textId="77777777" w:rsidR="00B55342" w:rsidRDefault="00B55342" w:rsidP="00B55342">
            <w:pPr>
              <w:snapToGrid w:val="0"/>
              <w:jc w:val="center"/>
            </w:pPr>
            <w:r>
              <w:rPr>
                <w:noProof/>
                <w:sz w:val="16"/>
              </w:rPr>
              <w:drawing>
                <wp:inline distT="0" distB="0" distL="0" distR="0" wp14:anchorId="43F62389" wp14:editId="54BE1B15">
                  <wp:extent cx="419100" cy="457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solidFill>
                            <a:srgbClr val="FFFFFF"/>
                          </a:solidFill>
                          <a:ln>
                            <a:noFill/>
                          </a:ln>
                        </pic:spPr>
                      </pic:pic>
                    </a:graphicData>
                  </a:graphic>
                </wp:inline>
              </w:drawing>
            </w:r>
          </w:p>
        </w:tc>
        <w:tc>
          <w:tcPr>
            <w:tcW w:w="2111" w:type="dxa"/>
            <w:vAlign w:val="center"/>
          </w:tcPr>
          <w:p w14:paraId="7BFF82A8" w14:textId="77777777" w:rsidR="00B55342" w:rsidRDefault="00B55342" w:rsidP="00B55342">
            <w:pPr>
              <w:jc w:val="center"/>
              <w:rPr>
                <w:rFonts w:ascii="Arial" w:hAnsi="Arial"/>
                <w:sz w:val="16"/>
                <w:lang w:val="it-IT"/>
              </w:rPr>
            </w:pPr>
            <w:r>
              <w:rPr>
                <w:rFonts w:ascii="Arial" w:hAnsi="Arial"/>
                <w:sz w:val="16"/>
                <w:lang w:val="it-IT"/>
              </w:rPr>
              <w:t>Gemeinde Naturns</w:t>
            </w:r>
          </w:p>
          <w:p w14:paraId="1444643D" w14:textId="77777777" w:rsidR="00B55342" w:rsidRDefault="00B55342" w:rsidP="00B55342">
            <w:pPr>
              <w:jc w:val="center"/>
              <w:rPr>
                <w:rFonts w:ascii="Arial" w:hAnsi="Arial"/>
                <w:sz w:val="16"/>
                <w:lang w:val="it-IT"/>
              </w:rPr>
            </w:pPr>
            <w:r>
              <w:rPr>
                <w:rFonts w:ascii="Arial" w:hAnsi="Arial"/>
                <w:sz w:val="16"/>
                <w:lang w:val="it-IT"/>
              </w:rPr>
              <w:t>Comune di Naturno</w:t>
            </w:r>
          </w:p>
        </w:tc>
        <w:tc>
          <w:tcPr>
            <w:tcW w:w="1433" w:type="dxa"/>
          </w:tcPr>
          <w:p w14:paraId="1EC63FB8" w14:textId="77777777" w:rsidR="00B55342" w:rsidRDefault="00B55342" w:rsidP="00B55342">
            <w:pPr>
              <w:snapToGrid w:val="0"/>
              <w:jc w:val="center"/>
            </w:pPr>
            <w:r>
              <w:rPr>
                <w:noProof/>
                <w:sz w:val="16"/>
              </w:rPr>
              <w:drawing>
                <wp:inline distT="0" distB="0" distL="0" distR="0" wp14:anchorId="1C21C614" wp14:editId="56B8B1C0">
                  <wp:extent cx="400050" cy="457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solidFill>
                            <a:srgbClr val="FFFFFF"/>
                          </a:solidFill>
                          <a:ln>
                            <a:noFill/>
                          </a:ln>
                        </pic:spPr>
                      </pic:pic>
                    </a:graphicData>
                  </a:graphic>
                </wp:inline>
              </w:drawing>
            </w:r>
          </w:p>
        </w:tc>
        <w:tc>
          <w:tcPr>
            <w:tcW w:w="2096" w:type="dxa"/>
            <w:vAlign w:val="center"/>
          </w:tcPr>
          <w:p w14:paraId="36873B3A" w14:textId="77777777" w:rsidR="00B55342" w:rsidRDefault="00B55342" w:rsidP="00B55342">
            <w:pPr>
              <w:jc w:val="center"/>
              <w:rPr>
                <w:rFonts w:ascii="Arial" w:hAnsi="Arial"/>
                <w:sz w:val="16"/>
              </w:rPr>
            </w:pPr>
            <w:r>
              <w:rPr>
                <w:rFonts w:ascii="Arial" w:hAnsi="Arial"/>
                <w:sz w:val="16"/>
              </w:rPr>
              <w:t>Gemeinde Schnals</w:t>
            </w:r>
          </w:p>
          <w:p w14:paraId="7CF8018C" w14:textId="77777777" w:rsidR="00B55342" w:rsidRDefault="00B55342" w:rsidP="00B55342">
            <w:pPr>
              <w:jc w:val="center"/>
              <w:rPr>
                <w:rFonts w:ascii="Arial" w:hAnsi="Arial"/>
                <w:sz w:val="16"/>
              </w:rPr>
            </w:pPr>
            <w:r>
              <w:rPr>
                <w:rFonts w:ascii="Arial" w:hAnsi="Arial"/>
                <w:sz w:val="16"/>
              </w:rPr>
              <w:t>Comune di Senales</w:t>
            </w:r>
          </w:p>
        </w:tc>
        <w:tc>
          <w:tcPr>
            <w:tcW w:w="1448" w:type="dxa"/>
          </w:tcPr>
          <w:p w14:paraId="51606420" w14:textId="77777777" w:rsidR="00B55342" w:rsidRDefault="00B55342" w:rsidP="00B55342">
            <w:pPr>
              <w:snapToGrid w:val="0"/>
              <w:jc w:val="center"/>
              <w:rPr>
                <w:sz w:val="16"/>
              </w:rPr>
            </w:pPr>
            <w:r>
              <w:rPr>
                <w:noProof/>
                <w:sz w:val="16"/>
              </w:rPr>
              <w:drawing>
                <wp:inline distT="0" distB="0" distL="0" distR="0" wp14:anchorId="0687ED58" wp14:editId="27A8ED3C">
                  <wp:extent cx="352425" cy="4000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solidFill>
                            <a:srgbClr val="FFFFFF"/>
                          </a:solidFill>
                          <a:ln>
                            <a:noFill/>
                          </a:ln>
                        </pic:spPr>
                      </pic:pic>
                    </a:graphicData>
                  </a:graphic>
                </wp:inline>
              </w:drawing>
            </w:r>
          </w:p>
        </w:tc>
        <w:tc>
          <w:tcPr>
            <w:tcW w:w="2082" w:type="dxa"/>
            <w:vAlign w:val="center"/>
          </w:tcPr>
          <w:p w14:paraId="79EDFAA9" w14:textId="77777777" w:rsidR="00B55342" w:rsidRDefault="00B55342" w:rsidP="00B55342">
            <w:pPr>
              <w:jc w:val="center"/>
              <w:rPr>
                <w:rFonts w:ascii="Arial" w:hAnsi="Arial"/>
                <w:sz w:val="16"/>
              </w:rPr>
            </w:pPr>
            <w:r>
              <w:rPr>
                <w:rFonts w:ascii="Arial" w:hAnsi="Arial"/>
                <w:sz w:val="16"/>
              </w:rPr>
              <w:t>Gemeinde Plaus</w:t>
            </w:r>
          </w:p>
          <w:p w14:paraId="39B619D5" w14:textId="77777777" w:rsidR="00B55342" w:rsidRDefault="00B55342" w:rsidP="00B55342">
            <w:pPr>
              <w:jc w:val="center"/>
              <w:rPr>
                <w:rFonts w:ascii="Arial" w:hAnsi="Arial"/>
                <w:sz w:val="16"/>
              </w:rPr>
            </w:pPr>
            <w:r>
              <w:rPr>
                <w:rFonts w:ascii="Arial" w:hAnsi="Arial"/>
                <w:sz w:val="16"/>
              </w:rPr>
              <w:t>Comune di Plaus</w:t>
            </w:r>
          </w:p>
        </w:tc>
      </w:tr>
    </w:tbl>
    <w:p w14:paraId="0897D5EA" w14:textId="77777777" w:rsidR="00B55342" w:rsidRPr="004D0E69" w:rsidRDefault="00B55342" w:rsidP="00B55342">
      <w:pPr>
        <w:rPr>
          <w:rFonts w:ascii="Arial" w:hAnsi="Arial" w:cs="Arial"/>
          <w:b/>
          <w:bCs/>
          <w:sz w:val="40"/>
          <w:szCs w:val="40"/>
          <w:lang w:val="it-IT"/>
        </w:rPr>
      </w:pPr>
    </w:p>
    <w:p w14:paraId="17D9B56C" w14:textId="77777777" w:rsidR="007108F3" w:rsidRDefault="007108F3">
      <w:pPr>
        <w:spacing w:after="0" w:line="240" w:lineRule="auto"/>
        <w:rPr>
          <w:rFonts w:ascii="Arial" w:hAnsi="Arial" w:cs="Arial"/>
          <w:b/>
          <w:bCs/>
          <w:sz w:val="40"/>
          <w:szCs w:val="40"/>
          <w:lang w:val="it-IT"/>
        </w:rPr>
      </w:pPr>
    </w:p>
    <w:tbl>
      <w:tblPr>
        <w:tblW w:w="9786" w:type="dxa"/>
        <w:tblLayout w:type="fixed"/>
        <w:tblCellMar>
          <w:left w:w="10" w:type="dxa"/>
          <w:right w:w="10" w:type="dxa"/>
        </w:tblCellMar>
        <w:tblLook w:val="04A0" w:firstRow="1" w:lastRow="0" w:firstColumn="1" w:lastColumn="0" w:noHBand="0" w:noVBand="1"/>
      </w:tblPr>
      <w:tblGrid>
        <w:gridCol w:w="4749"/>
        <w:gridCol w:w="425"/>
        <w:gridCol w:w="4612"/>
      </w:tblGrid>
      <w:tr w:rsidR="00F05AC8" w:rsidRPr="00B55342" w14:paraId="60B7207D" w14:textId="77777777" w:rsidTr="0093398D">
        <w:tc>
          <w:tcPr>
            <w:tcW w:w="4749" w:type="dxa"/>
            <w:shd w:val="clear" w:color="auto" w:fill="auto"/>
            <w:tcMar>
              <w:top w:w="0" w:type="dxa"/>
              <w:left w:w="71" w:type="dxa"/>
              <w:bottom w:w="0" w:type="dxa"/>
              <w:right w:w="71" w:type="dxa"/>
            </w:tcMar>
          </w:tcPr>
          <w:p w14:paraId="294F616C" w14:textId="77777777" w:rsidR="00B55342" w:rsidRDefault="00F05AC8" w:rsidP="0093398D">
            <w:pPr>
              <w:spacing w:after="0" w:line="240" w:lineRule="auto"/>
              <w:jc w:val="center"/>
              <w:rPr>
                <w:rFonts w:ascii="Arial" w:hAnsi="Arial" w:cs="Arial"/>
                <w:sz w:val="28"/>
              </w:rPr>
            </w:pPr>
            <w:r w:rsidRPr="00B55342">
              <w:rPr>
                <w:rFonts w:ascii="Arial" w:hAnsi="Arial" w:cs="Arial"/>
                <w:sz w:val="28"/>
              </w:rPr>
              <w:t xml:space="preserve">Genehmigt mit Beschluss des Verwaltungsrats          </w:t>
            </w:r>
          </w:p>
          <w:p w14:paraId="39FB57F9" w14:textId="655947F2" w:rsidR="00F05AC8" w:rsidRPr="00B55342" w:rsidRDefault="00F05AC8" w:rsidP="0093398D">
            <w:pPr>
              <w:spacing w:after="0" w:line="240" w:lineRule="auto"/>
              <w:jc w:val="center"/>
              <w:rPr>
                <w:sz w:val="28"/>
              </w:rPr>
            </w:pPr>
            <w:r w:rsidRPr="00B55342">
              <w:rPr>
                <w:rFonts w:ascii="Arial" w:hAnsi="Arial" w:cs="Arial"/>
                <w:sz w:val="28"/>
              </w:rPr>
              <w:t>Nr. 4 vom 10.09.2024</w:t>
            </w:r>
          </w:p>
          <w:p w14:paraId="7A6ACAB0" w14:textId="77777777" w:rsidR="00F05AC8" w:rsidRPr="00B55342" w:rsidRDefault="00F05AC8" w:rsidP="0093398D">
            <w:pPr>
              <w:spacing w:after="0" w:line="240" w:lineRule="auto"/>
              <w:jc w:val="center"/>
              <w:rPr>
                <w:rFonts w:ascii="Arial Narrow" w:hAnsi="Arial Narrow"/>
                <w:sz w:val="28"/>
                <w:szCs w:val="28"/>
              </w:rPr>
            </w:pPr>
          </w:p>
        </w:tc>
        <w:tc>
          <w:tcPr>
            <w:tcW w:w="425" w:type="dxa"/>
            <w:shd w:val="clear" w:color="auto" w:fill="auto"/>
            <w:tcMar>
              <w:top w:w="0" w:type="dxa"/>
              <w:left w:w="71" w:type="dxa"/>
              <w:bottom w:w="0" w:type="dxa"/>
              <w:right w:w="71" w:type="dxa"/>
            </w:tcMar>
          </w:tcPr>
          <w:p w14:paraId="6DEEBCF8" w14:textId="77777777" w:rsidR="00F05AC8" w:rsidRPr="00B55342" w:rsidRDefault="00F05AC8" w:rsidP="0093398D">
            <w:pPr>
              <w:pStyle w:val="betreff"/>
              <w:ind w:left="0" w:firstLine="0"/>
              <w:jc w:val="center"/>
              <w:rPr>
                <w:rFonts w:ascii="Arial Narrow" w:hAnsi="Arial Narrow" w:cs="Arial"/>
                <w:b/>
                <w:sz w:val="28"/>
                <w:szCs w:val="28"/>
              </w:rPr>
            </w:pPr>
          </w:p>
        </w:tc>
        <w:tc>
          <w:tcPr>
            <w:tcW w:w="4612" w:type="dxa"/>
            <w:shd w:val="clear" w:color="auto" w:fill="auto"/>
            <w:tcMar>
              <w:top w:w="0" w:type="dxa"/>
              <w:left w:w="71" w:type="dxa"/>
              <w:bottom w:w="0" w:type="dxa"/>
              <w:right w:w="71" w:type="dxa"/>
            </w:tcMar>
          </w:tcPr>
          <w:p w14:paraId="2D29F558" w14:textId="77777777" w:rsidR="00B55342" w:rsidRDefault="00F05AC8" w:rsidP="0093398D">
            <w:pPr>
              <w:spacing w:after="0" w:line="240" w:lineRule="auto"/>
              <w:jc w:val="center"/>
              <w:rPr>
                <w:rFonts w:ascii="Arial" w:hAnsi="Arial" w:cs="Arial"/>
                <w:sz w:val="28"/>
                <w:lang w:val="it-CH"/>
              </w:rPr>
            </w:pPr>
            <w:r w:rsidRPr="00B55342">
              <w:rPr>
                <w:rFonts w:ascii="Arial" w:hAnsi="Arial" w:cs="Arial"/>
                <w:sz w:val="28"/>
                <w:lang w:val="it-IT"/>
              </w:rPr>
              <w:t>Approv</w:t>
            </w:r>
            <w:r w:rsidRPr="00B55342">
              <w:rPr>
                <w:rFonts w:ascii="Arial" w:hAnsi="Arial" w:cs="Arial"/>
                <w:sz w:val="28"/>
                <w:lang w:val="it-CH"/>
              </w:rPr>
              <w:t xml:space="preserve">ato con deliberazione del Consiglio di amministrazione </w:t>
            </w:r>
          </w:p>
          <w:p w14:paraId="7AD459D2" w14:textId="3DB5F00F" w:rsidR="00F05AC8" w:rsidRPr="00B55342" w:rsidRDefault="00F05AC8" w:rsidP="0093398D">
            <w:pPr>
              <w:spacing w:after="0" w:line="240" w:lineRule="auto"/>
              <w:jc w:val="center"/>
              <w:rPr>
                <w:rFonts w:ascii="Arial" w:hAnsi="Arial" w:cs="Arial"/>
                <w:sz w:val="28"/>
                <w:lang w:val="it-CH"/>
              </w:rPr>
            </w:pPr>
            <w:r w:rsidRPr="00B55342">
              <w:rPr>
                <w:rFonts w:ascii="Arial" w:hAnsi="Arial" w:cs="Arial"/>
                <w:sz w:val="28"/>
                <w:lang w:val="it-CH"/>
              </w:rPr>
              <w:t>n° 4 del 10-09-2024</w:t>
            </w:r>
          </w:p>
          <w:p w14:paraId="3F86C480" w14:textId="77777777" w:rsidR="00F05AC8" w:rsidRPr="00B55342" w:rsidRDefault="00F05AC8" w:rsidP="0093398D">
            <w:pPr>
              <w:spacing w:after="0" w:line="240" w:lineRule="auto"/>
              <w:jc w:val="center"/>
              <w:rPr>
                <w:sz w:val="28"/>
                <w:lang w:val="it-IT"/>
              </w:rPr>
            </w:pPr>
          </w:p>
          <w:p w14:paraId="302D3C0A" w14:textId="77777777" w:rsidR="00F05AC8" w:rsidRPr="00B55342" w:rsidRDefault="00F05AC8" w:rsidP="0093398D">
            <w:pPr>
              <w:spacing w:after="0" w:line="240" w:lineRule="auto"/>
              <w:jc w:val="center"/>
              <w:rPr>
                <w:sz w:val="28"/>
                <w:lang w:val="it-IT"/>
              </w:rPr>
            </w:pPr>
          </w:p>
          <w:p w14:paraId="526527CB" w14:textId="77777777" w:rsidR="00F05AC8" w:rsidRPr="00B55342" w:rsidRDefault="00F05AC8" w:rsidP="0093398D">
            <w:pPr>
              <w:spacing w:after="0" w:line="240" w:lineRule="auto"/>
              <w:jc w:val="center"/>
              <w:rPr>
                <w:sz w:val="28"/>
                <w:lang w:val="it-IT"/>
              </w:rPr>
            </w:pPr>
          </w:p>
          <w:p w14:paraId="0DB480A0" w14:textId="77777777" w:rsidR="00F05AC8" w:rsidRPr="00B55342" w:rsidRDefault="00F05AC8" w:rsidP="0093398D">
            <w:pPr>
              <w:spacing w:after="0" w:line="240" w:lineRule="auto"/>
              <w:jc w:val="center"/>
              <w:rPr>
                <w:sz w:val="28"/>
                <w:lang w:val="it-IT"/>
              </w:rPr>
            </w:pPr>
          </w:p>
        </w:tc>
      </w:tr>
    </w:tbl>
    <w:p w14:paraId="408B2EB7" w14:textId="77777777" w:rsidR="007108F3" w:rsidRDefault="007108F3">
      <w:pPr>
        <w:spacing w:after="0" w:line="240" w:lineRule="auto"/>
        <w:rPr>
          <w:rFonts w:ascii="Arial" w:hAnsi="Arial" w:cs="Arial"/>
          <w:b/>
          <w:bCs/>
          <w:sz w:val="40"/>
          <w:szCs w:val="40"/>
          <w:lang w:val="it-IT"/>
        </w:rPr>
      </w:pPr>
    </w:p>
    <w:p w14:paraId="29BABD4E" w14:textId="77777777" w:rsidR="007108F3" w:rsidRDefault="007108F3">
      <w:pPr>
        <w:spacing w:after="0" w:line="240" w:lineRule="auto"/>
        <w:rPr>
          <w:rFonts w:ascii="Arial" w:hAnsi="Arial" w:cs="Arial"/>
          <w:b/>
          <w:bCs/>
          <w:sz w:val="40"/>
          <w:szCs w:val="40"/>
          <w:lang w:val="it-IT"/>
        </w:rPr>
      </w:pPr>
    </w:p>
    <w:p w14:paraId="050DE6D3" w14:textId="77777777" w:rsidR="00B55342" w:rsidRDefault="00B55342">
      <w:pPr>
        <w:spacing w:after="0" w:line="240" w:lineRule="auto"/>
        <w:rPr>
          <w:rFonts w:ascii="Arial" w:hAnsi="Arial" w:cs="Arial"/>
          <w:b/>
          <w:bCs/>
          <w:sz w:val="40"/>
          <w:szCs w:val="40"/>
          <w:lang w:val="it-IT"/>
        </w:rPr>
      </w:pPr>
    </w:p>
    <w:p w14:paraId="705F4EDC" w14:textId="195364D1" w:rsidR="000E7631" w:rsidRPr="00365327" w:rsidRDefault="000E7631">
      <w:pPr>
        <w:spacing w:after="0" w:line="240" w:lineRule="auto"/>
        <w:rPr>
          <w:rFonts w:ascii="Arial" w:hAnsi="Arial" w:cs="Arial"/>
          <w:b/>
          <w:bCs/>
          <w:i/>
          <w:iCs/>
          <w:sz w:val="20"/>
          <w:szCs w:val="20"/>
          <w:lang w:val="it-IT"/>
        </w:rPr>
      </w:pPr>
    </w:p>
    <w:tbl>
      <w:tblPr>
        <w:tblStyle w:val="Tabellenraster"/>
        <w:tblW w:w="9351" w:type="dxa"/>
        <w:shd w:val="clear" w:color="auto" w:fill="D9D9D9" w:themeFill="background1" w:themeFillShade="D9"/>
        <w:tblLook w:val="04A0" w:firstRow="1" w:lastRow="0" w:firstColumn="1" w:lastColumn="0" w:noHBand="0" w:noVBand="1"/>
      </w:tblPr>
      <w:tblGrid>
        <w:gridCol w:w="9351"/>
      </w:tblGrid>
      <w:tr w:rsidR="000E7631" w14:paraId="4E47D84C" w14:textId="77777777" w:rsidTr="007618D2">
        <w:tc>
          <w:tcPr>
            <w:tcW w:w="9351" w:type="dxa"/>
            <w:shd w:val="clear" w:color="auto" w:fill="D9D9D9" w:themeFill="background1" w:themeFillShade="D9"/>
          </w:tcPr>
          <w:p w14:paraId="14139500" w14:textId="2C9D36A8" w:rsidR="000E7631" w:rsidRDefault="000E7631" w:rsidP="000E7631">
            <w:pPr>
              <w:spacing w:after="0" w:line="240" w:lineRule="auto"/>
              <w:jc w:val="both"/>
              <w:rPr>
                <w:rFonts w:ascii="Arial" w:hAnsi="Arial" w:cs="Arial"/>
                <w:b/>
                <w:bCs/>
                <w:i/>
                <w:iCs/>
              </w:rPr>
            </w:pPr>
            <w:r w:rsidRPr="000E7631">
              <w:rPr>
                <w:rFonts w:ascii="Arial" w:hAnsi="Arial" w:cs="Arial"/>
                <w:b/>
                <w:bCs/>
                <w:i/>
                <w:iCs/>
              </w:rPr>
              <w:t>In der Verordnung verwenden wir aus Gründen der besseren Lesbarkeit lediglich die männliche Form.</w:t>
            </w:r>
            <w:r w:rsidR="000B016F">
              <w:rPr>
                <w:rFonts w:ascii="Arial" w:hAnsi="Arial" w:cs="Arial"/>
                <w:b/>
                <w:bCs/>
                <w:i/>
                <w:iCs/>
              </w:rPr>
              <w:t xml:space="preserve"> </w:t>
            </w:r>
            <w:r w:rsidRPr="000E7631">
              <w:rPr>
                <w:rFonts w:ascii="Arial" w:hAnsi="Arial" w:cs="Arial"/>
                <w:b/>
                <w:bCs/>
                <w:i/>
                <w:iCs/>
              </w:rPr>
              <w:t>Sämtliche Ausführungen beziehen sich gleichermaßen auf weibliche</w:t>
            </w:r>
            <w:r w:rsidR="007618D2">
              <w:rPr>
                <w:rFonts w:ascii="Arial" w:hAnsi="Arial" w:cs="Arial"/>
                <w:b/>
                <w:bCs/>
                <w:i/>
                <w:iCs/>
              </w:rPr>
              <w:t xml:space="preserve">, </w:t>
            </w:r>
            <w:r w:rsidRPr="000E7631">
              <w:rPr>
                <w:rFonts w:ascii="Arial" w:hAnsi="Arial" w:cs="Arial"/>
                <w:b/>
                <w:bCs/>
                <w:i/>
                <w:iCs/>
              </w:rPr>
              <w:t>männliche</w:t>
            </w:r>
            <w:r w:rsidR="007618D2">
              <w:rPr>
                <w:rFonts w:ascii="Arial" w:hAnsi="Arial" w:cs="Arial"/>
                <w:b/>
                <w:bCs/>
                <w:i/>
                <w:iCs/>
              </w:rPr>
              <w:t xml:space="preserve"> und diverse</w:t>
            </w:r>
            <w:r w:rsidRPr="000E7631">
              <w:rPr>
                <w:rFonts w:ascii="Arial" w:hAnsi="Arial" w:cs="Arial"/>
                <w:b/>
                <w:bCs/>
                <w:i/>
                <w:iCs/>
              </w:rPr>
              <w:t xml:space="preserve"> Personen.</w:t>
            </w:r>
          </w:p>
        </w:tc>
      </w:tr>
      <w:tr w:rsidR="000E7631" w:rsidRPr="00F05AC8" w14:paraId="35258B16" w14:textId="77777777" w:rsidTr="007618D2">
        <w:tc>
          <w:tcPr>
            <w:tcW w:w="9351" w:type="dxa"/>
            <w:shd w:val="clear" w:color="auto" w:fill="D9D9D9" w:themeFill="background1" w:themeFillShade="D9"/>
          </w:tcPr>
          <w:p w14:paraId="3541B766" w14:textId="63BF4B82" w:rsidR="000B016F" w:rsidRPr="000E7631" w:rsidRDefault="000E7631" w:rsidP="000B016F">
            <w:pPr>
              <w:spacing w:after="0" w:line="240" w:lineRule="auto"/>
              <w:jc w:val="both"/>
              <w:rPr>
                <w:rFonts w:ascii="Arial" w:hAnsi="Arial" w:cs="Arial"/>
                <w:b/>
                <w:bCs/>
                <w:i/>
                <w:iCs/>
                <w:lang w:val="it-IT"/>
              </w:rPr>
            </w:pPr>
            <w:r w:rsidRPr="000B016F">
              <w:rPr>
                <w:rFonts w:ascii="Arial" w:hAnsi="Arial" w:cs="Arial"/>
                <w:b/>
                <w:bCs/>
                <w:i/>
                <w:iCs/>
                <w:lang w:val="it-IT"/>
              </w:rPr>
              <w:t xml:space="preserve">Allo scopo di una migliore leggibilità nel presente regolamento viene utilizzata la forma maschile. </w:t>
            </w:r>
            <w:r w:rsidR="000B016F" w:rsidRPr="000B016F">
              <w:rPr>
                <w:rFonts w:ascii="Arial" w:hAnsi="Arial" w:cs="Arial"/>
                <w:b/>
                <w:bCs/>
                <w:i/>
                <w:iCs/>
                <w:lang w:val="it-IT"/>
              </w:rPr>
              <w:t>Tutte le affermazioni si riferiscono ugualmente a persone di genere femminile, maschile e non binario.</w:t>
            </w:r>
          </w:p>
        </w:tc>
      </w:tr>
    </w:tbl>
    <w:p w14:paraId="16550059" w14:textId="77777777" w:rsidR="007108F3" w:rsidRPr="000E7631" w:rsidRDefault="007108F3">
      <w:pPr>
        <w:spacing w:after="0" w:line="240" w:lineRule="auto"/>
        <w:rPr>
          <w:rFonts w:ascii="Arial" w:hAnsi="Arial" w:cs="Arial"/>
          <w:b/>
          <w:bCs/>
          <w:sz w:val="18"/>
          <w:szCs w:val="18"/>
          <w:lang w:val="it-IT"/>
        </w:rPr>
      </w:pPr>
    </w:p>
    <w:p w14:paraId="0264361D" w14:textId="77777777" w:rsidR="007108F3" w:rsidRPr="000E7631" w:rsidRDefault="007108F3">
      <w:pPr>
        <w:spacing w:after="0" w:line="240" w:lineRule="auto"/>
        <w:rPr>
          <w:rFonts w:ascii="Arial" w:hAnsi="Arial" w:cs="Arial"/>
          <w:b/>
          <w:bCs/>
          <w:sz w:val="18"/>
          <w:szCs w:val="18"/>
          <w:lang w:val="it-IT"/>
        </w:rPr>
      </w:pPr>
    </w:p>
    <w:p w14:paraId="56675AD0" w14:textId="77777777" w:rsidR="007108F3" w:rsidRPr="007108F3" w:rsidRDefault="007108F3">
      <w:pPr>
        <w:spacing w:after="0" w:line="240" w:lineRule="auto"/>
        <w:rPr>
          <w:rFonts w:ascii="Arial" w:hAnsi="Arial" w:cs="Arial"/>
          <w:b/>
          <w:bCs/>
          <w:sz w:val="40"/>
          <w:szCs w:val="40"/>
          <w:lang w:val="it-IT"/>
        </w:rPr>
      </w:pPr>
    </w:p>
    <w:tbl>
      <w:tblPr>
        <w:tblpPr w:leftFromText="141" w:rightFromText="141" w:horzAnchor="margin" w:tblpXSpec="center" w:tblpY="-855"/>
        <w:tblW w:w="10787" w:type="dxa"/>
        <w:tblLook w:val="00A0" w:firstRow="1" w:lastRow="0" w:firstColumn="1" w:lastColumn="0" w:noHBand="0" w:noVBand="0"/>
      </w:tblPr>
      <w:tblGrid>
        <w:gridCol w:w="5041"/>
        <w:gridCol w:w="222"/>
        <w:gridCol w:w="222"/>
        <w:gridCol w:w="5136"/>
        <w:gridCol w:w="222"/>
      </w:tblGrid>
      <w:tr w:rsidR="00B965E9" w:rsidRPr="00414478" w14:paraId="00A07E6F" w14:textId="77777777" w:rsidTr="00414478">
        <w:tc>
          <w:tcPr>
            <w:tcW w:w="4903" w:type="dxa"/>
          </w:tcPr>
          <w:p w14:paraId="517953DB" w14:textId="77777777" w:rsidR="001F4806" w:rsidRPr="00414478" w:rsidRDefault="001F4806" w:rsidP="00414478">
            <w:pPr>
              <w:spacing w:after="0" w:line="240" w:lineRule="auto"/>
              <w:ind w:left="360" w:hanging="417"/>
              <w:jc w:val="center"/>
              <w:rPr>
                <w:rFonts w:ascii="Arial" w:hAnsi="Arial" w:cs="Arial"/>
                <w:b/>
                <w:lang w:val="it-IT"/>
              </w:rPr>
            </w:pPr>
            <w:r w:rsidRPr="00414478">
              <w:rPr>
                <w:rFonts w:ascii="Arial" w:hAnsi="Arial" w:cs="Arial"/>
                <w:b/>
                <w:lang w:val="it-IT"/>
              </w:rPr>
              <w:lastRenderedPageBreak/>
              <w:br w:type="page"/>
            </w:r>
          </w:p>
          <w:p w14:paraId="3692DA57" w14:textId="77777777" w:rsidR="001F4806" w:rsidRPr="00414478" w:rsidRDefault="001F4806" w:rsidP="00414478">
            <w:pPr>
              <w:spacing w:after="0" w:line="240" w:lineRule="auto"/>
              <w:ind w:left="360" w:hanging="417"/>
              <w:jc w:val="center"/>
              <w:rPr>
                <w:rFonts w:ascii="Arial" w:hAnsi="Arial" w:cs="Arial"/>
                <w:b/>
                <w:lang w:val="it-IT"/>
              </w:rPr>
            </w:pPr>
          </w:p>
          <w:p w14:paraId="3ACF1705" w14:textId="77777777" w:rsidR="001F4806" w:rsidRPr="00414478" w:rsidRDefault="001F4806" w:rsidP="00414478">
            <w:pPr>
              <w:spacing w:after="0" w:line="240" w:lineRule="auto"/>
              <w:ind w:left="360" w:hanging="417"/>
              <w:jc w:val="center"/>
              <w:rPr>
                <w:rFonts w:ascii="Arial" w:hAnsi="Arial" w:cs="Arial"/>
                <w:b/>
                <w:lang w:val="it-IT"/>
              </w:rPr>
            </w:pPr>
          </w:p>
          <w:p w14:paraId="35B2E55F" w14:textId="13815D40" w:rsidR="001F4806" w:rsidRPr="00414478" w:rsidRDefault="00414478" w:rsidP="00414478">
            <w:pPr>
              <w:spacing w:after="0" w:line="240" w:lineRule="auto"/>
              <w:ind w:left="360" w:hanging="417"/>
              <w:jc w:val="center"/>
              <w:rPr>
                <w:rFonts w:ascii="Arial" w:hAnsi="Arial" w:cs="Arial"/>
                <w:b/>
                <w:lang w:val="it-IT"/>
              </w:rPr>
            </w:pPr>
            <w:r>
              <w:rPr>
                <w:rFonts w:ascii="Arial" w:hAnsi="Arial" w:cs="Arial"/>
                <w:b/>
                <w:lang w:val="it-IT"/>
              </w:rPr>
              <w:t>TITEL I ALLGEMEINE BESTIMMUNGEN</w:t>
            </w:r>
          </w:p>
        </w:tc>
        <w:tc>
          <w:tcPr>
            <w:tcW w:w="248" w:type="dxa"/>
          </w:tcPr>
          <w:p w14:paraId="2B163D16" w14:textId="77777777" w:rsidR="001F4806" w:rsidRPr="00414478" w:rsidRDefault="001F4806" w:rsidP="00414478">
            <w:pPr>
              <w:spacing w:after="0" w:line="240" w:lineRule="auto"/>
              <w:jc w:val="center"/>
              <w:rPr>
                <w:rFonts w:ascii="Arial" w:hAnsi="Arial" w:cs="Arial"/>
                <w:b/>
                <w:lang w:val="it-IT"/>
              </w:rPr>
            </w:pPr>
          </w:p>
          <w:p w14:paraId="0F324B17" w14:textId="77777777" w:rsidR="001F4806" w:rsidRPr="00414478" w:rsidRDefault="001F4806" w:rsidP="00414478">
            <w:pPr>
              <w:spacing w:after="0" w:line="240" w:lineRule="auto"/>
              <w:jc w:val="center"/>
              <w:rPr>
                <w:rFonts w:ascii="Arial" w:hAnsi="Arial" w:cs="Arial"/>
                <w:b/>
                <w:lang w:val="it-IT"/>
              </w:rPr>
            </w:pPr>
          </w:p>
          <w:p w14:paraId="17775985" w14:textId="77777777" w:rsidR="001F4806" w:rsidRPr="00414478" w:rsidRDefault="001F4806" w:rsidP="00414478">
            <w:pPr>
              <w:spacing w:after="0" w:line="240" w:lineRule="auto"/>
              <w:jc w:val="center"/>
              <w:rPr>
                <w:rFonts w:ascii="Arial" w:hAnsi="Arial" w:cs="Arial"/>
                <w:b/>
                <w:lang w:val="it-IT"/>
              </w:rPr>
            </w:pPr>
          </w:p>
          <w:p w14:paraId="58B20494" w14:textId="595ABE81" w:rsidR="001F4806" w:rsidRPr="00414478" w:rsidRDefault="001F4806" w:rsidP="00414478">
            <w:pPr>
              <w:spacing w:after="0" w:line="240" w:lineRule="auto"/>
              <w:jc w:val="center"/>
              <w:rPr>
                <w:rFonts w:ascii="Arial" w:hAnsi="Arial" w:cs="Arial"/>
                <w:b/>
                <w:lang w:val="it-IT"/>
              </w:rPr>
            </w:pPr>
          </w:p>
        </w:tc>
        <w:tc>
          <w:tcPr>
            <w:tcW w:w="235" w:type="dxa"/>
          </w:tcPr>
          <w:p w14:paraId="4066839F" w14:textId="77777777" w:rsidR="001F4806" w:rsidRPr="00414478" w:rsidRDefault="001F4806" w:rsidP="00414478">
            <w:pPr>
              <w:spacing w:after="0" w:line="240" w:lineRule="auto"/>
              <w:ind w:left="360"/>
              <w:jc w:val="center"/>
              <w:rPr>
                <w:rFonts w:ascii="Arial" w:hAnsi="Arial" w:cs="Arial"/>
                <w:b/>
                <w:lang w:val="it-IT"/>
              </w:rPr>
            </w:pPr>
          </w:p>
        </w:tc>
        <w:tc>
          <w:tcPr>
            <w:tcW w:w="5179" w:type="dxa"/>
          </w:tcPr>
          <w:p w14:paraId="37D44D25" w14:textId="77777777" w:rsidR="001F4806" w:rsidRPr="00414478" w:rsidRDefault="001F4806" w:rsidP="00414478">
            <w:pPr>
              <w:spacing w:after="0" w:line="240" w:lineRule="auto"/>
              <w:ind w:left="360" w:hanging="407"/>
              <w:jc w:val="center"/>
              <w:rPr>
                <w:rFonts w:ascii="Arial" w:hAnsi="Arial" w:cs="Arial"/>
                <w:b/>
                <w:lang w:val="it-IT"/>
              </w:rPr>
            </w:pPr>
          </w:p>
          <w:p w14:paraId="66A04ADF" w14:textId="77777777" w:rsidR="001F4806" w:rsidRPr="00414478" w:rsidRDefault="001F4806" w:rsidP="00414478">
            <w:pPr>
              <w:spacing w:after="0" w:line="240" w:lineRule="auto"/>
              <w:ind w:left="360" w:hanging="407"/>
              <w:jc w:val="center"/>
              <w:rPr>
                <w:rFonts w:ascii="Arial" w:hAnsi="Arial" w:cs="Arial"/>
                <w:b/>
                <w:lang w:val="it-IT"/>
              </w:rPr>
            </w:pPr>
          </w:p>
          <w:p w14:paraId="2E654353" w14:textId="77777777" w:rsidR="001F4806" w:rsidRPr="00414478" w:rsidRDefault="001F4806" w:rsidP="00414478">
            <w:pPr>
              <w:spacing w:after="0" w:line="240" w:lineRule="auto"/>
              <w:ind w:left="360" w:hanging="407"/>
              <w:jc w:val="center"/>
              <w:rPr>
                <w:rFonts w:ascii="Arial" w:hAnsi="Arial" w:cs="Arial"/>
                <w:b/>
                <w:lang w:val="it-IT"/>
              </w:rPr>
            </w:pPr>
          </w:p>
          <w:p w14:paraId="7DD499B8" w14:textId="517EAF3D" w:rsidR="001F4806" w:rsidRPr="00414478" w:rsidRDefault="001F4806" w:rsidP="00414478">
            <w:pPr>
              <w:spacing w:after="0" w:line="240" w:lineRule="auto"/>
              <w:ind w:left="360" w:hanging="407"/>
              <w:jc w:val="center"/>
              <w:rPr>
                <w:rFonts w:ascii="Arial" w:hAnsi="Arial" w:cs="Arial"/>
                <w:b/>
                <w:lang w:val="it-IT"/>
              </w:rPr>
            </w:pPr>
            <w:r w:rsidRPr="00414478">
              <w:rPr>
                <w:rFonts w:ascii="Arial" w:hAnsi="Arial" w:cs="Arial"/>
                <w:b/>
                <w:lang w:val="it-IT"/>
              </w:rPr>
              <w:t>TITOLO I DISPOSIZIONI GENERALI</w:t>
            </w:r>
          </w:p>
        </w:tc>
        <w:tc>
          <w:tcPr>
            <w:tcW w:w="222" w:type="dxa"/>
          </w:tcPr>
          <w:p w14:paraId="601A2E7D" w14:textId="77777777" w:rsidR="001F4806" w:rsidRPr="00414478" w:rsidRDefault="001F4806" w:rsidP="00414478">
            <w:pPr>
              <w:spacing w:after="0" w:line="240" w:lineRule="auto"/>
              <w:jc w:val="center"/>
              <w:rPr>
                <w:rFonts w:ascii="Arial" w:hAnsi="Arial" w:cs="Arial"/>
                <w:b/>
                <w:lang w:val="it-IT"/>
              </w:rPr>
            </w:pPr>
          </w:p>
          <w:p w14:paraId="67765AFB" w14:textId="77777777" w:rsidR="001F4806" w:rsidRPr="00414478" w:rsidRDefault="001F4806" w:rsidP="00414478">
            <w:pPr>
              <w:spacing w:after="0" w:line="240" w:lineRule="auto"/>
              <w:jc w:val="center"/>
              <w:rPr>
                <w:rFonts w:ascii="Arial" w:hAnsi="Arial" w:cs="Arial"/>
                <w:b/>
                <w:lang w:val="it-IT"/>
              </w:rPr>
            </w:pPr>
          </w:p>
          <w:p w14:paraId="428D4CC3" w14:textId="77777777" w:rsidR="001F4806" w:rsidRPr="00414478" w:rsidRDefault="001F4806" w:rsidP="00414478">
            <w:pPr>
              <w:spacing w:after="0" w:line="240" w:lineRule="auto"/>
              <w:jc w:val="center"/>
              <w:rPr>
                <w:rFonts w:ascii="Arial" w:hAnsi="Arial" w:cs="Arial"/>
                <w:b/>
                <w:lang w:val="it-IT"/>
              </w:rPr>
            </w:pPr>
          </w:p>
          <w:p w14:paraId="41C6BF2A" w14:textId="6455931A" w:rsidR="001F4806" w:rsidRPr="00414478" w:rsidRDefault="001F4806" w:rsidP="00414478">
            <w:pPr>
              <w:spacing w:after="0" w:line="240" w:lineRule="auto"/>
              <w:jc w:val="center"/>
              <w:rPr>
                <w:rFonts w:ascii="Arial" w:hAnsi="Arial" w:cs="Arial"/>
                <w:b/>
                <w:lang w:val="it-IT"/>
              </w:rPr>
            </w:pPr>
          </w:p>
        </w:tc>
      </w:tr>
      <w:tr w:rsidR="00B965E9" w:rsidRPr="00F05AC8" w14:paraId="3707DA93" w14:textId="77777777" w:rsidTr="00414478">
        <w:tc>
          <w:tcPr>
            <w:tcW w:w="4903" w:type="dxa"/>
          </w:tcPr>
          <w:p w14:paraId="281F2970"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lang w:val="it-IT"/>
              </w:rPr>
              <w:t>Art. 1 Gegenstand dieser Verordnung</w:t>
            </w:r>
            <w:r>
              <w:rPr>
                <w:rFonts w:ascii="Arial" w:hAnsi="Arial" w:cs="Arial"/>
                <w:lang w:val="it-IT"/>
              </w:rPr>
              <w:t>………</w:t>
            </w:r>
            <w:proofErr w:type="gramStart"/>
            <w:r>
              <w:rPr>
                <w:rFonts w:ascii="Arial" w:hAnsi="Arial" w:cs="Arial"/>
                <w:lang w:val="it-IT"/>
              </w:rPr>
              <w:t>…....</w:t>
            </w:r>
            <w:proofErr w:type="gramEnd"/>
            <w:r>
              <w:rPr>
                <w:rFonts w:ascii="Arial" w:hAnsi="Arial" w:cs="Arial"/>
                <w:lang w:val="it-IT"/>
              </w:rPr>
              <w:t>.</w:t>
            </w:r>
          </w:p>
        </w:tc>
        <w:tc>
          <w:tcPr>
            <w:tcW w:w="248" w:type="dxa"/>
          </w:tcPr>
          <w:p w14:paraId="4E85819C" w14:textId="094B4916" w:rsidR="001F4806" w:rsidRPr="00DC3218" w:rsidRDefault="001F4806" w:rsidP="001F4806">
            <w:pPr>
              <w:spacing w:after="0" w:line="240" w:lineRule="auto"/>
              <w:rPr>
                <w:rFonts w:ascii="Arial" w:hAnsi="Arial" w:cs="Arial"/>
                <w:lang w:val="it-IT"/>
              </w:rPr>
            </w:pPr>
          </w:p>
        </w:tc>
        <w:tc>
          <w:tcPr>
            <w:tcW w:w="235" w:type="dxa"/>
          </w:tcPr>
          <w:p w14:paraId="72CA0D6E"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4C722FB1"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1 Oggetto del presente regolamento</w:t>
            </w:r>
            <w:r>
              <w:rPr>
                <w:rFonts w:ascii="Arial" w:hAnsi="Arial" w:cs="Arial"/>
                <w:lang w:val="it-IT"/>
              </w:rPr>
              <w:t>…...……</w:t>
            </w:r>
          </w:p>
        </w:tc>
        <w:tc>
          <w:tcPr>
            <w:tcW w:w="222" w:type="dxa"/>
          </w:tcPr>
          <w:p w14:paraId="539C8785" w14:textId="41F93E30" w:rsidR="001F4806" w:rsidRPr="00DC3218" w:rsidRDefault="001F4806" w:rsidP="001F4806">
            <w:pPr>
              <w:spacing w:after="0" w:line="240" w:lineRule="auto"/>
              <w:rPr>
                <w:rFonts w:ascii="Arial" w:hAnsi="Arial" w:cs="Arial"/>
                <w:lang w:val="it-IT"/>
              </w:rPr>
            </w:pPr>
          </w:p>
        </w:tc>
      </w:tr>
      <w:tr w:rsidR="00B965E9" w:rsidRPr="004D0E69" w14:paraId="13F57685" w14:textId="77777777" w:rsidTr="00414478">
        <w:tc>
          <w:tcPr>
            <w:tcW w:w="4903" w:type="dxa"/>
          </w:tcPr>
          <w:p w14:paraId="43590A66"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lang w:val="it-IT"/>
              </w:rPr>
              <w:t>Art. 2 Organisationsaufbau</w:t>
            </w:r>
            <w:r>
              <w:rPr>
                <w:rFonts w:ascii="Arial" w:hAnsi="Arial" w:cs="Arial"/>
                <w:lang w:val="it-IT"/>
              </w:rPr>
              <w:t>....................................</w:t>
            </w:r>
          </w:p>
        </w:tc>
        <w:tc>
          <w:tcPr>
            <w:tcW w:w="248" w:type="dxa"/>
          </w:tcPr>
          <w:p w14:paraId="49F0D275" w14:textId="283F8BE3" w:rsidR="001F4806" w:rsidRPr="00DC3218" w:rsidRDefault="001F4806" w:rsidP="001F4806">
            <w:pPr>
              <w:spacing w:after="0" w:line="240" w:lineRule="auto"/>
              <w:rPr>
                <w:rFonts w:ascii="Arial" w:hAnsi="Arial" w:cs="Arial"/>
                <w:lang w:val="it-IT"/>
              </w:rPr>
            </w:pPr>
          </w:p>
        </w:tc>
        <w:tc>
          <w:tcPr>
            <w:tcW w:w="235" w:type="dxa"/>
          </w:tcPr>
          <w:p w14:paraId="36C69F75"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7CE013E2"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2 Struttura organizzativa</w:t>
            </w:r>
            <w:r>
              <w:rPr>
                <w:rFonts w:ascii="Arial" w:hAnsi="Arial" w:cs="Arial"/>
                <w:lang w:val="it-IT"/>
              </w:rPr>
              <w:t>................................</w:t>
            </w:r>
          </w:p>
        </w:tc>
        <w:tc>
          <w:tcPr>
            <w:tcW w:w="222" w:type="dxa"/>
          </w:tcPr>
          <w:p w14:paraId="3B67B0C6" w14:textId="11D386F1" w:rsidR="001F4806" w:rsidRPr="00DC3218" w:rsidRDefault="001F4806" w:rsidP="001F4806">
            <w:pPr>
              <w:spacing w:after="0" w:line="240" w:lineRule="auto"/>
              <w:rPr>
                <w:rFonts w:ascii="Arial" w:hAnsi="Arial" w:cs="Arial"/>
                <w:lang w:val="it-IT"/>
              </w:rPr>
            </w:pPr>
          </w:p>
        </w:tc>
      </w:tr>
      <w:tr w:rsidR="00B965E9" w:rsidRPr="004D0E69" w14:paraId="08A6F9E7" w14:textId="77777777" w:rsidTr="00414478">
        <w:tc>
          <w:tcPr>
            <w:tcW w:w="4903" w:type="dxa"/>
          </w:tcPr>
          <w:p w14:paraId="4AD096F2"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lang w:val="it-IT"/>
              </w:rPr>
              <w:t>Art. 3 Arbeitsverhältnis</w:t>
            </w:r>
            <w:r>
              <w:rPr>
                <w:rFonts w:ascii="Arial" w:hAnsi="Arial" w:cs="Arial"/>
                <w:lang w:val="it-IT"/>
              </w:rPr>
              <w:t>...........................................</w:t>
            </w:r>
          </w:p>
        </w:tc>
        <w:tc>
          <w:tcPr>
            <w:tcW w:w="248" w:type="dxa"/>
          </w:tcPr>
          <w:p w14:paraId="3F3B9875" w14:textId="28E65477" w:rsidR="001F4806" w:rsidRPr="00DC3218" w:rsidRDefault="001F4806" w:rsidP="001F4806">
            <w:pPr>
              <w:spacing w:after="0" w:line="240" w:lineRule="auto"/>
              <w:rPr>
                <w:rFonts w:ascii="Arial" w:hAnsi="Arial" w:cs="Arial"/>
                <w:lang w:val="it-IT"/>
              </w:rPr>
            </w:pPr>
          </w:p>
        </w:tc>
        <w:tc>
          <w:tcPr>
            <w:tcW w:w="235" w:type="dxa"/>
          </w:tcPr>
          <w:p w14:paraId="6C549279"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03842139"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3 Rapporto di lavoro</w:t>
            </w:r>
            <w:r>
              <w:rPr>
                <w:rFonts w:ascii="Arial" w:hAnsi="Arial" w:cs="Arial"/>
                <w:lang w:val="it-IT"/>
              </w:rPr>
              <w:t>.......................................</w:t>
            </w:r>
          </w:p>
        </w:tc>
        <w:tc>
          <w:tcPr>
            <w:tcW w:w="222" w:type="dxa"/>
          </w:tcPr>
          <w:p w14:paraId="7EFB4585" w14:textId="7AEC744F" w:rsidR="001F4806" w:rsidRPr="00DC3218" w:rsidRDefault="001F4806" w:rsidP="001F4806">
            <w:pPr>
              <w:spacing w:after="0" w:line="240" w:lineRule="auto"/>
              <w:rPr>
                <w:rFonts w:ascii="Arial" w:hAnsi="Arial" w:cs="Arial"/>
                <w:lang w:val="it-IT"/>
              </w:rPr>
            </w:pPr>
          </w:p>
        </w:tc>
      </w:tr>
      <w:tr w:rsidR="00B965E9" w:rsidRPr="004D0E69" w14:paraId="60C2C0A6" w14:textId="77777777" w:rsidTr="00414478">
        <w:tc>
          <w:tcPr>
            <w:tcW w:w="4903" w:type="dxa"/>
          </w:tcPr>
          <w:p w14:paraId="08CDCCB1"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lang w:val="it-IT"/>
              </w:rPr>
              <w:t>Art. 4</w:t>
            </w:r>
            <w:r w:rsidRPr="000473A9">
              <w:rPr>
                <w:rFonts w:ascii="Arial" w:hAnsi="Arial" w:cs="Arial"/>
                <w:color w:val="000000" w:themeColor="text1"/>
                <w:lang w:val="it-IT"/>
              </w:rPr>
              <w:t xml:space="preserve"> Besetzung </w:t>
            </w:r>
            <w:r w:rsidRPr="000473A9">
              <w:rPr>
                <w:rFonts w:ascii="Arial" w:hAnsi="Arial" w:cs="Arial"/>
                <w:color w:val="000000" w:themeColor="text1"/>
              </w:rPr>
              <w:t>der</w:t>
            </w:r>
            <w:r w:rsidRPr="000473A9">
              <w:rPr>
                <w:rFonts w:ascii="Arial" w:hAnsi="Arial" w:cs="Arial"/>
                <w:color w:val="000000" w:themeColor="text1"/>
                <w:lang w:val="it-IT"/>
              </w:rPr>
              <w:t xml:space="preserve"> Stellen</w:t>
            </w:r>
            <w:r>
              <w:rPr>
                <w:rFonts w:ascii="Arial" w:hAnsi="Arial" w:cs="Arial"/>
                <w:color w:val="000000" w:themeColor="text1"/>
                <w:lang w:val="it-IT"/>
              </w:rPr>
              <w:t>..................................</w:t>
            </w:r>
          </w:p>
        </w:tc>
        <w:tc>
          <w:tcPr>
            <w:tcW w:w="248" w:type="dxa"/>
          </w:tcPr>
          <w:p w14:paraId="5A325780" w14:textId="27431A45" w:rsidR="001F4806" w:rsidRPr="00DC3218" w:rsidRDefault="001F4806" w:rsidP="001F4806">
            <w:pPr>
              <w:spacing w:after="0" w:line="240" w:lineRule="auto"/>
              <w:rPr>
                <w:rFonts w:ascii="Arial" w:hAnsi="Arial" w:cs="Arial"/>
                <w:lang w:val="it-IT"/>
              </w:rPr>
            </w:pPr>
          </w:p>
        </w:tc>
        <w:tc>
          <w:tcPr>
            <w:tcW w:w="235" w:type="dxa"/>
          </w:tcPr>
          <w:p w14:paraId="5853A1FD"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1B7A549C"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4</w:t>
            </w:r>
            <w:r>
              <w:rPr>
                <w:rFonts w:ascii="Arial" w:hAnsi="Arial" w:cs="Arial"/>
                <w:lang w:val="it-IT"/>
              </w:rPr>
              <w:t xml:space="preserve"> </w:t>
            </w:r>
            <w:r w:rsidRPr="000473A9">
              <w:rPr>
                <w:rFonts w:ascii="Arial" w:hAnsi="Arial" w:cs="Arial"/>
                <w:color w:val="000000" w:themeColor="text1"/>
                <w:lang w:val="it-IT"/>
              </w:rPr>
              <w:t>Copertura dei posti</w:t>
            </w:r>
            <w:r>
              <w:rPr>
                <w:rFonts w:ascii="Arial" w:hAnsi="Arial" w:cs="Arial"/>
                <w:color w:val="000000" w:themeColor="text1"/>
                <w:lang w:val="it-IT"/>
              </w:rPr>
              <w:t>......................................</w:t>
            </w:r>
          </w:p>
        </w:tc>
        <w:tc>
          <w:tcPr>
            <w:tcW w:w="222" w:type="dxa"/>
          </w:tcPr>
          <w:p w14:paraId="3F0C9527" w14:textId="5C36F3B5" w:rsidR="001F4806" w:rsidRPr="00DC3218" w:rsidRDefault="001F4806" w:rsidP="001F4806">
            <w:pPr>
              <w:spacing w:after="0" w:line="240" w:lineRule="auto"/>
              <w:rPr>
                <w:rFonts w:ascii="Arial" w:hAnsi="Arial" w:cs="Arial"/>
                <w:lang w:val="it-IT"/>
              </w:rPr>
            </w:pPr>
          </w:p>
        </w:tc>
      </w:tr>
      <w:tr w:rsidR="00B965E9" w:rsidRPr="00F05AC8" w14:paraId="57795D99" w14:textId="77777777" w:rsidTr="00414478">
        <w:tc>
          <w:tcPr>
            <w:tcW w:w="4903" w:type="dxa"/>
          </w:tcPr>
          <w:p w14:paraId="2A658516" w14:textId="77777777" w:rsidR="001F4806" w:rsidRPr="00813CE9" w:rsidRDefault="001F4806" w:rsidP="001F4806">
            <w:pPr>
              <w:spacing w:after="0" w:line="240" w:lineRule="auto"/>
              <w:ind w:left="552" w:hanging="609"/>
              <w:rPr>
                <w:rFonts w:ascii="Arial" w:hAnsi="Arial" w:cs="Arial"/>
              </w:rPr>
            </w:pPr>
            <w:r w:rsidRPr="00813CE9">
              <w:rPr>
                <w:rFonts w:ascii="Arial" w:hAnsi="Arial" w:cs="Arial"/>
              </w:rPr>
              <w:t>Art. 5</w:t>
            </w:r>
            <w:r w:rsidRPr="000473A9">
              <w:rPr>
                <w:rFonts w:ascii="Arial" w:hAnsi="Arial" w:cs="Arial"/>
              </w:rPr>
              <w:t xml:space="preserve"> Form und Charakter der Akte betreffend die Verwaltung des Personals</w:t>
            </w:r>
            <w:r>
              <w:rPr>
                <w:rFonts w:ascii="Arial" w:hAnsi="Arial" w:cs="Arial"/>
              </w:rPr>
              <w:t>...........................</w:t>
            </w:r>
          </w:p>
        </w:tc>
        <w:tc>
          <w:tcPr>
            <w:tcW w:w="248" w:type="dxa"/>
          </w:tcPr>
          <w:p w14:paraId="13AF5C3C" w14:textId="54539604" w:rsidR="001F4806" w:rsidRPr="00813CE9" w:rsidRDefault="001F4806" w:rsidP="001F4806">
            <w:pPr>
              <w:spacing w:after="0" w:line="240" w:lineRule="auto"/>
              <w:rPr>
                <w:rFonts w:ascii="Arial" w:hAnsi="Arial" w:cs="Arial"/>
              </w:rPr>
            </w:pPr>
            <w:r>
              <w:rPr>
                <w:rFonts w:ascii="Arial" w:hAnsi="Arial" w:cs="Arial"/>
              </w:rPr>
              <w:br/>
            </w:r>
          </w:p>
        </w:tc>
        <w:tc>
          <w:tcPr>
            <w:tcW w:w="235" w:type="dxa"/>
          </w:tcPr>
          <w:p w14:paraId="497228F6" w14:textId="77777777" w:rsidR="001F4806" w:rsidRPr="00813CE9" w:rsidRDefault="001F4806" w:rsidP="001F4806">
            <w:pPr>
              <w:spacing w:after="0" w:line="240" w:lineRule="auto"/>
              <w:ind w:left="360"/>
              <w:jc w:val="right"/>
              <w:rPr>
                <w:rFonts w:ascii="Arial" w:hAnsi="Arial" w:cs="Arial"/>
              </w:rPr>
            </w:pPr>
          </w:p>
        </w:tc>
        <w:tc>
          <w:tcPr>
            <w:tcW w:w="5179" w:type="dxa"/>
          </w:tcPr>
          <w:p w14:paraId="3B9A43ED" w14:textId="77777777" w:rsidR="001F4806" w:rsidRPr="000473A9" w:rsidRDefault="001F4806" w:rsidP="001F4806">
            <w:pPr>
              <w:spacing w:after="0" w:line="240" w:lineRule="auto"/>
              <w:ind w:left="525" w:hanging="572"/>
              <w:rPr>
                <w:rFonts w:ascii="Arial" w:hAnsi="Arial" w:cs="Arial"/>
                <w:lang w:val="it-IT"/>
              </w:rPr>
            </w:pPr>
            <w:r w:rsidRPr="000473A9">
              <w:rPr>
                <w:rFonts w:ascii="Arial" w:hAnsi="Arial" w:cs="Arial"/>
                <w:lang w:val="it-IT"/>
              </w:rPr>
              <w:t>Art. 5 Forma e natura degli atti di gestione del personale</w:t>
            </w:r>
            <w:r>
              <w:rPr>
                <w:rFonts w:ascii="Arial" w:hAnsi="Arial" w:cs="Arial"/>
                <w:lang w:val="it-IT"/>
              </w:rPr>
              <w:t>......................................................</w:t>
            </w:r>
          </w:p>
        </w:tc>
        <w:tc>
          <w:tcPr>
            <w:tcW w:w="222" w:type="dxa"/>
          </w:tcPr>
          <w:p w14:paraId="282CBDC8" w14:textId="43304E15" w:rsidR="001F4806" w:rsidRPr="00150FD9" w:rsidRDefault="001F4806" w:rsidP="001F4806">
            <w:pPr>
              <w:spacing w:after="0" w:line="240" w:lineRule="auto"/>
              <w:rPr>
                <w:rFonts w:ascii="Arial" w:hAnsi="Arial" w:cs="Arial"/>
                <w:lang w:val="it-IT"/>
              </w:rPr>
            </w:pPr>
            <w:r w:rsidRPr="00080FD0">
              <w:rPr>
                <w:rFonts w:ascii="Arial" w:hAnsi="Arial" w:cs="Arial"/>
                <w:lang w:val="it-IT"/>
              </w:rPr>
              <w:br/>
            </w:r>
          </w:p>
        </w:tc>
      </w:tr>
      <w:tr w:rsidR="00B965E9" w:rsidRPr="00414478" w14:paraId="60F133E9" w14:textId="77777777" w:rsidTr="00414478">
        <w:tc>
          <w:tcPr>
            <w:tcW w:w="4903" w:type="dxa"/>
          </w:tcPr>
          <w:p w14:paraId="66089C68" w14:textId="2BB7DA28" w:rsidR="001F4806" w:rsidRPr="00414478" w:rsidRDefault="001F4806" w:rsidP="00414478">
            <w:pPr>
              <w:spacing w:after="0" w:line="240" w:lineRule="auto"/>
              <w:ind w:left="360" w:hanging="417"/>
              <w:jc w:val="center"/>
              <w:rPr>
                <w:rFonts w:ascii="Arial" w:hAnsi="Arial" w:cs="Arial"/>
                <w:b/>
                <w:color w:val="000000" w:themeColor="text1"/>
                <w:lang w:val="it-IT"/>
              </w:rPr>
            </w:pPr>
            <w:r w:rsidRPr="00414478">
              <w:rPr>
                <w:rFonts w:ascii="Arial" w:hAnsi="Arial" w:cs="Arial"/>
                <w:b/>
                <w:color w:val="000000" w:themeColor="text1"/>
                <w:lang w:val="it-IT"/>
              </w:rPr>
              <w:t>TITEL II PERSONALAUFNAHME</w:t>
            </w:r>
          </w:p>
        </w:tc>
        <w:tc>
          <w:tcPr>
            <w:tcW w:w="248" w:type="dxa"/>
          </w:tcPr>
          <w:p w14:paraId="73653C36" w14:textId="25AF0633" w:rsidR="001F4806" w:rsidRPr="00414478" w:rsidRDefault="001F4806" w:rsidP="00414478">
            <w:pPr>
              <w:spacing w:after="0" w:line="240" w:lineRule="auto"/>
              <w:jc w:val="center"/>
              <w:rPr>
                <w:rFonts w:ascii="Arial" w:hAnsi="Arial" w:cs="Arial"/>
                <w:b/>
                <w:color w:val="000000" w:themeColor="text1"/>
                <w:lang w:val="it-IT"/>
              </w:rPr>
            </w:pPr>
          </w:p>
        </w:tc>
        <w:tc>
          <w:tcPr>
            <w:tcW w:w="235" w:type="dxa"/>
          </w:tcPr>
          <w:p w14:paraId="0DC3DC2E" w14:textId="77777777" w:rsidR="001F4806" w:rsidRPr="00414478" w:rsidRDefault="001F4806" w:rsidP="00414478">
            <w:pPr>
              <w:spacing w:after="0" w:line="240" w:lineRule="auto"/>
              <w:ind w:left="360"/>
              <w:jc w:val="center"/>
              <w:rPr>
                <w:rFonts w:ascii="Arial" w:hAnsi="Arial" w:cs="Arial"/>
                <w:b/>
                <w:color w:val="000000" w:themeColor="text1"/>
                <w:lang w:val="it-IT"/>
              </w:rPr>
            </w:pPr>
          </w:p>
        </w:tc>
        <w:tc>
          <w:tcPr>
            <w:tcW w:w="5179" w:type="dxa"/>
          </w:tcPr>
          <w:p w14:paraId="2DE28E3A" w14:textId="728358BD" w:rsidR="001F4806" w:rsidRPr="00414478" w:rsidRDefault="001F4806" w:rsidP="00414478">
            <w:pPr>
              <w:spacing w:after="0" w:line="240" w:lineRule="auto"/>
              <w:ind w:left="360" w:hanging="407"/>
              <w:jc w:val="center"/>
              <w:rPr>
                <w:rFonts w:ascii="Arial" w:hAnsi="Arial" w:cs="Arial"/>
                <w:b/>
                <w:color w:val="000000" w:themeColor="text1"/>
                <w:lang w:val="it-IT"/>
              </w:rPr>
            </w:pPr>
            <w:r w:rsidRPr="00414478">
              <w:rPr>
                <w:rFonts w:ascii="Arial" w:hAnsi="Arial" w:cs="Arial"/>
                <w:b/>
                <w:color w:val="000000" w:themeColor="text1"/>
                <w:lang w:val="it-IT"/>
              </w:rPr>
              <w:t>TITOLO II ASSUNZIONE DEL PERSONALE</w:t>
            </w:r>
          </w:p>
        </w:tc>
        <w:tc>
          <w:tcPr>
            <w:tcW w:w="222" w:type="dxa"/>
          </w:tcPr>
          <w:p w14:paraId="677725C7" w14:textId="2F30419D" w:rsidR="001F4806" w:rsidRPr="00414478" w:rsidRDefault="001F4806" w:rsidP="00414478">
            <w:pPr>
              <w:spacing w:after="0" w:line="240" w:lineRule="auto"/>
              <w:jc w:val="center"/>
              <w:rPr>
                <w:rFonts w:ascii="Arial" w:hAnsi="Arial" w:cs="Arial"/>
                <w:b/>
                <w:color w:val="000000" w:themeColor="text1"/>
                <w:lang w:val="it-IT"/>
              </w:rPr>
            </w:pPr>
          </w:p>
        </w:tc>
      </w:tr>
      <w:tr w:rsidR="00B965E9" w:rsidRPr="00F05AC8" w14:paraId="6E58AF85" w14:textId="77777777" w:rsidTr="00414478">
        <w:tc>
          <w:tcPr>
            <w:tcW w:w="4903" w:type="dxa"/>
          </w:tcPr>
          <w:p w14:paraId="20614BB6" w14:textId="77777777" w:rsidR="001F4806" w:rsidRPr="00813CE9" w:rsidRDefault="001F4806" w:rsidP="001F4806">
            <w:pPr>
              <w:spacing w:after="0" w:line="240" w:lineRule="auto"/>
              <w:ind w:left="524" w:hanging="581"/>
              <w:rPr>
                <w:rFonts w:ascii="Arial" w:hAnsi="Arial" w:cs="Arial"/>
              </w:rPr>
            </w:pPr>
            <w:r w:rsidRPr="00813CE9">
              <w:rPr>
                <w:rFonts w:ascii="Arial" w:hAnsi="Arial" w:cs="Arial"/>
              </w:rPr>
              <w:t>Art. 6</w:t>
            </w:r>
            <w:r w:rsidRPr="000473A9">
              <w:rPr>
                <w:rFonts w:ascii="Arial" w:hAnsi="Arial" w:cs="Arial"/>
              </w:rPr>
              <w:t xml:space="preserve"> Modalitäten für den Zugang zum Dienst</w:t>
            </w:r>
            <w:r>
              <w:rPr>
                <w:rFonts w:ascii="Arial" w:hAnsi="Arial" w:cs="Arial"/>
              </w:rPr>
              <w:t>......</w:t>
            </w:r>
          </w:p>
        </w:tc>
        <w:tc>
          <w:tcPr>
            <w:tcW w:w="248" w:type="dxa"/>
          </w:tcPr>
          <w:p w14:paraId="4FA24555" w14:textId="468D97D6" w:rsidR="001F4806" w:rsidRPr="00813CE9" w:rsidRDefault="001F4806" w:rsidP="001F4806">
            <w:pPr>
              <w:spacing w:after="0" w:line="240" w:lineRule="auto"/>
              <w:rPr>
                <w:rFonts w:ascii="Arial" w:hAnsi="Arial" w:cs="Arial"/>
              </w:rPr>
            </w:pPr>
          </w:p>
        </w:tc>
        <w:tc>
          <w:tcPr>
            <w:tcW w:w="235" w:type="dxa"/>
          </w:tcPr>
          <w:p w14:paraId="1F4A9AE8" w14:textId="77777777" w:rsidR="001F4806" w:rsidRPr="00813CE9" w:rsidRDefault="001F4806" w:rsidP="001F4806">
            <w:pPr>
              <w:spacing w:after="0" w:line="240" w:lineRule="auto"/>
              <w:ind w:left="360"/>
              <w:jc w:val="right"/>
              <w:rPr>
                <w:rFonts w:ascii="Arial" w:hAnsi="Arial" w:cs="Arial"/>
              </w:rPr>
            </w:pPr>
          </w:p>
        </w:tc>
        <w:tc>
          <w:tcPr>
            <w:tcW w:w="5179" w:type="dxa"/>
          </w:tcPr>
          <w:p w14:paraId="0C2585A2"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6 Modalità di accesso all’impiego</w:t>
            </w:r>
            <w:r>
              <w:rPr>
                <w:rFonts w:ascii="Arial" w:hAnsi="Arial" w:cs="Arial"/>
                <w:lang w:val="it-IT"/>
              </w:rPr>
              <w:t>...................</w:t>
            </w:r>
          </w:p>
        </w:tc>
        <w:tc>
          <w:tcPr>
            <w:tcW w:w="222" w:type="dxa"/>
          </w:tcPr>
          <w:p w14:paraId="1684590B" w14:textId="6951F089" w:rsidR="001F4806" w:rsidRPr="00150FD9" w:rsidRDefault="001F4806" w:rsidP="001F4806">
            <w:pPr>
              <w:spacing w:after="0" w:line="240" w:lineRule="auto"/>
              <w:rPr>
                <w:rFonts w:ascii="Arial" w:hAnsi="Arial" w:cs="Arial"/>
                <w:lang w:val="it-IT"/>
              </w:rPr>
            </w:pPr>
          </w:p>
        </w:tc>
      </w:tr>
      <w:tr w:rsidR="00B965E9" w:rsidRPr="00F05AC8" w14:paraId="4C40C418" w14:textId="77777777" w:rsidTr="00414478">
        <w:tc>
          <w:tcPr>
            <w:tcW w:w="4903" w:type="dxa"/>
          </w:tcPr>
          <w:p w14:paraId="5B5267D1" w14:textId="77777777" w:rsidR="001F4806" w:rsidRPr="00813CE9" w:rsidRDefault="001F4806" w:rsidP="001F4806">
            <w:pPr>
              <w:spacing w:after="0" w:line="240" w:lineRule="auto"/>
              <w:ind w:left="510" w:hanging="567"/>
              <w:rPr>
                <w:rFonts w:ascii="Arial" w:hAnsi="Arial" w:cs="Arial"/>
              </w:rPr>
            </w:pPr>
            <w:r w:rsidRPr="00813CE9">
              <w:rPr>
                <w:rFonts w:ascii="Arial" w:hAnsi="Arial" w:cs="Arial"/>
              </w:rPr>
              <w:t>Art. 7</w:t>
            </w:r>
            <w:r w:rsidRPr="000473A9">
              <w:rPr>
                <w:rFonts w:ascii="Arial" w:hAnsi="Arial" w:cs="Arial"/>
              </w:rPr>
              <w:t xml:space="preserve"> Allgemeine Voraussetzungen für die Einstellung</w:t>
            </w:r>
            <w:r>
              <w:rPr>
                <w:rFonts w:ascii="Arial" w:hAnsi="Arial" w:cs="Arial"/>
              </w:rPr>
              <w:t>....................................................</w:t>
            </w:r>
          </w:p>
        </w:tc>
        <w:tc>
          <w:tcPr>
            <w:tcW w:w="248" w:type="dxa"/>
          </w:tcPr>
          <w:p w14:paraId="0365A95A" w14:textId="4106C741" w:rsidR="001F4806" w:rsidRPr="00813CE9" w:rsidRDefault="001F4806" w:rsidP="001F4806">
            <w:pPr>
              <w:spacing w:after="0" w:line="240" w:lineRule="auto"/>
              <w:rPr>
                <w:rFonts w:ascii="Arial" w:hAnsi="Arial" w:cs="Arial"/>
              </w:rPr>
            </w:pPr>
            <w:r>
              <w:rPr>
                <w:rFonts w:ascii="Arial" w:hAnsi="Arial" w:cs="Arial"/>
              </w:rPr>
              <w:br/>
            </w:r>
          </w:p>
        </w:tc>
        <w:tc>
          <w:tcPr>
            <w:tcW w:w="235" w:type="dxa"/>
          </w:tcPr>
          <w:p w14:paraId="6E1E8ECD" w14:textId="77777777" w:rsidR="001F4806" w:rsidRPr="00813CE9" w:rsidRDefault="001F4806" w:rsidP="001F4806">
            <w:pPr>
              <w:spacing w:after="0" w:line="240" w:lineRule="auto"/>
              <w:ind w:left="360"/>
              <w:jc w:val="right"/>
              <w:rPr>
                <w:rFonts w:ascii="Arial" w:hAnsi="Arial" w:cs="Arial"/>
              </w:rPr>
            </w:pPr>
          </w:p>
        </w:tc>
        <w:tc>
          <w:tcPr>
            <w:tcW w:w="5179" w:type="dxa"/>
          </w:tcPr>
          <w:p w14:paraId="255935A7"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7 Requisiti generali per l‘assunzione</w:t>
            </w:r>
            <w:r>
              <w:rPr>
                <w:rFonts w:ascii="Arial" w:hAnsi="Arial" w:cs="Arial"/>
                <w:lang w:val="it-IT"/>
              </w:rPr>
              <w:t>..............</w:t>
            </w:r>
          </w:p>
        </w:tc>
        <w:tc>
          <w:tcPr>
            <w:tcW w:w="222" w:type="dxa"/>
          </w:tcPr>
          <w:p w14:paraId="6A6BFFC9" w14:textId="0785A312" w:rsidR="001F4806" w:rsidRPr="00150FD9" w:rsidRDefault="001F4806" w:rsidP="001F4806">
            <w:pPr>
              <w:spacing w:after="0" w:line="240" w:lineRule="auto"/>
              <w:rPr>
                <w:rFonts w:ascii="Arial" w:hAnsi="Arial" w:cs="Arial"/>
                <w:lang w:val="it-IT"/>
              </w:rPr>
            </w:pPr>
          </w:p>
        </w:tc>
      </w:tr>
      <w:tr w:rsidR="00B965E9" w:rsidRPr="00F05AC8" w14:paraId="1B3673D3" w14:textId="77777777" w:rsidTr="00414478">
        <w:tc>
          <w:tcPr>
            <w:tcW w:w="4903" w:type="dxa"/>
          </w:tcPr>
          <w:p w14:paraId="6BAFB325" w14:textId="77777777" w:rsidR="001F4806" w:rsidRPr="00813CE9" w:rsidRDefault="001F4806" w:rsidP="001F4806">
            <w:pPr>
              <w:spacing w:after="0" w:line="240" w:lineRule="auto"/>
              <w:ind w:left="538" w:hanging="595"/>
              <w:rPr>
                <w:rFonts w:ascii="Arial" w:hAnsi="Arial" w:cs="Arial"/>
                <w:color w:val="000000" w:themeColor="text1"/>
              </w:rPr>
            </w:pPr>
            <w:r w:rsidRPr="00813CE9">
              <w:rPr>
                <w:rFonts w:ascii="Arial" w:hAnsi="Arial" w:cs="Arial"/>
                <w:color w:val="000000" w:themeColor="text1"/>
              </w:rPr>
              <w:t>Art. 8</w:t>
            </w:r>
            <w:r w:rsidRPr="000473A9">
              <w:rPr>
                <w:rFonts w:ascii="Arial" w:hAnsi="Arial" w:cs="Arial"/>
                <w:color w:val="000000" w:themeColor="text1"/>
              </w:rPr>
              <w:t xml:space="preserve"> Spezifische Voraussetzungen für die Einstellung</w:t>
            </w:r>
            <w:r>
              <w:rPr>
                <w:rFonts w:ascii="Arial" w:hAnsi="Arial" w:cs="Arial"/>
                <w:color w:val="000000" w:themeColor="text1"/>
              </w:rPr>
              <w:t>....................................................</w:t>
            </w:r>
          </w:p>
        </w:tc>
        <w:tc>
          <w:tcPr>
            <w:tcW w:w="248" w:type="dxa"/>
          </w:tcPr>
          <w:p w14:paraId="4E7877E5" w14:textId="576731E1" w:rsidR="001F4806" w:rsidRPr="00813CE9" w:rsidRDefault="001F4806" w:rsidP="001F4806">
            <w:pPr>
              <w:spacing w:after="0" w:line="240" w:lineRule="auto"/>
              <w:rPr>
                <w:rFonts w:ascii="Arial" w:hAnsi="Arial" w:cs="Arial"/>
                <w:color w:val="000000" w:themeColor="text1"/>
              </w:rPr>
            </w:pPr>
          </w:p>
        </w:tc>
        <w:tc>
          <w:tcPr>
            <w:tcW w:w="235" w:type="dxa"/>
          </w:tcPr>
          <w:p w14:paraId="7E9C63EE" w14:textId="77777777" w:rsidR="001F4806" w:rsidRPr="00813CE9" w:rsidRDefault="001F4806" w:rsidP="001F4806">
            <w:pPr>
              <w:spacing w:after="0" w:line="240" w:lineRule="auto"/>
              <w:ind w:left="360"/>
              <w:jc w:val="right"/>
              <w:rPr>
                <w:rFonts w:ascii="Arial" w:hAnsi="Arial" w:cs="Arial"/>
                <w:color w:val="000000" w:themeColor="text1"/>
              </w:rPr>
            </w:pPr>
          </w:p>
        </w:tc>
        <w:tc>
          <w:tcPr>
            <w:tcW w:w="5179" w:type="dxa"/>
          </w:tcPr>
          <w:p w14:paraId="50B29633" w14:textId="1E877F51" w:rsidR="001F4806" w:rsidRPr="000473A9" w:rsidRDefault="001F4806" w:rsidP="001F4806">
            <w:pPr>
              <w:spacing w:after="0" w:line="240" w:lineRule="auto"/>
              <w:ind w:left="360" w:hanging="407"/>
              <w:rPr>
                <w:rFonts w:ascii="Arial" w:hAnsi="Arial" w:cs="Arial"/>
                <w:color w:val="000000" w:themeColor="text1"/>
                <w:lang w:val="it-IT"/>
              </w:rPr>
            </w:pPr>
            <w:r w:rsidRPr="000473A9">
              <w:rPr>
                <w:rFonts w:ascii="Arial" w:hAnsi="Arial" w:cs="Arial"/>
                <w:color w:val="000000" w:themeColor="text1"/>
                <w:lang w:val="it-IT"/>
              </w:rPr>
              <w:t>Art. 8 Requisiti specifici per l</w:t>
            </w:r>
            <w:r w:rsidR="001104A7">
              <w:rPr>
                <w:rFonts w:ascii="Arial" w:hAnsi="Arial" w:cs="Arial"/>
                <w:color w:val="000000" w:themeColor="text1"/>
                <w:lang w:val="it-IT"/>
              </w:rPr>
              <w:t>’</w:t>
            </w:r>
            <w:r w:rsidRPr="000473A9">
              <w:rPr>
                <w:rFonts w:ascii="Arial" w:hAnsi="Arial" w:cs="Arial"/>
                <w:color w:val="000000" w:themeColor="text1"/>
                <w:lang w:val="it-IT"/>
              </w:rPr>
              <w:t>assunzione</w:t>
            </w:r>
            <w:r>
              <w:rPr>
                <w:rFonts w:ascii="Arial" w:hAnsi="Arial" w:cs="Arial"/>
                <w:color w:val="000000" w:themeColor="text1"/>
                <w:lang w:val="it-IT"/>
              </w:rPr>
              <w:t>..............</w:t>
            </w:r>
          </w:p>
        </w:tc>
        <w:tc>
          <w:tcPr>
            <w:tcW w:w="222" w:type="dxa"/>
          </w:tcPr>
          <w:p w14:paraId="6E38FC5D" w14:textId="67AE6CE1" w:rsidR="001F4806" w:rsidRPr="00150FD9" w:rsidRDefault="001F4806" w:rsidP="001F4806">
            <w:pPr>
              <w:spacing w:after="0" w:line="240" w:lineRule="auto"/>
              <w:rPr>
                <w:rFonts w:ascii="Arial" w:hAnsi="Arial" w:cs="Arial"/>
                <w:color w:val="000000" w:themeColor="text1"/>
                <w:lang w:val="it-IT"/>
              </w:rPr>
            </w:pPr>
          </w:p>
        </w:tc>
      </w:tr>
      <w:tr w:rsidR="00B965E9" w:rsidRPr="00F05AC8" w14:paraId="3693B2B1" w14:textId="77777777" w:rsidTr="00414478">
        <w:tc>
          <w:tcPr>
            <w:tcW w:w="4903" w:type="dxa"/>
          </w:tcPr>
          <w:p w14:paraId="130618D5" w14:textId="77777777" w:rsidR="001F4806" w:rsidRPr="000473A9" w:rsidRDefault="001F4806" w:rsidP="001F4806">
            <w:pPr>
              <w:spacing w:after="0" w:line="240" w:lineRule="auto"/>
              <w:ind w:left="538" w:hanging="595"/>
              <w:rPr>
                <w:rFonts w:ascii="Arial" w:hAnsi="Arial" w:cs="Arial"/>
              </w:rPr>
            </w:pPr>
            <w:r w:rsidRPr="000473A9">
              <w:rPr>
                <w:rFonts w:ascii="Arial" w:hAnsi="Arial" w:cs="Arial"/>
              </w:rPr>
              <w:t>Art. 9 Besetzung der Stellen nach Sprachgruppen</w:t>
            </w:r>
            <w:r>
              <w:rPr>
                <w:rFonts w:ascii="Arial" w:hAnsi="Arial" w:cs="Arial"/>
              </w:rPr>
              <w:t>.............................................</w:t>
            </w:r>
          </w:p>
        </w:tc>
        <w:tc>
          <w:tcPr>
            <w:tcW w:w="248" w:type="dxa"/>
          </w:tcPr>
          <w:p w14:paraId="6BF3592D" w14:textId="4189F3AA" w:rsidR="001F4806" w:rsidRPr="00DC3218" w:rsidRDefault="001F4806" w:rsidP="001F4806">
            <w:pPr>
              <w:spacing w:after="0" w:line="240" w:lineRule="auto"/>
              <w:rPr>
                <w:rFonts w:ascii="Arial" w:hAnsi="Arial" w:cs="Arial"/>
              </w:rPr>
            </w:pPr>
            <w:r>
              <w:rPr>
                <w:rFonts w:ascii="Arial" w:hAnsi="Arial" w:cs="Arial"/>
              </w:rPr>
              <w:br/>
            </w:r>
          </w:p>
        </w:tc>
        <w:tc>
          <w:tcPr>
            <w:tcW w:w="235" w:type="dxa"/>
          </w:tcPr>
          <w:p w14:paraId="71B0FD38" w14:textId="77777777" w:rsidR="001F4806" w:rsidRPr="00DC3218" w:rsidRDefault="001F4806" w:rsidP="001F4806">
            <w:pPr>
              <w:spacing w:after="0" w:line="240" w:lineRule="auto"/>
              <w:ind w:left="360"/>
              <w:jc w:val="right"/>
              <w:rPr>
                <w:rFonts w:ascii="Arial" w:hAnsi="Arial" w:cs="Arial"/>
              </w:rPr>
            </w:pPr>
          </w:p>
        </w:tc>
        <w:tc>
          <w:tcPr>
            <w:tcW w:w="5179" w:type="dxa"/>
          </w:tcPr>
          <w:p w14:paraId="2DEF4083" w14:textId="77777777" w:rsidR="001F4806" w:rsidRPr="00813CE9" w:rsidRDefault="001F4806" w:rsidP="001F4806">
            <w:pPr>
              <w:spacing w:after="0" w:line="240" w:lineRule="auto"/>
              <w:ind w:left="576" w:hanging="623"/>
              <w:rPr>
                <w:rFonts w:ascii="Arial" w:hAnsi="Arial" w:cs="Arial"/>
                <w:lang w:val="it-IT"/>
              </w:rPr>
            </w:pPr>
            <w:r w:rsidRPr="00813CE9">
              <w:rPr>
                <w:rFonts w:ascii="Arial" w:hAnsi="Arial" w:cs="Arial"/>
                <w:lang w:val="it-IT"/>
              </w:rPr>
              <w:t>Art. 9</w:t>
            </w:r>
            <w:r w:rsidRPr="000473A9">
              <w:rPr>
                <w:rFonts w:ascii="Arial" w:hAnsi="Arial" w:cs="Arial"/>
                <w:lang w:val="it-IT"/>
              </w:rPr>
              <w:t xml:space="preserve"> Copertura dei posti secondo i gruppi linguistici</w:t>
            </w:r>
            <w:r>
              <w:rPr>
                <w:rFonts w:ascii="Arial" w:hAnsi="Arial" w:cs="Arial"/>
                <w:lang w:val="it-IT"/>
              </w:rPr>
              <w:t>......................................................</w:t>
            </w:r>
          </w:p>
        </w:tc>
        <w:tc>
          <w:tcPr>
            <w:tcW w:w="222" w:type="dxa"/>
          </w:tcPr>
          <w:p w14:paraId="4E8A9C1C" w14:textId="10865C9F" w:rsidR="001F4806" w:rsidRPr="00813CE9" w:rsidRDefault="001F4806" w:rsidP="001F4806">
            <w:pPr>
              <w:spacing w:after="0" w:line="240" w:lineRule="auto"/>
              <w:ind w:left="-44"/>
              <w:rPr>
                <w:rFonts w:ascii="Arial" w:hAnsi="Arial" w:cs="Arial"/>
                <w:lang w:val="it-IT"/>
              </w:rPr>
            </w:pPr>
            <w:r>
              <w:rPr>
                <w:rFonts w:ascii="Arial" w:hAnsi="Arial" w:cs="Arial"/>
                <w:lang w:val="it-IT"/>
              </w:rPr>
              <w:br/>
            </w:r>
          </w:p>
        </w:tc>
      </w:tr>
      <w:tr w:rsidR="00B965E9" w:rsidRPr="00F05AC8" w14:paraId="64029DDE" w14:textId="77777777" w:rsidTr="00414478">
        <w:tc>
          <w:tcPr>
            <w:tcW w:w="4903" w:type="dxa"/>
          </w:tcPr>
          <w:p w14:paraId="5B3B05F1" w14:textId="77777777" w:rsidR="001F4806" w:rsidRPr="00A619EB" w:rsidRDefault="001F4806" w:rsidP="001F4806">
            <w:pPr>
              <w:spacing w:after="0" w:line="240" w:lineRule="auto"/>
              <w:ind w:left="664" w:hanging="721"/>
              <w:rPr>
                <w:rFonts w:ascii="Arial" w:hAnsi="Arial" w:cs="Arial"/>
              </w:rPr>
            </w:pPr>
            <w:r w:rsidRPr="00A619EB">
              <w:rPr>
                <w:rFonts w:ascii="Arial" w:hAnsi="Arial" w:cs="Arial"/>
              </w:rPr>
              <w:t>Art. 10</w:t>
            </w:r>
            <w:r w:rsidRPr="000473A9">
              <w:rPr>
                <w:rFonts w:ascii="Arial" w:hAnsi="Arial" w:cs="Arial"/>
              </w:rPr>
              <w:t xml:space="preserve"> Frist für die Besetzung von freien Stellen</w:t>
            </w:r>
            <w:r>
              <w:rPr>
                <w:rFonts w:ascii="Arial" w:hAnsi="Arial" w:cs="Arial"/>
              </w:rPr>
              <w:t>...</w:t>
            </w:r>
          </w:p>
        </w:tc>
        <w:tc>
          <w:tcPr>
            <w:tcW w:w="248" w:type="dxa"/>
          </w:tcPr>
          <w:p w14:paraId="025FDFFF" w14:textId="2BD9F809" w:rsidR="001F4806" w:rsidRPr="00A619EB" w:rsidRDefault="001F4806" w:rsidP="001F4806">
            <w:pPr>
              <w:spacing w:after="0" w:line="240" w:lineRule="auto"/>
              <w:rPr>
                <w:rFonts w:ascii="Arial" w:hAnsi="Arial" w:cs="Arial"/>
              </w:rPr>
            </w:pPr>
          </w:p>
        </w:tc>
        <w:tc>
          <w:tcPr>
            <w:tcW w:w="235" w:type="dxa"/>
          </w:tcPr>
          <w:p w14:paraId="3320ED43" w14:textId="77777777" w:rsidR="001F4806" w:rsidRPr="00A619EB" w:rsidRDefault="001F4806" w:rsidP="001F4806">
            <w:pPr>
              <w:spacing w:after="0" w:line="240" w:lineRule="auto"/>
              <w:ind w:left="360"/>
              <w:jc w:val="right"/>
              <w:rPr>
                <w:rFonts w:ascii="Arial" w:hAnsi="Arial" w:cs="Arial"/>
              </w:rPr>
            </w:pPr>
          </w:p>
        </w:tc>
        <w:tc>
          <w:tcPr>
            <w:tcW w:w="5179" w:type="dxa"/>
          </w:tcPr>
          <w:p w14:paraId="113B02F4" w14:textId="77777777" w:rsidR="001F4806" w:rsidRPr="000473A9" w:rsidRDefault="001F4806" w:rsidP="001F4806">
            <w:pPr>
              <w:autoSpaceDE w:val="0"/>
              <w:autoSpaceDN w:val="0"/>
              <w:adjustRightInd w:val="0"/>
              <w:spacing w:after="0" w:line="240" w:lineRule="auto"/>
              <w:ind w:left="667" w:hanging="714"/>
              <w:rPr>
                <w:rFonts w:ascii="Arial" w:hAnsi="Arial" w:cs="Arial"/>
                <w:lang w:val="it-IT"/>
              </w:rPr>
            </w:pPr>
            <w:r w:rsidRPr="000473A9">
              <w:rPr>
                <w:rFonts w:ascii="Arial" w:hAnsi="Arial" w:cs="Arial"/>
                <w:lang w:val="it-IT"/>
              </w:rPr>
              <w:t>Art. 10 Termine per la copertura di</w:t>
            </w:r>
            <w:r>
              <w:rPr>
                <w:rFonts w:ascii="Arial" w:hAnsi="Arial" w:cs="Arial"/>
                <w:lang w:val="it-IT"/>
              </w:rPr>
              <w:t xml:space="preserve"> </w:t>
            </w:r>
            <w:r w:rsidRPr="000473A9">
              <w:rPr>
                <w:rFonts w:ascii="Arial" w:hAnsi="Arial" w:cs="Arial"/>
                <w:lang w:val="it-IT"/>
              </w:rPr>
              <w:t>posti vacanti</w:t>
            </w:r>
            <w:r>
              <w:rPr>
                <w:rFonts w:ascii="Arial" w:hAnsi="Arial" w:cs="Arial"/>
                <w:lang w:val="it-IT"/>
              </w:rPr>
              <w:t>...</w:t>
            </w:r>
          </w:p>
        </w:tc>
        <w:tc>
          <w:tcPr>
            <w:tcW w:w="222" w:type="dxa"/>
          </w:tcPr>
          <w:p w14:paraId="1FED0C6E" w14:textId="0D9BF749" w:rsidR="001F4806" w:rsidRPr="000473A9" w:rsidRDefault="001F4806" w:rsidP="001F4806">
            <w:pPr>
              <w:autoSpaceDE w:val="0"/>
              <w:autoSpaceDN w:val="0"/>
              <w:adjustRightInd w:val="0"/>
              <w:spacing w:after="0" w:line="240" w:lineRule="auto"/>
              <w:ind w:left="667" w:hanging="714"/>
              <w:rPr>
                <w:rFonts w:ascii="Arial" w:hAnsi="Arial" w:cs="Arial"/>
                <w:lang w:val="it-IT"/>
              </w:rPr>
            </w:pPr>
          </w:p>
        </w:tc>
      </w:tr>
      <w:tr w:rsidR="00B965E9" w:rsidRPr="004D0E69" w14:paraId="550B1FF6" w14:textId="77777777" w:rsidTr="00414478">
        <w:tc>
          <w:tcPr>
            <w:tcW w:w="4903" w:type="dxa"/>
          </w:tcPr>
          <w:p w14:paraId="536F398B" w14:textId="77777777" w:rsidR="001F4806" w:rsidRPr="000473A9" w:rsidRDefault="001F4806" w:rsidP="001F4806">
            <w:pPr>
              <w:spacing w:after="0" w:line="240" w:lineRule="auto"/>
              <w:ind w:left="360" w:hanging="417"/>
              <w:rPr>
                <w:rFonts w:ascii="Arial" w:hAnsi="Arial" w:cs="Arial"/>
                <w:color w:val="000000"/>
              </w:rPr>
            </w:pPr>
            <w:r w:rsidRPr="000473A9">
              <w:rPr>
                <w:rFonts w:ascii="Arial" w:hAnsi="Arial" w:cs="Arial"/>
                <w:color w:val="000000"/>
              </w:rPr>
              <w:t>Art. 11 Öffentlicher Wettbewerb</w:t>
            </w:r>
            <w:r>
              <w:rPr>
                <w:rFonts w:ascii="Arial" w:hAnsi="Arial" w:cs="Arial"/>
                <w:color w:val="000000"/>
              </w:rPr>
              <w:t>.............................</w:t>
            </w:r>
          </w:p>
        </w:tc>
        <w:tc>
          <w:tcPr>
            <w:tcW w:w="248" w:type="dxa"/>
          </w:tcPr>
          <w:p w14:paraId="6CFF78E9" w14:textId="6A1BE477" w:rsidR="001F4806" w:rsidRPr="00DC3218" w:rsidRDefault="001F4806" w:rsidP="001F4806">
            <w:pPr>
              <w:spacing w:after="0" w:line="240" w:lineRule="auto"/>
              <w:rPr>
                <w:rFonts w:ascii="Arial" w:hAnsi="Arial" w:cs="Arial"/>
                <w:color w:val="000000"/>
                <w:lang w:val="it-IT"/>
              </w:rPr>
            </w:pPr>
          </w:p>
        </w:tc>
        <w:tc>
          <w:tcPr>
            <w:tcW w:w="235" w:type="dxa"/>
          </w:tcPr>
          <w:p w14:paraId="1FCE86AC" w14:textId="77777777" w:rsidR="001F4806" w:rsidRPr="00DC3218" w:rsidRDefault="001F4806" w:rsidP="001F4806">
            <w:pPr>
              <w:spacing w:after="0" w:line="240" w:lineRule="auto"/>
              <w:ind w:left="360"/>
              <w:jc w:val="right"/>
              <w:rPr>
                <w:rFonts w:ascii="Arial" w:hAnsi="Arial" w:cs="Arial"/>
                <w:color w:val="000000"/>
                <w:lang w:val="it-IT"/>
              </w:rPr>
            </w:pPr>
          </w:p>
        </w:tc>
        <w:tc>
          <w:tcPr>
            <w:tcW w:w="5179" w:type="dxa"/>
          </w:tcPr>
          <w:p w14:paraId="51112A0F" w14:textId="77777777" w:rsidR="001F4806" w:rsidRPr="000473A9" w:rsidRDefault="001F4806" w:rsidP="001F4806">
            <w:pPr>
              <w:spacing w:after="0" w:line="240" w:lineRule="auto"/>
              <w:ind w:left="360" w:hanging="407"/>
              <w:rPr>
                <w:rFonts w:ascii="Arial" w:hAnsi="Arial" w:cs="Arial"/>
                <w:color w:val="000000"/>
                <w:lang w:val="it-IT"/>
              </w:rPr>
            </w:pPr>
            <w:r w:rsidRPr="000473A9">
              <w:rPr>
                <w:rFonts w:ascii="Arial" w:hAnsi="Arial" w:cs="Arial"/>
                <w:color w:val="000000"/>
                <w:lang w:val="it-IT"/>
              </w:rPr>
              <w:t>Art. 11 Concorso pubblico</w:t>
            </w:r>
            <w:r>
              <w:rPr>
                <w:rFonts w:ascii="Arial" w:hAnsi="Arial" w:cs="Arial"/>
                <w:color w:val="000000"/>
                <w:lang w:val="it-IT"/>
              </w:rPr>
              <w:t>.....................................</w:t>
            </w:r>
          </w:p>
        </w:tc>
        <w:tc>
          <w:tcPr>
            <w:tcW w:w="222" w:type="dxa"/>
          </w:tcPr>
          <w:p w14:paraId="1A87566C" w14:textId="336A75D9" w:rsidR="001F4806" w:rsidRPr="000473A9" w:rsidRDefault="001F4806" w:rsidP="001F4806">
            <w:pPr>
              <w:spacing w:after="0" w:line="240" w:lineRule="auto"/>
              <w:ind w:left="360" w:hanging="407"/>
              <w:rPr>
                <w:rFonts w:ascii="Arial" w:hAnsi="Arial" w:cs="Arial"/>
                <w:color w:val="000000"/>
                <w:lang w:val="it-IT"/>
              </w:rPr>
            </w:pPr>
          </w:p>
        </w:tc>
      </w:tr>
      <w:tr w:rsidR="00B965E9" w:rsidRPr="004D0E69" w14:paraId="18C86C42" w14:textId="77777777" w:rsidTr="00414478">
        <w:tc>
          <w:tcPr>
            <w:tcW w:w="4903" w:type="dxa"/>
          </w:tcPr>
          <w:p w14:paraId="26D5F916"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12 Wettbewerbsausschreibung</w:t>
            </w:r>
            <w:r>
              <w:rPr>
                <w:rFonts w:ascii="Arial" w:hAnsi="Arial" w:cs="Arial"/>
              </w:rPr>
              <w:t>.......................</w:t>
            </w:r>
          </w:p>
        </w:tc>
        <w:tc>
          <w:tcPr>
            <w:tcW w:w="248" w:type="dxa"/>
          </w:tcPr>
          <w:p w14:paraId="79C176DD" w14:textId="0BB01E6E" w:rsidR="001F4806" w:rsidRPr="00DC3218" w:rsidRDefault="001F4806" w:rsidP="001F4806">
            <w:pPr>
              <w:spacing w:after="0" w:line="240" w:lineRule="auto"/>
              <w:rPr>
                <w:rFonts w:ascii="Arial" w:hAnsi="Arial" w:cs="Arial"/>
                <w:lang w:val="it-IT"/>
              </w:rPr>
            </w:pPr>
          </w:p>
        </w:tc>
        <w:tc>
          <w:tcPr>
            <w:tcW w:w="235" w:type="dxa"/>
          </w:tcPr>
          <w:p w14:paraId="0DF9ED21" w14:textId="77777777" w:rsidR="001F4806" w:rsidRPr="00DC3218" w:rsidRDefault="001F4806" w:rsidP="001F4806">
            <w:pPr>
              <w:spacing w:after="0" w:line="240" w:lineRule="auto"/>
              <w:ind w:left="360"/>
              <w:rPr>
                <w:rFonts w:ascii="Arial" w:hAnsi="Arial" w:cs="Arial"/>
                <w:lang w:val="it-IT"/>
              </w:rPr>
            </w:pPr>
          </w:p>
        </w:tc>
        <w:tc>
          <w:tcPr>
            <w:tcW w:w="5179" w:type="dxa"/>
          </w:tcPr>
          <w:p w14:paraId="480AD3BE"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12 Bando di concorso</w:t>
            </w:r>
            <w:r>
              <w:rPr>
                <w:rFonts w:ascii="Arial" w:hAnsi="Arial" w:cs="Arial"/>
                <w:lang w:val="it-IT"/>
              </w:rPr>
              <w:t>.....................................</w:t>
            </w:r>
          </w:p>
        </w:tc>
        <w:tc>
          <w:tcPr>
            <w:tcW w:w="222" w:type="dxa"/>
          </w:tcPr>
          <w:p w14:paraId="626A082C" w14:textId="1637E6DE" w:rsidR="001F4806" w:rsidRPr="000473A9" w:rsidRDefault="001F4806" w:rsidP="001F4806">
            <w:pPr>
              <w:spacing w:after="0" w:line="240" w:lineRule="auto"/>
              <w:ind w:left="360" w:hanging="407"/>
              <w:rPr>
                <w:rFonts w:ascii="Arial" w:hAnsi="Arial" w:cs="Arial"/>
                <w:lang w:val="it-IT"/>
              </w:rPr>
            </w:pPr>
          </w:p>
        </w:tc>
      </w:tr>
      <w:tr w:rsidR="00B965E9" w:rsidRPr="00F05AC8" w14:paraId="74F1C3B7" w14:textId="77777777" w:rsidTr="00414478">
        <w:tc>
          <w:tcPr>
            <w:tcW w:w="4903" w:type="dxa"/>
          </w:tcPr>
          <w:p w14:paraId="5BEDE582" w14:textId="77777777" w:rsidR="001F4806" w:rsidRPr="000473A9" w:rsidRDefault="001F4806" w:rsidP="001F4806">
            <w:pPr>
              <w:spacing w:after="0" w:line="240" w:lineRule="auto"/>
              <w:ind w:left="664" w:hanging="721"/>
              <w:rPr>
                <w:rFonts w:ascii="Arial" w:hAnsi="Arial" w:cs="Arial"/>
              </w:rPr>
            </w:pPr>
            <w:r w:rsidRPr="000473A9">
              <w:rPr>
                <w:rFonts w:ascii="Arial" w:hAnsi="Arial" w:cs="Arial"/>
              </w:rPr>
              <w:t>Art. 13 Veröffentlichung der Ausschreibungskundgebung</w:t>
            </w:r>
            <w:r>
              <w:rPr>
                <w:rFonts w:ascii="Arial" w:hAnsi="Arial" w:cs="Arial"/>
              </w:rPr>
              <w:t>......................</w:t>
            </w:r>
          </w:p>
        </w:tc>
        <w:tc>
          <w:tcPr>
            <w:tcW w:w="248" w:type="dxa"/>
          </w:tcPr>
          <w:p w14:paraId="508A9BA5" w14:textId="61FF1A40" w:rsidR="001F4806" w:rsidRPr="00DC3218" w:rsidRDefault="001F4806" w:rsidP="001F4806">
            <w:pPr>
              <w:spacing w:after="0" w:line="240" w:lineRule="auto"/>
              <w:ind w:right="57"/>
              <w:rPr>
                <w:rFonts w:ascii="Arial" w:hAnsi="Arial" w:cs="Arial"/>
                <w:lang w:val="it-IT"/>
              </w:rPr>
            </w:pPr>
          </w:p>
        </w:tc>
        <w:tc>
          <w:tcPr>
            <w:tcW w:w="235" w:type="dxa"/>
          </w:tcPr>
          <w:p w14:paraId="7081E699" w14:textId="77777777" w:rsidR="001F4806" w:rsidRPr="00DC3218" w:rsidRDefault="001F4806" w:rsidP="001F4806">
            <w:pPr>
              <w:spacing w:after="0" w:line="240" w:lineRule="auto"/>
              <w:ind w:left="360" w:right="57"/>
              <w:jc w:val="right"/>
              <w:rPr>
                <w:rFonts w:ascii="Arial" w:hAnsi="Arial" w:cs="Arial"/>
                <w:lang w:val="it-IT"/>
              </w:rPr>
            </w:pPr>
          </w:p>
        </w:tc>
        <w:tc>
          <w:tcPr>
            <w:tcW w:w="5179" w:type="dxa"/>
          </w:tcPr>
          <w:p w14:paraId="42787DBC" w14:textId="77777777" w:rsidR="001F4806" w:rsidRPr="000473A9" w:rsidRDefault="001F4806" w:rsidP="001F4806">
            <w:pPr>
              <w:spacing w:after="0" w:line="240" w:lineRule="auto"/>
              <w:ind w:left="360" w:right="57" w:hanging="407"/>
              <w:rPr>
                <w:rFonts w:ascii="Arial" w:hAnsi="Arial" w:cs="Arial"/>
                <w:lang w:val="it-IT"/>
              </w:rPr>
            </w:pPr>
            <w:r w:rsidRPr="000473A9">
              <w:rPr>
                <w:rFonts w:ascii="Arial" w:hAnsi="Arial" w:cs="Arial"/>
                <w:lang w:val="it-IT"/>
              </w:rPr>
              <w:t>Art. 13 Pubblicazione del bando di concorso</w:t>
            </w:r>
            <w:r>
              <w:rPr>
                <w:rFonts w:ascii="Arial" w:hAnsi="Arial" w:cs="Arial"/>
                <w:lang w:val="it-IT"/>
              </w:rPr>
              <w:t>........</w:t>
            </w:r>
          </w:p>
        </w:tc>
        <w:tc>
          <w:tcPr>
            <w:tcW w:w="222" w:type="dxa"/>
          </w:tcPr>
          <w:p w14:paraId="237C5C68" w14:textId="79A08EBD" w:rsidR="001F4806" w:rsidRPr="000473A9" w:rsidRDefault="001F4806" w:rsidP="001F4806">
            <w:pPr>
              <w:spacing w:after="0" w:line="240" w:lineRule="auto"/>
              <w:ind w:left="360" w:right="57" w:hanging="407"/>
              <w:rPr>
                <w:rFonts w:ascii="Arial" w:hAnsi="Arial" w:cs="Arial"/>
                <w:lang w:val="it-IT"/>
              </w:rPr>
            </w:pPr>
          </w:p>
        </w:tc>
      </w:tr>
      <w:tr w:rsidR="00365327" w:rsidRPr="00365327" w14:paraId="129520D1" w14:textId="77777777" w:rsidTr="00414478">
        <w:tc>
          <w:tcPr>
            <w:tcW w:w="4903" w:type="dxa"/>
          </w:tcPr>
          <w:p w14:paraId="79EE3DAF" w14:textId="675AD5D6" w:rsidR="001F4806" w:rsidRPr="00365327" w:rsidRDefault="001F4806" w:rsidP="001F4806">
            <w:pPr>
              <w:tabs>
                <w:tab w:val="left" w:pos="1009"/>
              </w:tabs>
              <w:spacing w:after="0" w:line="240" w:lineRule="auto"/>
              <w:ind w:left="692" w:hanging="749"/>
              <w:rPr>
                <w:rFonts w:ascii="Arial" w:hAnsi="Arial" w:cs="Arial"/>
              </w:rPr>
            </w:pPr>
            <w:r w:rsidRPr="00365327">
              <w:rPr>
                <w:rFonts w:ascii="Arial" w:hAnsi="Arial" w:cs="Arial"/>
              </w:rPr>
              <w:t xml:space="preserve">Art. 14 </w:t>
            </w:r>
            <w:r w:rsidR="006F0D12" w:rsidRPr="00365327">
              <w:rPr>
                <w:rFonts w:ascii="Arial" w:hAnsi="Arial" w:cs="Arial"/>
              </w:rPr>
              <w:t>Teilnahmegebühr</w:t>
            </w:r>
            <w:r w:rsidR="007E1204" w:rsidRPr="00365327">
              <w:rPr>
                <w:rFonts w:ascii="Arial" w:hAnsi="Arial" w:cs="Arial"/>
              </w:rPr>
              <w:t>…</w:t>
            </w:r>
            <w:r w:rsidR="000B7D70" w:rsidRPr="00365327">
              <w:rPr>
                <w:rFonts w:ascii="Arial" w:hAnsi="Arial" w:cs="Arial"/>
              </w:rPr>
              <w:t>…………………………</w:t>
            </w:r>
          </w:p>
        </w:tc>
        <w:tc>
          <w:tcPr>
            <w:tcW w:w="248" w:type="dxa"/>
          </w:tcPr>
          <w:p w14:paraId="43C16CAB" w14:textId="774F1A6F" w:rsidR="001F4806" w:rsidRPr="00365327" w:rsidRDefault="001F4806" w:rsidP="001F4806">
            <w:pPr>
              <w:spacing w:after="0" w:line="240" w:lineRule="auto"/>
              <w:rPr>
                <w:rFonts w:ascii="Arial" w:hAnsi="Arial" w:cs="Arial"/>
              </w:rPr>
            </w:pPr>
          </w:p>
        </w:tc>
        <w:tc>
          <w:tcPr>
            <w:tcW w:w="235" w:type="dxa"/>
          </w:tcPr>
          <w:p w14:paraId="6E72ACF7" w14:textId="77777777" w:rsidR="001F4806" w:rsidRPr="00365327" w:rsidRDefault="001F4806" w:rsidP="001F4806">
            <w:pPr>
              <w:spacing w:after="0" w:line="240" w:lineRule="auto"/>
              <w:ind w:left="360"/>
              <w:jc w:val="right"/>
              <w:rPr>
                <w:rFonts w:ascii="Arial" w:hAnsi="Arial" w:cs="Arial"/>
              </w:rPr>
            </w:pPr>
          </w:p>
        </w:tc>
        <w:tc>
          <w:tcPr>
            <w:tcW w:w="5179" w:type="dxa"/>
          </w:tcPr>
          <w:p w14:paraId="40627F8F" w14:textId="3765314F" w:rsidR="001F4806" w:rsidRPr="00365327" w:rsidRDefault="001F4806" w:rsidP="001F4806">
            <w:pPr>
              <w:spacing w:after="0" w:line="240" w:lineRule="auto"/>
              <w:ind w:left="660" w:hanging="707"/>
              <w:rPr>
                <w:rFonts w:ascii="Arial" w:hAnsi="Arial" w:cs="Arial"/>
                <w:lang w:val="it-IT"/>
              </w:rPr>
            </w:pPr>
            <w:r w:rsidRPr="00365327">
              <w:rPr>
                <w:rFonts w:ascii="Arial" w:hAnsi="Arial" w:cs="Arial"/>
                <w:lang w:val="it-IT"/>
              </w:rPr>
              <w:t xml:space="preserve">Art. 14 </w:t>
            </w:r>
            <w:r w:rsidR="00816FB6" w:rsidRPr="00365327">
              <w:rPr>
                <w:rFonts w:ascii="Arial" w:hAnsi="Arial" w:cs="Arial"/>
                <w:lang w:val="it-IT"/>
              </w:rPr>
              <w:t>Contributo</w:t>
            </w:r>
            <w:r w:rsidR="000B7D70" w:rsidRPr="00365327">
              <w:rPr>
                <w:rFonts w:ascii="Arial" w:hAnsi="Arial" w:cs="Arial"/>
                <w:lang w:val="it-IT"/>
              </w:rPr>
              <w:t xml:space="preserve"> di </w:t>
            </w:r>
            <w:r w:rsidR="00816FB6" w:rsidRPr="00365327">
              <w:rPr>
                <w:rFonts w:ascii="Arial" w:hAnsi="Arial" w:cs="Arial"/>
                <w:lang w:val="it-IT"/>
              </w:rPr>
              <w:t>partecipazione</w:t>
            </w:r>
            <w:r w:rsidRPr="00365327">
              <w:rPr>
                <w:rFonts w:ascii="Arial" w:hAnsi="Arial" w:cs="Arial"/>
                <w:lang w:val="it-IT"/>
              </w:rPr>
              <w:t>........................</w:t>
            </w:r>
          </w:p>
        </w:tc>
        <w:tc>
          <w:tcPr>
            <w:tcW w:w="222" w:type="dxa"/>
          </w:tcPr>
          <w:p w14:paraId="1DC4664C" w14:textId="1F90DC6D" w:rsidR="001F4806" w:rsidRPr="00365327" w:rsidRDefault="001F4806" w:rsidP="001F4806">
            <w:pPr>
              <w:spacing w:after="0" w:line="240" w:lineRule="auto"/>
              <w:rPr>
                <w:rFonts w:ascii="Arial" w:hAnsi="Arial" w:cs="Arial"/>
                <w:lang w:val="it-IT"/>
              </w:rPr>
            </w:pPr>
          </w:p>
        </w:tc>
      </w:tr>
      <w:tr w:rsidR="00B965E9" w:rsidRPr="004D0E69" w14:paraId="0F54BE98" w14:textId="77777777" w:rsidTr="00414478">
        <w:tc>
          <w:tcPr>
            <w:tcW w:w="4903" w:type="dxa"/>
          </w:tcPr>
          <w:p w14:paraId="7E18B608" w14:textId="77777777" w:rsidR="001F4806" w:rsidRPr="000473A9" w:rsidRDefault="001F4806" w:rsidP="001F4806">
            <w:pPr>
              <w:tabs>
                <w:tab w:val="left" w:pos="1009"/>
              </w:tabs>
              <w:spacing w:after="0" w:line="240" w:lineRule="auto"/>
              <w:ind w:left="360" w:hanging="417"/>
              <w:rPr>
                <w:rFonts w:ascii="Arial" w:hAnsi="Arial" w:cs="Arial"/>
                <w:color w:val="000000"/>
                <w:lang w:val="it-IT"/>
              </w:rPr>
            </w:pPr>
            <w:r w:rsidRPr="000473A9">
              <w:rPr>
                <w:rFonts w:ascii="Arial" w:hAnsi="Arial" w:cs="Arial"/>
                <w:color w:val="000000"/>
                <w:lang w:val="it-IT"/>
              </w:rPr>
              <w:t>Art. 15</w:t>
            </w:r>
            <w:r w:rsidRPr="000473A9">
              <w:rPr>
                <w:rFonts w:ascii="Arial" w:hAnsi="Arial" w:cs="Arial"/>
                <w:color w:val="000000"/>
              </w:rPr>
              <w:t xml:space="preserve"> Teilnahmegesuch</w:t>
            </w:r>
            <w:r>
              <w:rPr>
                <w:rFonts w:ascii="Arial" w:hAnsi="Arial" w:cs="Arial"/>
                <w:color w:val="000000"/>
              </w:rPr>
              <w:t>.......................................</w:t>
            </w:r>
          </w:p>
        </w:tc>
        <w:tc>
          <w:tcPr>
            <w:tcW w:w="248" w:type="dxa"/>
          </w:tcPr>
          <w:p w14:paraId="150C5562" w14:textId="53C59638" w:rsidR="001F4806" w:rsidRPr="00DC3218" w:rsidRDefault="001F4806" w:rsidP="001F4806">
            <w:pPr>
              <w:spacing w:after="0" w:line="240" w:lineRule="auto"/>
              <w:rPr>
                <w:rFonts w:ascii="Arial" w:hAnsi="Arial" w:cs="Arial"/>
                <w:color w:val="000000"/>
                <w:lang w:val="it-IT"/>
              </w:rPr>
            </w:pPr>
          </w:p>
        </w:tc>
        <w:tc>
          <w:tcPr>
            <w:tcW w:w="235" w:type="dxa"/>
          </w:tcPr>
          <w:p w14:paraId="1534497A" w14:textId="77777777" w:rsidR="001F4806" w:rsidRPr="00DC3218" w:rsidRDefault="001F4806" w:rsidP="001F4806">
            <w:pPr>
              <w:spacing w:after="0" w:line="240" w:lineRule="auto"/>
              <w:ind w:left="360"/>
              <w:jc w:val="right"/>
              <w:rPr>
                <w:rFonts w:ascii="Arial" w:hAnsi="Arial" w:cs="Arial"/>
                <w:color w:val="000000"/>
                <w:lang w:val="it-IT"/>
              </w:rPr>
            </w:pPr>
          </w:p>
        </w:tc>
        <w:tc>
          <w:tcPr>
            <w:tcW w:w="5179" w:type="dxa"/>
          </w:tcPr>
          <w:p w14:paraId="11F37BA1" w14:textId="2C73FF13" w:rsidR="001F4806" w:rsidRPr="000473A9" w:rsidRDefault="001F4806" w:rsidP="001F4806">
            <w:pPr>
              <w:spacing w:after="0" w:line="240" w:lineRule="auto"/>
              <w:ind w:left="360" w:hanging="407"/>
              <w:rPr>
                <w:rFonts w:ascii="Arial" w:hAnsi="Arial" w:cs="Arial"/>
                <w:color w:val="000000"/>
                <w:lang w:val="it-IT"/>
              </w:rPr>
            </w:pPr>
            <w:r w:rsidRPr="000473A9">
              <w:rPr>
                <w:rFonts w:ascii="Arial" w:hAnsi="Arial" w:cs="Arial"/>
                <w:color w:val="000000"/>
                <w:lang w:val="it-IT"/>
              </w:rPr>
              <w:t>Art. 15 Domanda d’ammissione</w:t>
            </w:r>
            <w:r>
              <w:rPr>
                <w:rFonts w:ascii="Arial" w:hAnsi="Arial" w:cs="Arial"/>
                <w:color w:val="000000"/>
                <w:lang w:val="it-IT"/>
              </w:rPr>
              <w:t>............................</w:t>
            </w:r>
            <w:r w:rsidR="00944BC7">
              <w:rPr>
                <w:rFonts w:ascii="Arial" w:hAnsi="Arial" w:cs="Arial"/>
                <w:color w:val="000000"/>
                <w:lang w:val="it-IT"/>
              </w:rPr>
              <w:t>...</w:t>
            </w:r>
          </w:p>
        </w:tc>
        <w:tc>
          <w:tcPr>
            <w:tcW w:w="222" w:type="dxa"/>
          </w:tcPr>
          <w:p w14:paraId="44DA8CB4" w14:textId="13650D81" w:rsidR="001F4806" w:rsidRPr="000473A9" w:rsidRDefault="001F4806" w:rsidP="001F4806">
            <w:pPr>
              <w:spacing w:after="0" w:line="240" w:lineRule="auto"/>
              <w:ind w:left="360" w:hanging="407"/>
              <w:rPr>
                <w:rFonts w:ascii="Arial" w:hAnsi="Arial" w:cs="Arial"/>
                <w:color w:val="000000"/>
                <w:lang w:val="it-IT"/>
              </w:rPr>
            </w:pPr>
          </w:p>
        </w:tc>
      </w:tr>
      <w:tr w:rsidR="00B965E9" w:rsidRPr="00F05AC8" w14:paraId="16BCF4AD" w14:textId="77777777" w:rsidTr="00414478">
        <w:tc>
          <w:tcPr>
            <w:tcW w:w="4903" w:type="dxa"/>
          </w:tcPr>
          <w:p w14:paraId="41208198" w14:textId="77777777" w:rsidR="001F4806" w:rsidRPr="00C44A25" w:rsidRDefault="001F4806" w:rsidP="001F4806">
            <w:pPr>
              <w:tabs>
                <w:tab w:val="left" w:pos="1009"/>
              </w:tabs>
              <w:spacing w:after="0" w:line="240" w:lineRule="auto"/>
              <w:ind w:left="664" w:hanging="735"/>
              <w:rPr>
                <w:rFonts w:ascii="Arial" w:hAnsi="Arial" w:cs="Arial"/>
                <w:color w:val="000000"/>
              </w:rPr>
            </w:pPr>
            <w:r w:rsidRPr="00C44A25">
              <w:rPr>
                <w:rFonts w:ascii="Arial" w:hAnsi="Arial" w:cs="Arial"/>
                <w:color w:val="000000"/>
              </w:rPr>
              <w:t>Art. 16</w:t>
            </w:r>
            <w:r w:rsidRPr="000473A9">
              <w:rPr>
                <w:rFonts w:ascii="Arial" w:hAnsi="Arial" w:cs="Arial"/>
                <w:color w:val="000000"/>
              </w:rPr>
              <w:t xml:space="preserve"> Dem Gesuch beizulegende Dokumente</w:t>
            </w:r>
            <w:r>
              <w:rPr>
                <w:rFonts w:ascii="Arial" w:hAnsi="Arial" w:cs="Arial"/>
                <w:color w:val="000000"/>
              </w:rPr>
              <w:t>.....</w:t>
            </w:r>
          </w:p>
        </w:tc>
        <w:tc>
          <w:tcPr>
            <w:tcW w:w="248" w:type="dxa"/>
          </w:tcPr>
          <w:p w14:paraId="17187CC9" w14:textId="2CCB5B9D" w:rsidR="001F4806" w:rsidRPr="00DC3218" w:rsidRDefault="001F4806" w:rsidP="001F4806">
            <w:pPr>
              <w:spacing w:after="0" w:line="240" w:lineRule="auto"/>
              <w:rPr>
                <w:rFonts w:ascii="Arial" w:hAnsi="Arial" w:cs="Arial"/>
                <w:color w:val="000000"/>
              </w:rPr>
            </w:pPr>
          </w:p>
        </w:tc>
        <w:tc>
          <w:tcPr>
            <w:tcW w:w="235" w:type="dxa"/>
          </w:tcPr>
          <w:p w14:paraId="2177F952" w14:textId="77777777" w:rsidR="001F4806" w:rsidRPr="00DC3218" w:rsidRDefault="001F4806" w:rsidP="001F4806">
            <w:pPr>
              <w:spacing w:after="0" w:line="240" w:lineRule="auto"/>
              <w:ind w:left="360"/>
              <w:jc w:val="right"/>
              <w:rPr>
                <w:rFonts w:ascii="Arial" w:hAnsi="Arial" w:cs="Arial"/>
                <w:color w:val="000000"/>
              </w:rPr>
            </w:pPr>
          </w:p>
        </w:tc>
        <w:tc>
          <w:tcPr>
            <w:tcW w:w="5179" w:type="dxa"/>
          </w:tcPr>
          <w:p w14:paraId="12A49183" w14:textId="77777777" w:rsidR="001F4806" w:rsidRPr="00187D78" w:rsidRDefault="001F4806" w:rsidP="001F4806">
            <w:pPr>
              <w:spacing w:after="0" w:line="240" w:lineRule="auto"/>
              <w:ind w:left="660" w:hanging="707"/>
              <w:rPr>
                <w:rFonts w:ascii="Arial" w:hAnsi="Arial" w:cs="Arial"/>
                <w:color w:val="000000"/>
                <w:lang w:val="it-IT"/>
              </w:rPr>
            </w:pPr>
            <w:r w:rsidRPr="00187D78">
              <w:rPr>
                <w:rFonts w:ascii="Arial" w:hAnsi="Arial" w:cs="Arial"/>
                <w:color w:val="000000"/>
                <w:lang w:val="it-IT"/>
              </w:rPr>
              <w:t>Art. 16</w:t>
            </w:r>
            <w:r w:rsidRPr="000473A9">
              <w:rPr>
                <w:rFonts w:ascii="Arial" w:hAnsi="Arial" w:cs="Arial"/>
                <w:color w:val="000000"/>
                <w:lang w:val="it-IT"/>
              </w:rPr>
              <w:t xml:space="preserve"> Documenti da allegare alla domanda di ammissione</w:t>
            </w:r>
            <w:r>
              <w:rPr>
                <w:rFonts w:ascii="Arial" w:hAnsi="Arial" w:cs="Arial"/>
                <w:color w:val="000000"/>
                <w:lang w:val="it-IT"/>
              </w:rPr>
              <w:t>................................................</w:t>
            </w:r>
          </w:p>
        </w:tc>
        <w:tc>
          <w:tcPr>
            <w:tcW w:w="222" w:type="dxa"/>
          </w:tcPr>
          <w:p w14:paraId="4E6F1672" w14:textId="790D4A80" w:rsidR="001F4806" w:rsidRPr="00187D78" w:rsidRDefault="001F4806" w:rsidP="001F4806">
            <w:pPr>
              <w:spacing w:after="0" w:line="240" w:lineRule="auto"/>
              <w:rPr>
                <w:rFonts w:ascii="Arial" w:hAnsi="Arial" w:cs="Arial"/>
                <w:color w:val="000000"/>
                <w:lang w:val="it-IT"/>
              </w:rPr>
            </w:pPr>
            <w:r>
              <w:rPr>
                <w:rFonts w:ascii="Arial" w:hAnsi="Arial" w:cs="Arial"/>
                <w:color w:val="000000"/>
                <w:lang w:val="it-IT"/>
              </w:rPr>
              <w:br/>
            </w:r>
          </w:p>
        </w:tc>
      </w:tr>
      <w:tr w:rsidR="00B965E9" w:rsidRPr="00F05AC8" w14:paraId="0CD652E3" w14:textId="77777777" w:rsidTr="00414478">
        <w:tc>
          <w:tcPr>
            <w:tcW w:w="4903" w:type="dxa"/>
          </w:tcPr>
          <w:p w14:paraId="6A033B7B"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17 Abgabefrist des Teilnahmegesuchs</w:t>
            </w:r>
            <w:r>
              <w:rPr>
                <w:rFonts w:ascii="Arial" w:hAnsi="Arial" w:cs="Arial"/>
              </w:rPr>
              <w:t>...........</w:t>
            </w:r>
          </w:p>
        </w:tc>
        <w:tc>
          <w:tcPr>
            <w:tcW w:w="248" w:type="dxa"/>
          </w:tcPr>
          <w:p w14:paraId="190DC516" w14:textId="374E8587" w:rsidR="001F4806" w:rsidRPr="00DC3218" w:rsidRDefault="001F4806" w:rsidP="001F4806">
            <w:pPr>
              <w:spacing w:after="0" w:line="240" w:lineRule="auto"/>
              <w:rPr>
                <w:rFonts w:ascii="Arial" w:hAnsi="Arial" w:cs="Arial"/>
                <w:lang w:val="it-IT"/>
              </w:rPr>
            </w:pPr>
          </w:p>
        </w:tc>
        <w:tc>
          <w:tcPr>
            <w:tcW w:w="235" w:type="dxa"/>
          </w:tcPr>
          <w:p w14:paraId="404EA9F2"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24DA714C" w14:textId="77777777" w:rsidR="001F4806" w:rsidRPr="000473A9" w:rsidRDefault="001F4806" w:rsidP="001F4806">
            <w:pPr>
              <w:spacing w:after="0" w:line="240" w:lineRule="auto"/>
              <w:ind w:left="688" w:hanging="735"/>
              <w:rPr>
                <w:rFonts w:ascii="Arial" w:hAnsi="Arial" w:cs="Arial"/>
                <w:lang w:val="it-IT"/>
              </w:rPr>
            </w:pPr>
            <w:r w:rsidRPr="000473A9">
              <w:rPr>
                <w:rFonts w:ascii="Arial" w:hAnsi="Arial" w:cs="Arial"/>
                <w:lang w:val="it-IT"/>
              </w:rPr>
              <w:t>Art. 17 Termine di presentazione della domanda di ammissione</w:t>
            </w:r>
            <w:r>
              <w:rPr>
                <w:rFonts w:ascii="Arial" w:hAnsi="Arial" w:cs="Arial"/>
                <w:lang w:val="it-IT"/>
              </w:rPr>
              <w:t>............................................</w:t>
            </w:r>
          </w:p>
        </w:tc>
        <w:tc>
          <w:tcPr>
            <w:tcW w:w="222" w:type="dxa"/>
          </w:tcPr>
          <w:p w14:paraId="6B3935EA" w14:textId="0DEFFF19" w:rsidR="001F4806" w:rsidRPr="000473A9" w:rsidRDefault="001F4806" w:rsidP="001F4806">
            <w:pPr>
              <w:spacing w:after="0" w:line="240" w:lineRule="auto"/>
              <w:rPr>
                <w:rFonts w:ascii="Arial" w:hAnsi="Arial" w:cs="Arial"/>
                <w:lang w:val="it-IT"/>
              </w:rPr>
            </w:pPr>
            <w:r>
              <w:rPr>
                <w:rFonts w:ascii="Arial" w:hAnsi="Arial" w:cs="Arial"/>
                <w:lang w:val="it-IT"/>
              </w:rPr>
              <w:br/>
            </w:r>
          </w:p>
        </w:tc>
      </w:tr>
      <w:tr w:rsidR="00B965E9" w:rsidRPr="00F05AC8" w14:paraId="2155B0E9" w14:textId="77777777" w:rsidTr="00414478">
        <w:tc>
          <w:tcPr>
            <w:tcW w:w="4903" w:type="dxa"/>
          </w:tcPr>
          <w:p w14:paraId="15369221" w14:textId="77777777" w:rsidR="001F4806" w:rsidRPr="000473A9" w:rsidRDefault="001F4806" w:rsidP="001F4806">
            <w:pPr>
              <w:spacing w:after="0" w:line="240" w:lineRule="auto"/>
              <w:ind w:left="664" w:hanging="721"/>
              <w:rPr>
                <w:rFonts w:ascii="Arial" w:hAnsi="Arial" w:cs="Arial"/>
              </w:rPr>
            </w:pPr>
            <w:r w:rsidRPr="000473A9">
              <w:rPr>
                <w:rFonts w:ascii="Arial" w:hAnsi="Arial" w:cs="Arial"/>
              </w:rPr>
              <w:t>Art. 18 Verlängerung und Neuaufsetzung des Beginns der Ausschreibungsfrist</w:t>
            </w:r>
            <w:r>
              <w:rPr>
                <w:rFonts w:ascii="Arial" w:hAnsi="Arial" w:cs="Arial"/>
              </w:rPr>
              <w:t>................</w:t>
            </w:r>
          </w:p>
        </w:tc>
        <w:tc>
          <w:tcPr>
            <w:tcW w:w="248" w:type="dxa"/>
          </w:tcPr>
          <w:p w14:paraId="6990B049" w14:textId="5A655B3E" w:rsidR="001F4806" w:rsidRPr="00187D78" w:rsidRDefault="001F4806" w:rsidP="001F4806">
            <w:pPr>
              <w:spacing w:after="0" w:line="240" w:lineRule="auto"/>
              <w:rPr>
                <w:rFonts w:ascii="Arial" w:hAnsi="Arial" w:cs="Arial"/>
              </w:rPr>
            </w:pPr>
            <w:r>
              <w:rPr>
                <w:rFonts w:ascii="Arial" w:hAnsi="Arial" w:cs="Arial"/>
              </w:rPr>
              <w:br/>
            </w:r>
          </w:p>
        </w:tc>
        <w:tc>
          <w:tcPr>
            <w:tcW w:w="235" w:type="dxa"/>
          </w:tcPr>
          <w:p w14:paraId="6EC7D87A" w14:textId="77777777" w:rsidR="001F4806" w:rsidRPr="00187D78" w:rsidRDefault="001F4806" w:rsidP="001F4806">
            <w:pPr>
              <w:spacing w:after="0" w:line="240" w:lineRule="auto"/>
              <w:ind w:left="360"/>
              <w:jc w:val="right"/>
              <w:rPr>
                <w:rFonts w:ascii="Arial" w:hAnsi="Arial" w:cs="Arial"/>
              </w:rPr>
            </w:pPr>
          </w:p>
        </w:tc>
        <w:tc>
          <w:tcPr>
            <w:tcW w:w="5179" w:type="dxa"/>
          </w:tcPr>
          <w:p w14:paraId="03C8B91C" w14:textId="77777777" w:rsidR="001F4806" w:rsidRPr="000473A9" w:rsidRDefault="001F4806" w:rsidP="001F4806">
            <w:pPr>
              <w:spacing w:after="0" w:line="240" w:lineRule="auto"/>
              <w:ind w:left="702" w:hanging="729"/>
              <w:rPr>
                <w:rFonts w:ascii="Arial" w:hAnsi="Arial" w:cs="Arial"/>
                <w:lang w:val="it-IT"/>
              </w:rPr>
            </w:pPr>
            <w:r w:rsidRPr="000473A9">
              <w:rPr>
                <w:rFonts w:ascii="Arial" w:hAnsi="Arial" w:cs="Arial"/>
                <w:lang w:val="it-IT"/>
              </w:rPr>
              <w:t>Art. 18 Proroga e riapertura dei termini del concorso</w:t>
            </w:r>
            <w:r>
              <w:rPr>
                <w:rFonts w:ascii="Arial" w:hAnsi="Arial" w:cs="Arial"/>
                <w:lang w:val="it-IT"/>
              </w:rPr>
              <w:t>....................................................</w:t>
            </w:r>
          </w:p>
        </w:tc>
        <w:tc>
          <w:tcPr>
            <w:tcW w:w="222" w:type="dxa"/>
          </w:tcPr>
          <w:p w14:paraId="46721328" w14:textId="4B1A1974" w:rsidR="001F4806" w:rsidRPr="000473A9" w:rsidRDefault="001F4806" w:rsidP="001F4806">
            <w:pPr>
              <w:spacing w:after="0" w:line="240" w:lineRule="auto"/>
              <w:ind w:left="702" w:hanging="729"/>
              <w:rPr>
                <w:rFonts w:ascii="Arial" w:hAnsi="Arial" w:cs="Arial"/>
                <w:lang w:val="it-IT"/>
              </w:rPr>
            </w:pPr>
          </w:p>
        </w:tc>
      </w:tr>
      <w:tr w:rsidR="00B965E9" w:rsidRPr="00F05AC8" w14:paraId="6E660AB6" w14:textId="77777777" w:rsidTr="00414478">
        <w:tc>
          <w:tcPr>
            <w:tcW w:w="4903" w:type="dxa"/>
          </w:tcPr>
          <w:p w14:paraId="6F70AA24" w14:textId="77777777" w:rsidR="001F4806" w:rsidRPr="000473A9" w:rsidRDefault="001F4806" w:rsidP="001F4806">
            <w:pPr>
              <w:spacing w:after="0" w:line="240" w:lineRule="auto"/>
              <w:ind w:left="650" w:hanging="725"/>
              <w:rPr>
                <w:rFonts w:ascii="Arial" w:hAnsi="Arial" w:cs="Arial"/>
                <w:lang w:val="it-IT"/>
              </w:rPr>
            </w:pPr>
            <w:r w:rsidRPr="000473A9">
              <w:rPr>
                <w:rFonts w:ascii="Arial" w:hAnsi="Arial" w:cs="Arial"/>
                <w:lang w:val="it-IT"/>
              </w:rPr>
              <w:t>Art. 19</w:t>
            </w:r>
            <w:r w:rsidRPr="000473A9">
              <w:rPr>
                <w:rFonts w:ascii="Arial" w:hAnsi="Arial" w:cs="Arial"/>
              </w:rPr>
              <w:t xml:space="preserve"> Widerruf</w:t>
            </w:r>
            <w:r w:rsidRPr="000473A9">
              <w:rPr>
                <w:rFonts w:ascii="Arial" w:hAnsi="Arial" w:cs="Arial"/>
                <w:lang w:val="it-IT"/>
              </w:rPr>
              <w:t xml:space="preserve"> der </w:t>
            </w:r>
            <w:proofErr w:type="gramStart"/>
            <w:r w:rsidRPr="000473A9">
              <w:rPr>
                <w:rFonts w:ascii="Arial" w:hAnsi="Arial" w:cs="Arial"/>
                <w:lang w:val="it-IT"/>
              </w:rPr>
              <w:t>Wettbewerbsausschreibung</w:t>
            </w:r>
            <w:r>
              <w:rPr>
                <w:rFonts w:ascii="Arial" w:hAnsi="Arial" w:cs="Arial"/>
                <w:lang w:val="it-IT"/>
              </w:rPr>
              <w:t>..</w:t>
            </w:r>
            <w:proofErr w:type="gramEnd"/>
          </w:p>
        </w:tc>
        <w:tc>
          <w:tcPr>
            <w:tcW w:w="248" w:type="dxa"/>
          </w:tcPr>
          <w:p w14:paraId="503C1C91" w14:textId="7D6A3322" w:rsidR="001F4806" w:rsidRPr="00DC3218" w:rsidRDefault="001F4806" w:rsidP="001F4806">
            <w:pPr>
              <w:spacing w:after="0" w:line="240" w:lineRule="auto"/>
              <w:rPr>
                <w:rFonts w:ascii="Arial" w:hAnsi="Arial" w:cs="Arial"/>
                <w:lang w:val="it-IT"/>
              </w:rPr>
            </w:pPr>
          </w:p>
        </w:tc>
        <w:tc>
          <w:tcPr>
            <w:tcW w:w="235" w:type="dxa"/>
          </w:tcPr>
          <w:p w14:paraId="2D20B953"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5B72660A"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19 Revoca del bando di concorso</w:t>
            </w:r>
            <w:r>
              <w:rPr>
                <w:rFonts w:ascii="Arial" w:hAnsi="Arial" w:cs="Arial"/>
                <w:lang w:val="it-IT"/>
              </w:rPr>
              <w:t>...................</w:t>
            </w:r>
          </w:p>
        </w:tc>
        <w:tc>
          <w:tcPr>
            <w:tcW w:w="222" w:type="dxa"/>
          </w:tcPr>
          <w:p w14:paraId="4EC17303" w14:textId="56388F77" w:rsidR="001F4806" w:rsidRPr="000473A9" w:rsidRDefault="001F4806" w:rsidP="001F4806">
            <w:pPr>
              <w:spacing w:after="0" w:line="240" w:lineRule="auto"/>
              <w:ind w:left="360" w:hanging="407"/>
              <w:rPr>
                <w:rFonts w:ascii="Arial" w:hAnsi="Arial" w:cs="Arial"/>
                <w:lang w:val="it-IT"/>
              </w:rPr>
            </w:pPr>
          </w:p>
        </w:tc>
      </w:tr>
      <w:tr w:rsidR="00B965E9" w:rsidRPr="00F05AC8" w14:paraId="4A4ADEDC" w14:textId="77777777" w:rsidTr="00414478">
        <w:tc>
          <w:tcPr>
            <w:tcW w:w="4903" w:type="dxa"/>
          </w:tcPr>
          <w:p w14:paraId="5BB5D30A" w14:textId="77777777" w:rsidR="001F4806" w:rsidRPr="000473A9" w:rsidRDefault="001F4806" w:rsidP="001F4806">
            <w:pPr>
              <w:spacing w:after="0" w:line="240" w:lineRule="auto"/>
              <w:ind w:left="692" w:hanging="749"/>
              <w:rPr>
                <w:rFonts w:ascii="Arial" w:hAnsi="Arial" w:cs="Arial"/>
              </w:rPr>
            </w:pPr>
            <w:r w:rsidRPr="000473A9">
              <w:rPr>
                <w:rFonts w:ascii="Arial" w:hAnsi="Arial" w:cs="Arial"/>
              </w:rPr>
              <w:t>Art. 20 Zulassung zum Wettbewerb und Ausschluss</w:t>
            </w:r>
            <w:r>
              <w:rPr>
                <w:rFonts w:ascii="Arial" w:hAnsi="Arial" w:cs="Arial"/>
              </w:rPr>
              <w:t>.................................................</w:t>
            </w:r>
          </w:p>
        </w:tc>
        <w:tc>
          <w:tcPr>
            <w:tcW w:w="248" w:type="dxa"/>
          </w:tcPr>
          <w:p w14:paraId="696E0843" w14:textId="6E38A8D8" w:rsidR="001F4806" w:rsidRPr="00187D78" w:rsidRDefault="001F4806" w:rsidP="001F4806">
            <w:pPr>
              <w:spacing w:after="0" w:line="240" w:lineRule="auto"/>
              <w:rPr>
                <w:rFonts w:ascii="Arial" w:hAnsi="Arial" w:cs="Arial"/>
              </w:rPr>
            </w:pPr>
            <w:r>
              <w:rPr>
                <w:rFonts w:ascii="Arial" w:hAnsi="Arial" w:cs="Arial"/>
              </w:rPr>
              <w:br/>
            </w:r>
          </w:p>
        </w:tc>
        <w:tc>
          <w:tcPr>
            <w:tcW w:w="235" w:type="dxa"/>
          </w:tcPr>
          <w:p w14:paraId="3D3FE62E" w14:textId="77777777" w:rsidR="001F4806" w:rsidRPr="00187D78" w:rsidRDefault="001F4806" w:rsidP="001F4806">
            <w:pPr>
              <w:spacing w:after="0" w:line="240" w:lineRule="auto"/>
              <w:ind w:left="360"/>
              <w:jc w:val="right"/>
              <w:rPr>
                <w:rFonts w:ascii="Arial" w:hAnsi="Arial" w:cs="Arial"/>
              </w:rPr>
            </w:pPr>
          </w:p>
        </w:tc>
        <w:tc>
          <w:tcPr>
            <w:tcW w:w="5179" w:type="dxa"/>
          </w:tcPr>
          <w:p w14:paraId="576E4581" w14:textId="77777777" w:rsidR="001F4806" w:rsidRPr="000473A9" w:rsidRDefault="001F4806" w:rsidP="001F4806">
            <w:pPr>
              <w:spacing w:after="0" w:line="240" w:lineRule="auto"/>
              <w:ind w:left="660" w:hanging="707"/>
              <w:rPr>
                <w:rFonts w:ascii="Arial" w:hAnsi="Arial" w:cs="Arial"/>
                <w:lang w:val="it-IT"/>
              </w:rPr>
            </w:pPr>
            <w:r w:rsidRPr="000473A9">
              <w:rPr>
                <w:rFonts w:ascii="Arial" w:hAnsi="Arial" w:cs="Arial"/>
                <w:lang w:val="it-IT"/>
              </w:rPr>
              <w:t>Art. 20 Ammissione ed esclusione dal concorso</w:t>
            </w:r>
            <w:r>
              <w:rPr>
                <w:rFonts w:ascii="Arial" w:hAnsi="Arial" w:cs="Arial"/>
                <w:lang w:val="it-IT"/>
              </w:rPr>
              <w:t>...</w:t>
            </w:r>
          </w:p>
        </w:tc>
        <w:tc>
          <w:tcPr>
            <w:tcW w:w="222" w:type="dxa"/>
          </w:tcPr>
          <w:p w14:paraId="3C6D5B0D" w14:textId="52E4A9F0" w:rsidR="001F4806" w:rsidRPr="000473A9" w:rsidRDefault="001F4806" w:rsidP="001F4806">
            <w:pPr>
              <w:spacing w:after="0" w:line="240" w:lineRule="auto"/>
              <w:ind w:left="660" w:hanging="707"/>
              <w:rPr>
                <w:rFonts w:ascii="Arial" w:hAnsi="Arial" w:cs="Arial"/>
                <w:lang w:val="it-IT"/>
              </w:rPr>
            </w:pPr>
          </w:p>
        </w:tc>
      </w:tr>
      <w:tr w:rsidR="00B965E9" w:rsidRPr="004D0E69" w14:paraId="3C5AF867" w14:textId="77777777" w:rsidTr="00414478">
        <w:tc>
          <w:tcPr>
            <w:tcW w:w="4903" w:type="dxa"/>
          </w:tcPr>
          <w:p w14:paraId="35546F4C"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21 Prüfungskommission</w:t>
            </w:r>
            <w:r>
              <w:rPr>
                <w:rFonts w:ascii="Arial" w:hAnsi="Arial" w:cs="Arial"/>
              </w:rPr>
              <w:t>..................................</w:t>
            </w:r>
          </w:p>
        </w:tc>
        <w:tc>
          <w:tcPr>
            <w:tcW w:w="248" w:type="dxa"/>
          </w:tcPr>
          <w:p w14:paraId="033E7421" w14:textId="0EB24C4D" w:rsidR="001F4806" w:rsidRPr="00DC3218" w:rsidRDefault="001F4806" w:rsidP="001F4806">
            <w:pPr>
              <w:spacing w:after="0" w:line="240" w:lineRule="auto"/>
              <w:rPr>
                <w:rFonts w:ascii="Arial" w:hAnsi="Arial" w:cs="Arial"/>
              </w:rPr>
            </w:pPr>
          </w:p>
        </w:tc>
        <w:tc>
          <w:tcPr>
            <w:tcW w:w="235" w:type="dxa"/>
          </w:tcPr>
          <w:p w14:paraId="0DF9CE56" w14:textId="77777777" w:rsidR="001F4806" w:rsidRPr="00DC3218" w:rsidRDefault="001F4806" w:rsidP="001F4806">
            <w:pPr>
              <w:spacing w:after="0" w:line="240" w:lineRule="auto"/>
              <w:ind w:left="360"/>
              <w:jc w:val="right"/>
              <w:rPr>
                <w:rFonts w:ascii="Arial" w:hAnsi="Arial" w:cs="Arial"/>
              </w:rPr>
            </w:pPr>
          </w:p>
        </w:tc>
        <w:tc>
          <w:tcPr>
            <w:tcW w:w="5179" w:type="dxa"/>
          </w:tcPr>
          <w:p w14:paraId="436D8380" w14:textId="77777777" w:rsidR="001F4806" w:rsidRPr="000473A9" w:rsidRDefault="001F4806" w:rsidP="001F4806">
            <w:pPr>
              <w:spacing w:after="0" w:line="240" w:lineRule="auto"/>
              <w:ind w:left="360" w:hanging="407"/>
              <w:rPr>
                <w:rFonts w:ascii="Arial" w:hAnsi="Arial" w:cs="Arial"/>
              </w:rPr>
            </w:pPr>
            <w:r w:rsidRPr="000473A9">
              <w:rPr>
                <w:rFonts w:ascii="Arial" w:hAnsi="Arial" w:cs="Arial"/>
              </w:rPr>
              <w:t>Art.21 Commissione giudicatrice</w:t>
            </w:r>
            <w:r>
              <w:rPr>
                <w:rFonts w:ascii="Arial" w:hAnsi="Arial" w:cs="Arial"/>
              </w:rPr>
              <w:t>...........................</w:t>
            </w:r>
          </w:p>
        </w:tc>
        <w:tc>
          <w:tcPr>
            <w:tcW w:w="222" w:type="dxa"/>
          </w:tcPr>
          <w:p w14:paraId="5B5A9034" w14:textId="3CBE25CD" w:rsidR="001F4806" w:rsidRPr="000473A9" w:rsidRDefault="001F4806" w:rsidP="001F4806">
            <w:pPr>
              <w:spacing w:after="0" w:line="240" w:lineRule="auto"/>
              <w:ind w:left="360" w:hanging="407"/>
              <w:rPr>
                <w:rFonts w:ascii="Arial" w:hAnsi="Arial" w:cs="Arial"/>
              </w:rPr>
            </w:pPr>
          </w:p>
        </w:tc>
      </w:tr>
      <w:tr w:rsidR="00B965E9" w:rsidRPr="00F05AC8" w14:paraId="2FACA614" w14:textId="77777777" w:rsidTr="00414478">
        <w:tc>
          <w:tcPr>
            <w:tcW w:w="4903" w:type="dxa"/>
          </w:tcPr>
          <w:p w14:paraId="08F85546"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lang w:val="it-IT"/>
              </w:rPr>
              <w:t>Art. 22</w:t>
            </w:r>
            <w:r w:rsidRPr="000473A9">
              <w:rPr>
                <w:rFonts w:ascii="Arial" w:hAnsi="Arial" w:cs="Arial"/>
              </w:rPr>
              <w:t xml:space="preserve"> Aufgaben der Prüfungskommission</w:t>
            </w:r>
            <w:r>
              <w:rPr>
                <w:rFonts w:ascii="Arial" w:hAnsi="Arial" w:cs="Arial"/>
              </w:rPr>
              <w:t>...........</w:t>
            </w:r>
          </w:p>
        </w:tc>
        <w:tc>
          <w:tcPr>
            <w:tcW w:w="248" w:type="dxa"/>
          </w:tcPr>
          <w:p w14:paraId="39EC0757" w14:textId="6925D3C0" w:rsidR="001F4806" w:rsidRPr="00DC3218" w:rsidRDefault="001F4806" w:rsidP="001F4806">
            <w:pPr>
              <w:spacing w:after="0" w:line="240" w:lineRule="auto"/>
              <w:rPr>
                <w:rFonts w:ascii="Arial" w:hAnsi="Arial" w:cs="Arial"/>
                <w:lang w:val="it-IT"/>
              </w:rPr>
            </w:pPr>
          </w:p>
        </w:tc>
        <w:tc>
          <w:tcPr>
            <w:tcW w:w="235" w:type="dxa"/>
          </w:tcPr>
          <w:p w14:paraId="2EE27530"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40B69172" w14:textId="77777777" w:rsidR="001F4806" w:rsidRPr="000473A9" w:rsidRDefault="001F4806" w:rsidP="001F4806">
            <w:pPr>
              <w:spacing w:after="0" w:line="240" w:lineRule="auto"/>
              <w:ind w:left="716" w:hanging="743"/>
              <w:rPr>
                <w:rFonts w:ascii="Arial" w:hAnsi="Arial" w:cs="Arial"/>
                <w:lang w:val="it-IT"/>
              </w:rPr>
            </w:pPr>
            <w:r w:rsidRPr="000473A9">
              <w:rPr>
                <w:rFonts w:ascii="Arial" w:hAnsi="Arial" w:cs="Arial"/>
                <w:lang w:val="it-IT"/>
              </w:rPr>
              <w:t xml:space="preserve">Art. 22 Compiti della commissione </w:t>
            </w:r>
            <w:proofErr w:type="gramStart"/>
            <w:r w:rsidRPr="000473A9">
              <w:rPr>
                <w:rFonts w:ascii="Arial" w:hAnsi="Arial" w:cs="Arial"/>
                <w:lang w:val="it-IT"/>
              </w:rPr>
              <w:t>giudicatrice</w:t>
            </w:r>
            <w:r>
              <w:rPr>
                <w:rFonts w:ascii="Arial" w:hAnsi="Arial" w:cs="Arial"/>
                <w:lang w:val="it-IT"/>
              </w:rPr>
              <w:t>....</w:t>
            </w:r>
            <w:proofErr w:type="gramEnd"/>
            <w:r>
              <w:rPr>
                <w:rFonts w:ascii="Arial" w:hAnsi="Arial" w:cs="Arial"/>
                <w:lang w:val="it-IT"/>
              </w:rPr>
              <w:t>.</w:t>
            </w:r>
          </w:p>
        </w:tc>
        <w:tc>
          <w:tcPr>
            <w:tcW w:w="222" w:type="dxa"/>
          </w:tcPr>
          <w:p w14:paraId="36F6A88B" w14:textId="57FA69EA" w:rsidR="001F4806" w:rsidRPr="000473A9" w:rsidRDefault="001F4806" w:rsidP="001F4806">
            <w:pPr>
              <w:spacing w:after="0" w:line="240" w:lineRule="auto"/>
              <w:ind w:left="716" w:hanging="743"/>
              <w:rPr>
                <w:rFonts w:ascii="Arial" w:hAnsi="Arial" w:cs="Arial"/>
                <w:lang w:val="it-IT"/>
              </w:rPr>
            </w:pPr>
          </w:p>
        </w:tc>
      </w:tr>
      <w:tr w:rsidR="00B965E9" w:rsidRPr="004D0E69" w14:paraId="15EDD534" w14:textId="77777777" w:rsidTr="00414478">
        <w:tc>
          <w:tcPr>
            <w:tcW w:w="4903" w:type="dxa"/>
          </w:tcPr>
          <w:p w14:paraId="0D6C0EFB" w14:textId="77777777" w:rsidR="001F4806" w:rsidRPr="000473A9" w:rsidRDefault="001F4806" w:rsidP="001F4806">
            <w:pPr>
              <w:spacing w:after="0" w:line="240" w:lineRule="auto"/>
              <w:ind w:left="360" w:hanging="417"/>
              <w:rPr>
                <w:rFonts w:ascii="Arial" w:hAnsi="Arial" w:cs="Arial"/>
                <w:color w:val="000000" w:themeColor="text1"/>
                <w:lang w:val="it-IT"/>
              </w:rPr>
            </w:pPr>
            <w:r w:rsidRPr="000473A9">
              <w:rPr>
                <w:rFonts w:ascii="Arial" w:hAnsi="Arial" w:cs="Arial"/>
                <w:color w:val="000000" w:themeColor="text1"/>
                <w:lang w:val="it-IT"/>
              </w:rPr>
              <w:t>Art. 23</w:t>
            </w:r>
            <w:r w:rsidRPr="000473A9">
              <w:rPr>
                <w:rFonts w:ascii="Arial" w:hAnsi="Arial" w:cs="Arial"/>
                <w:color w:val="000000" w:themeColor="text1"/>
              </w:rPr>
              <w:t xml:space="preserve"> Niederschriften des Wettbewerbs</w:t>
            </w:r>
            <w:r>
              <w:rPr>
                <w:rFonts w:ascii="Arial" w:hAnsi="Arial" w:cs="Arial"/>
                <w:color w:val="000000" w:themeColor="text1"/>
              </w:rPr>
              <w:t>..............</w:t>
            </w:r>
          </w:p>
        </w:tc>
        <w:tc>
          <w:tcPr>
            <w:tcW w:w="248" w:type="dxa"/>
          </w:tcPr>
          <w:p w14:paraId="05877221" w14:textId="6B396C47" w:rsidR="001F4806" w:rsidRPr="00DC3218" w:rsidRDefault="001F4806" w:rsidP="001F4806">
            <w:pPr>
              <w:spacing w:after="0" w:line="240" w:lineRule="auto"/>
              <w:rPr>
                <w:rFonts w:ascii="Arial" w:hAnsi="Arial" w:cs="Arial"/>
                <w:color w:val="000000" w:themeColor="text1"/>
                <w:lang w:val="it-IT"/>
              </w:rPr>
            </w:pPr>
          </w:p>
        </w:tc>
        <w:tc>
          <w:tcPr>
            <w:tcW w:w="235" w:type="dxa"/>
          </w:tcPr>
          <w:p w14:paraId="3831FF48" w14:textId="77777777" w:rsidR="001F4806" w:rsidRPr="00DC3218" w:rsidRDefault="001F4806" w:rsidP="001F4806">
            <w:pPr>
              <w:spacing w:after="0" w:line="240" w:lineRule="auto"/>
              <w:ind w:left="360"/>
              <w:jc w:val="right"/>
              <w:rPr>
                <w:rFonts w:ascii="Arial" w:hAnsi="Arial" w:cs="Arial"/>
                <w:color w:val="000000" w:themeColor="text1"/>
                <w:lang w:val="it-IT"/>
              </w:rPr>
            </w:pPr>
          </w:p>
        </w:tc>
        <w:tc>
          <w:tcPr>
            <w:tcW w:w="5179" w:type="dxa"/>
          </w:tcPr>
          <w:p w14:paraId="711B35D6" w14:textId="77777777" w:rsidR="001F4806" w:rsidRPr="000473A9" w:rsidRDefault="001F4806" w:rsidP="001F4806">
            <w:pPr>
              <w:spacing w:after="0" w:line="240" w:lineRule="auto"/>
              <w:ind w:left="360" w:hanging="407"/>
              <w:rPr>
                <w:rFonts w:ascii="Arial" w:hAnsi="Arial" w:cs="Arial"/>
                <w:color w:val="000000" w:themeColor="text1"/>
                <w:lang w:val="it-IT"/>
              </w:rPr>
            </w:pPr>
            <w:r w:rsidRPr="000473A9">
              <w:rPr>
                <w:rFonts w:ascii="Arial" w:hAnsi="Arial" w:cs="Arial"/>
                <w:color w:val="000000" w:themeColor="text1"/>
                <w:lang w:val="it-IT"/>
              </w:rPr>
              <w:t>Art. 23</w:t>
            </w:r>
            <w:r w:rsidRPr="000473A9">
              <w:rPr>
                <w:rFonts w:ascii="Arial" w:hAnsi="Arial" w:cs="Arial"/>
                <w:color w:val="000000" w:themeColor="text1"/>
              </w:rPr>
              <w:t xml:space="preserve"> Verbali del concorso</w:t>
            </w:r>
            <w:r>
              <w:rPr>
                <w:rFonts w:ascii="Arial" w:hAnsi="Arial" w:cs="Arial"/>
                <w:color w:val="000000" w:themeColor="text1"/>
              </w:rPr>
              <w:t>..................................</w:t>
            </w:r>
          </w:p>
        </w:tc>
        <w:tc>
          <w:tcPr>
            <w:tcW w:w="222" w:type="dxa"/>
          </w:tcPr>
          <w:p w14:paraId="3BED33ED" w14:textId="664AA074" w:rsidR="001F4806" w:rsidRPr="000473A9" w:rsidRDefault="001F4806" w:rsidP="001F4806">
            <w:pPr>
              <w:spacing w:after="0" w:line="240" w:lineRule="auto"/>
              <w:ind w:left="360" w:hanging="407"/>
              <w:rPr>
                <w:rFonts w:ascii="Arial" w:hAnsi="Arial" w:cs="Arial"/>
                <w:color w:val="000000" w:themeColor="text1"/>
                <w:lang w:val="it-IT"/>
              </w:rPr>
            </w:pPr>
          </w:p>
        </w:tc>
      </w:tr>
      <w:tr w:rsidR="00B965E9" w:rsidRPr="00F05AC8" w14:paraId="53BBC33F" w14:textId="77777777" w:rsidTr="00414478">
        <w:tc>
          <w:tcPr>
            <w:tcW w:w="4903" w:type="dxa"/>
          </w:tcPr>
          <w:p w14:paraId="6018F804"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24 Prüfungstermine</w:t>
            </w:r>
            <w:r>
              <w:rPr>
                <w:rFonts w:ascii="Arial" w:hAnsi="Arial" w:cs="Arial"/>
              </w:rPr>
              <w:t>.........................................</w:t>
            </w:r>
          </w:p>
        </w:tc>
        <w:tc>
          <w:tcPr>
            <w:tcW w:w="248" w:type="dxa"/>
          </w:tcPr>
          <w:p w14:paraId="38EFA046" w14:textId="14FBBF7B" w:rsidR="001F4806" w:rsidRPr="00DC3218" w:rsidRDefault="001F4806" w:rsidP="001F4806">
            <w:pPr>
              <w:spacing w:after="0" w:line="240" w:lineRule="auto"/>
              <w:rPr>
                <w:rFonts w:ascii="Arial" w:hAnsi="Arial" w:cs="Arial"/>
              </w:rPr>
            </w:pPr>
          </w:p>
        </w:tc>
        <w:tc>
          <w:tcPr>
            <w:tcW w:w="235" w:type="dxa"/>
          </w:tcPr>
          <w:p w14:paraId="5BE469B5" w14:textId="77777777" w:rsidR="001F4806" w:rsidRPr="00DC3218" w:rsidRDefault="001F4806" w:rsidP="001F4806">
            <w:pPr>
              <w:spacing w:after="0" w:line="240" w:lineRule="auto"/>
              <w:ind w:left="360"/>
              <w:jc w:val="right"/>
              <w:rPr>
                <w:rFonts w:ascii="Arial" w:hAnsi="Arial" w:cs="Arial"/>
              </w:rPr>
            </w:pPr>
          </w:p>
        </w:tc>
        <w:tc>
          <w:tcPr>
            <w:tcW w:w="5179" w:type="dxa"/>
          </w:tcPr>
          <w:p w14:paraId="64B81B25" w14:textId="77777777" w:rsidR="001F4806" w:rsidRPr="00187D78" w:rsidRDefault="001F4806" w:rsidP="001F4806">
            <w:pPr>
              <w:spacing w:after="0" w:line="240" w:lineRule="auto"/>
              <w:ind w:left="360" w:hanging="407"/>
              <w:rPr>
                <w:rFonts w:ascii="Arial" w:hAnsi="Arial" w:cs="Arial"/>
                <w:lang w:val="it-IT"/>
              </w:rPr>
            </w:pPr>
            <w:r w:rsidRPr="00187D78">
              <w:rPr>
                <w:rFonts w:ascii="Arial" w:hAnsi="Arial" w:cs="Arial"/>
                <w:lang w:val="it-IT"/>
              </w:rPr>
              <w:t>Art. 24</w:t>
            </w:r>
            <w:r w:rsidRPr="000473A9">
              <w:rPr>
                <w:rFonts w:ascii="Arial" w:hAnsi="Arial" w:cs="Arial"/>
                <w:color w:val="000000" w:themeColor="text1"/>
                <w:lang w:val="it-IT"/>
              </w:rPr>
              <w:t xml:space="preserve"> Calendario </w:t>
            </w:r>
            <w:r w:rsidRPr="000473A9">
              <w:rPr>
                <w:rFonts w:ascii="Arial" w:hAnsi="Arial" w:cs="Arial"/>
                <w:lang w:val="it-IT"/>
              </w:rPr>
              <w:t>delle prove d'esame</w:t>
            </w:r>
            <w:r w:rsidR="00B965E9">
              <w:rPr>
                <w:rFonts w:ascii="Arial" w:hAnsi="Arial" w:cs="Arial"/>
                <w:lang w:val="it-IT"/>
              </w:rPr>
              <w:t>.................</w:t>
            </w:r>
          </w:p>
        </w:tc>
        <w:tc>
          <w:tcPr>
            <w:tcW w:w="222" w:type="dxa"/>
          </w:tcPr>
          <w:p w14:paraId="05F644D8" w14:textId="52E640A3" w:rsidR="001F4806" w:rsidRPr="00187D78" w:rsidRDefault="001F4806" w:rsidP="001F4806">
            <w:pPr>
              <w:spacing w:after="0" w:line="240" w:lineRule="auto"/>
              <w:ind w:left="360" w:hanging="407"/>
              <w:rPr>
                <w:rFonts w:ascii="Arial" w:hAnsi="Arial" w:cs="Arial"/>
                <w:lang w:val="it-IT"/>
              </w:rPr>
            </w:pPr>
          </w:p>
        </w:tc>
      </w:tr>
      <w:tr w:rsidR="00B965E9" w:rsidRPr="004D0E69" w14:paraId="49CCF752" w14:textId="77777777" w:rsidTr="00414478">
        <w:tc>
          <w:tcPr>
            <w:tcW w:w="4903" w:type="dxa"/>
          </w:tcPr>
          <w:p w14:paraId="653E2B3D"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25 Bewertungskriterien</w:t>
            </w:r>
            <w:r>
              <w:rPr>
                <w:rFonts w:ascii="Arial" w:hAnsi="Arial" w:cs="Arial"/>
              </w:rPr>
              <w:t>....................................</w:t>
            </w:r>
          </w:p>
        </w:tc>
        <w:tc>
          <w:tcPr>
            <w:tcW w:w="248" w:type="dxa"/>
          </w:tcPr>
          <w:p w14:paraId="1D0DBDD2" w14:textId="18ED8383" w:rsidR="001F4806" w:rsidRPr="00DC3218" w:rsidRDefault="001F4806" w:rsidP="001F4806">
            <w:pPr>
              <w:spacing w:after="0" w:line="240" w:lineRule="auto"/>
              <w:rPr>
                <w:rFonts w:ascii="Arial" w:hAnsi="Arial" w:cs="Arial"/>
              </w:rPr>
            </w:pPr>
          </w:p>
        </w:tc>
        <w:tc>
          <w:tcPr>
            <w:tcW w:w="235" w:type="dxa"/>
          </w:tcPr>
          <w:p w14:paraId="3337E207" w14:textId="77777777" w:rsidR="001F4806" w:rsidRPr="00DC3218" w:rsidRDefault="001F4806" w:rsidP="001F4806">
            <w:pPr>
              <w:spacing w:after="0" w:line="240" w:lineRule="auto"/>
              <w:ind w:left="360"/>
              <w:jc w:val="right"/>
              <w:rPr>
                <w:rFonts w:ascii="Arial" w:hAnsi="Arial" w:cs="Arial"/>
              </w:rPr>
            </w:pPr>
          </w:p>
        </w:tc>
        <w:tc>
          <w:tcPr>
            <w:tcW w:w="5179" w:type="dxa"/>
          </w:tcPr>
          <w:p w14:paraId="01E6FDFD" w14:textId="77777777" w:rsidR="001F4806" w:rsidRPr="000473A9" w:rsidRDefault="001F4806" w:rsidP="001F4806">
            <w:pPr>
              <w:spacing w:after="0" w:line="240" w:lineRule="auto"/>
              <w:ind w:left="360" w:hanging="407"/>
              <w:rPr>
                <w:rFonts w:ascii="Arial" w:hAnsi="Arial" w:cs="Arial"/>
              </w:rPr>
            </w:pPr>
            <w:r w:rsidRPr="000473A9">
              <w:rPr>
                <w:rFonts w:ascii="Arial" w:hAnsi="Arial" w:cs="Arial"/>
              </w:rPr>
              <w:t>Art. 25 Criteri di valutazione</w:t>
            </w:r>
            <w:r w:rsidR="00B965E9">
              <w:rPr>
                <w:rFonts w:ascii="Arial" w:hAnsi="Arial" w:cs="Arial"/>
              </w:rPr>
              <w:t>..................................</w:t>
            </w:r>
          </w:p>
        </w:tc>
        <w:tc>
          <w:tcPr>
            <w:tcW w:w="222" w:type="dxa"/>
          </w:tcPr>
          <w:p w14:paraId="15AA856A" w14:textId="277F1F73" w:rsidR="001F4806" w:rsidRPr="000473A9" w:rsidRDefault="001F4806" w:rsidP="001F4806">
            <w:pPr>
              <w:spacing w:after="0" w:line="240" w:lineRule="auto"/>
              <w:ind w:left="360" w:hanging="407"/>
              <w:rPr>
                <w:rFonts w:ascii="Arial" w:hAnsi="Arial" w:cs="Arial"/>
              </w:rPr>
            </w:pPr>
          </w:p>
        </w:tc>
      </w:tr>
      <w:tr w:rsidR="00B965E9" w:rsidRPr="00F05AC8" w14:paraId="4FBC34CE" w14:textId="77777777" w:rsidTr="00414478">
        <w:tc>
          <w:tcPr>
            <w:tcW w:w="4903" w:type="dxa"/>
          </w:tcPr>
          <w:p w14:paraId="5738DE07" w14:textId="77777777" w:rsidR="001F4806" w:rsidRPr="000473A9" w:rsidRDefault="001F4806" w:rsidP="001F4806">
            <w:pPr>
              <w:spacing w:after="0" w:line="240" w:lineRule="auto"/>
              <w:ind w:left="360" w:hanging="417"/>
              <w:rPr>
                <w:rFonts w:ascii="Arial" w:hAnsi="Arial" w:cs="Arial"/>
                <w:lang w:val="it-IT"/>
              </w:rPr>
            </w:pPr>
            <w:r w:rsidRPr="000473A9">
              <w:rPr>
                <w:rFonts w:ascii="Arial" w:hAnsi="Arial" w:cs="Arial"/>
              </w:rPr>
              <w:t>Art. 26 Ablauf der Wettbewerbsprüfungen</w:t>
            </w:r>
            <w:r>
              <w:rPr>
                <w:rFonts w:ascii="Arial" w:hAnsi="Arial" w:cs="Arial"/>
              </w:rPr>
              <w:t>.............</w:t>
            </w:r>
          </w:p>
        </w:tc>
        <w:tc>
          <w:tcPr>
            <w:tcW w:w="248" w:type="dxa"/>
          </w:tcPr>
          <w:p w14:paraId="3BAA9932" w14:textId="6ADB0A69" w:rsidR="001F4806" w:rsidRPr="00DC3218" w:rsidRDefault="001F4806" w:rsidP="001F4806">
            <w:pPr>
              <w:spacing w:after="0" w:line="240" w:lineRule="auto"/>
              <w:rPr>
                <w:rFonts w:ascii="Arial" w:hAnsi="Arial" w:cs="Arial"/>
                <w:lang w:val="it-IT"/>
              </w:rPr>
            </w:pPr>
          </w:p>
        </w:tc>
        <w:tc>
          <w:tcPr>
            <w:tcW w:w="235" w:type="dxa"/>
          </w:tcPr>
          <w:p w14:paraId="1AC3E729" w14:textId="77777777" w:rsidR="001F4806" w:rsidRPr="00DC3218" w:rsidRDefault="001F4806" w:rsidP="001F4806">
            <w:pPr>
              <w:spacing w:after="0" w:line="240" w:lineRule="auto"/>
              <w:ind w:left="360"/>
              <w:jc w:val="right"/>
              <w:rPr>
                <w:rFonts w:ascii="Arial" w:hAnsi="Arial" w:cs="Arial"/>
                <w:lang w:val="it-IT"/>
              </w:rPr>
            </w:pPr>
          </w:p>
        </w:tc>
        <w:tc>
          <w:tcPr>
            <w:tcW w:w="5179" w:type="dxa"/>
          </w:tcPr>
          <w:p w14:paraId="6887DB1F" w14:textId="77777777" w:rsidR="001F4806" w:rsidRPr="000473A9" w:rsidRDefault="001F4806" w:rsidP="001F4806">
            <w:pPr>
              <w:spacing w:after="0" w:line="240" w:lineRule="auto"/>
              <w:ind w:left="360" w:hanging="407"/>
              <w:rPr>
                <w:rFonts w:ascii="Arial" w:hAnsi="Arial" w:cs="Arial"/>
                <w:lang w:val="it-IT"/>
              </w:rPr>
            </w:pPr>
            <w:r w:rsidRPr="000473A9">
              <w:rPr>
                <w:rFonts w:ascii="Arial" w:hAnsi="Arial" w:cs="Arial"/>
                <w:lang w:val="it-IT"/>
              </w:rPr>
              <w:t>Art. 26</w:t>
            </w:r>
            <w:r w:rsidRPr="00F3257B">
              <w:rPr>
                <w:rFonts w:ascii="Arial" w:hAnsi="Arial" w:cs="Arial"/>
                <w:lang w:val="it-IT"/>
              </w:rPr>
              <w:t xml:space="preserve"> Svolgimento delle prove d'esame</w:t>
            </w:r>
            <w:r w:rsidR="00B965E9">
              <w:rPr>
                <w:rFonts w:ascii="Arial" w:hAnsi="Arial" w:cs="Arial"/>
                <w:lang w:val="it-IT"/>
              </w:rPr>
              <w:t>..............</w:t>
            </w:r>
          </w:p>
        </w:tc>
        <w:tc>
          <w:tcPr>
            <w:tcW w:w="222" w:type="dxa"/>
          </w:tcPr>
          <w:p w14:paraId="3EEE1C30" w14:textId="48829E46" w:rsidR="001F4806" w:rsidRPr="000473A9" w:rsidRDefault="001F4806" w:rsidP="001F4806">
            <w:pPr>
              <w:spacing w:after="0" w:line="240" w:lineRule="auto"/>
              <w:ind w:left="360" w:hanging="407"/>
              <w:rPr>
                <w:rFonts w:ascii="Arial" w:hAnsi="Arial" w:cs="Arial"/>
                <w:lang w:val="it-IT"/>
              </w:rPr>
            </w:pPr>
          </w:p>
        </w:tc>
      </w:tr>
      <w:tr w:rsidR="00B965E9" w:rsidRPr="004D0E69" w14:paraId="0EC55585" w14:textId="77777777" w:rsidTr="00414478">
        <w:tc>
          <w:tcPr>
            <w:tcW w:w="4903" w:type="dxa"/>
          </w:tcPr>
          <w:p w14:paraId="024294BD" w14:textId="77777777" w:rsidR="001F4806" w:rsidRPr="000473A9" w:rsidRDefault="001F4806" w:rsidP="001F4806">
            <w:pPr>
              <w:spacing w:after="0" w:line="240" w:lineRule="auto"/>
              <w:ind w:left="360" w:right="57" w:hanging="417"/>
              <w:rPr>
                <w:rFonts w:ascii="Arial" w:hAnsi="Arial" w:cs="Arial"/>
                <w:color w:val="000000" w:themeColor="text1"/>
              </w:rPr>
            </w:pPr>
            <w:r w:rsidRPr="000473A9">
              <w:rPr>
                <w:rFonts w:ascii="Arial" w:hAnsi="Arial" w:cs="Arial"/>
                <w:color w:val="000000" w:themeColor="text1"/>
              </w:rPr>
              <w:t>Art. 27</w:t>
            </w:r>
            <w:r>
              <w:rPr>
                <w:rFonts w:ascii="Arial" w:hAnsi="Arial" w:cs="Arial"/>
                <w:color w:val="000000" w:themeColor="text1"/>
              </w:rPr>
              <w:t xml:space="preserve"> </w:t>
            </w:r>
            <w:r w:rsidRPr="000473A9">
              <w:rPr>
                <w:rFonts w:ascii="Arial" w:hAnsi="Arial" w:cs="Arial"/>
                <w:color w:val="000000" w:themeColor="text1"/>
              </w:rPr>
              <w:t>Schriftliche Prüfung</w:t>
            </w:r>
            <w:r>
              <w:rPr>
                <w:rFonts w:ascii="Arial" w:hAnsi="Arial" w:cs="Arial"/>
                <w:color w:val="000000" w:themeColor="text1"/>
              </w:rPr>
              <w:t>...................................</w:t>
            </w:r>
          </w:p>
        </w:tc>
        <w:tc>
          <w:tcPr>
            <w:tcW w:w="248" w:type="dxa"/>
          </w:tcPr>
          <w:p w14:paraId="4F50B83A" w14:textId="702B4578" w:rsidR="001F4806" w:rsidRPr="00DC3218" w:rsidRDefault="001F4806" w:rsidP="001F4806">
            <w:pPr>
              <w:autoSpaceDE w:val="0"/>
              <w:autoSpaceDN w:val="0"/>
              <w:adjustRightInd w:val="0"/>
              <w:spacing w:after="0" w:line="240" w:lineRule="auto"/>
              <w:rPr>
                <w:rFonts w:ascii="Arial" w:hAnsi="Arial" w:cs="Arial"/>
                <w:color w:val="000000" w:themeColor="text1"/>
                <w:lang w:val="it-IT"/>
              </w:rPr>
            </w:pPr>
          </w:p>
        </w:tc>
        <w:tc>
          <w:tcPr>
            <w:tcW w:w="235" w:type="dxa"/>
          </w:tcPr>
          <w:p w14:paraId="66B8714C" w14:textId="77777777" w:rsidR="001F4806" w:rsidRPr="00DC3218" w:rsidRDefault="001F4806" w:rsidP="001F4806">
            <w:pPr>
              <w:autoSpaceDE w:val="0"/>
              <w:autoSpaceDN w:val="0"/>
              <w:adjustRightInd w:val="0"/>
              <w:spacing w:after="0" w:line="240" w:lineRule="auto"/>
              <w:ind w:left="360"/>
              <w:jc w:val="right"/>
              <w:rPr>
                <w:rFonts w:ascii="Arial" w:hAnsi="Arial" w:cs="Arial"/>
                <w:color w:val="000000" w:themeColor="text1"/>
                <w:lang w:val="it-IT"/>
              </w:rPr>
            </w:pPr>
          </w:p>
        </w:tc>
        <w:tc>
          <w:tcPr>
            <w:tcW w:w="5179" w:type="dxa"/>
          </w:tcPr>
          <w:p w14:paraId="4CDF547D" w14:textId="77777777" w:rsidR="001F4806" w:rsidRPr="000473A9" w:rsidRDefault="001F4806" w:rsidP="001F4806">
            <w:pPr>
              <w:autoSpaceDE w:val="0"/>
              <w:autoSpaceDN w:val="0"/>
              <w:adjustRightInd w:val="0"/>
              <w:spacing w:after="0" w:line="240" w:lineRule="auto"/>
              <w:ind w:left="360" w:hanging="407"/>
              <w:rPr>
                <w:rFonts w:ascii="Arial" w:hAnsi="Arial" w:cs="Arial"/>
                <w:color w:val="000000" w:themeColor="text1"/>
                <w:lang w:val="it-IT"/>
              </w:rPr>
            </w:pPr>
            <w:r w:rsidRPr="000473A9">
              <w:rPr>
                <w:rFonts w:ascii="Arial" w:hAnsi="Arial" w:cs="Arial"/>
                <w:color w:val="000000" w:themeColor="text1"/>
                <w:lang w:val="it-IT"/>
              </w:rPr>
              <w:t>Art. 27</w:t>
            </w:r>
            <w:r>
              <w:rPr>
                <w:rFonts w:ascii="Arial" w:hAnsi="Arial" w:cs="Arial"/>
                <w:color w:val="000000" w:themeColor="text1"/>
                <w:lang w:val="it-IT"/>
              </w:rPr>
              <w:t xml:space="preserve"> </w:t>
            </w:r>
            <w:r w:rsidRPr="000473A9">
              <w:rPr>
                <w:rFonts w:ascii="Arial" w:hAnsi="Arial" w:cs="Arial"/>
                <w:color w:val="000000" w:themeColor="text1"/>
                <w:lang w:val="it-IT"/>
              </w:rPr>
              <w:t>Prova scritta</w:t>
            </w:r>
            <w:r w:rsidR="00B965E9">
              <w:rPr>
                <w:rFonts w:ascii="Arial" w:hAnsi="Arial" w:cs="Arial"/>
                <w:color w:val="000000" w:themeColor="text1"/>
                <w:lang w:val="it-IT"/>
              </w:rPr>
              <w:t>...............................................</w:t>
            </w:r>
          </w:p>
        </w:tc>
        <w:tc>
          <w:tcPr>
            <w:tcW w:w="222" w:type="dxa"/>
          </w:tcPr>
          <w:p w14:paraId="2EB91E1F" w14:textId="3855A408" w:rsidR="001F4806" w:rsidRPr="000473A9" w:rsidRDefault="001F4806" w:rsidP="001F4806">
            <w:pPr>
              <w:autoSpaceDE w:val="0"/>
              <w:autoSpaceDN w:val="0"/>
              <w:adjustRightInd w:val="0"/>
              <w:spacing w:after="0" w:line="240" w:lineRule="auto"/>
              <w:ind w:left="360" w:hanging="407"/>
              <w:rPr>
                <w:rFonts w:ascii="Arial" w:hAnsi="Arial" w:cs="Arial"/>
                <w:color w:val="000000" w:themeColor="text1"/>
                <w:lang w:val="it-IT"/>
              </w:rPr>
            </w:pPr>
          </w:p>
        </w:tc>
      </w:tr>
      <w:tr w:rsidR="00B965E9" w:rsidRPr="00F05AC8" w14:paraId="3E9CB3DF" w14:textId="77777777" w:rsidTr="00414478">
        <w:tc>
          <w:tcPr>
            <w:tcW w:w="4903" w:type="dxa"/>
          </w:tcPr>
          <w:p w14:paraId="436E8304" w14:textId="77777777" w:rsidR="001F4806" w:rsidRPr="00F3257B" w:rsidRDefault="001F4806" w:rsidP="001F4806">
            <w:pPr>
              <w:spacing w:after="0" w:line="240" w:lineRule="auto"/>
              <w:ind w:left="594" w:hanging="693"/>
              <w:rPr>
                <w:rFonts w:ascii="Arial" w:hAnsi="Arial" w:cs="Arial"/>
                <w:strike/>
                <w:color w:val="000000" w:themeColor="text1"/>
              </w:rPr>
            </w:pPr>
            <w:r w:rsidRPr="000473A9">
              <w:rPr>
                <w:rFonts w:ascii="Arial" w:hAnsi="Arial" w:cs="Arial"/>
                <w:color w:val="000000" w:themeColor="text1"/>
              </w:rPr>
              <w:t>Art. 28 Überprüfung und Bewertung der schriftlichen Arbeiten</w:t>
            </w:r>
            <w:r>
              <w:rPr>
                <w:rFonts w:ascii="Arial" w:hAnsi="Arial" w:cs="Arial"/>
                <w:color w:val="000000" w:themeColor="text1"/>
              </w:rPr>
              <w:t>...................................</w:t>
            </w:r>
          </w:p>
        </w:tc>
        <w:tc>
          <w:tcPr>
            <w:tcW w:w="248" w:type="dxa"/>
          </w:tcPr>
          <w:p w14:paraId="01A51709" w14:textId="4714F904" w:rsidR="001F4806" w:rsidRPr="00F3257B" w:rsidRDefault="001F4806" w:rsidP="001F4806">
            <w:pPr>
              <w:spacing w:after="0" w:line="240" w:lineRule="auto"/>
              <w:rPr>
                <w:rFonts w:ascii="Arial" w:hAnsi="Arial" w:cs="Arial"/>
                <w:color w:val="000000" w:themeColor="text1"/>
              </w:rPr>
            </w:pPr>
            <w:r>
              <w:rPr>
                <w:rFonts w:ascii="Arial" w:hAnsi="Arial" w:cs="Arial"/>
                <w:color w:val="000000" w:themeColor="text1"/>
              </w:rPr>
              <w:br/>
            </w:r>
          </w:p>
        </w:tc>
        <w:tc>
          <w:tcPr>
            <w:tcW w:w="235" w:type="dxa"/>
          </w:tcPr>
          <w:p w14:paraId="35715AEF" w14:textId="77777777" w:rsidR="001F4806" w:rsidRPr="00F3257B" w:rsidRDefault="001F4806" w:rsidP="001F4806">
            <w:pPr>
              <w:spacing w:after="0" w:line="240" w:lineRule="auto"/>
              <w:ind w:left="360"/>
              <w:jc w:val="right"/>
              <w:rPr>
                <w:rFonts w:ascii="Arial" w:hAnsi="Arial" w:cs="Arial"/>
                <w:color w:val="000000" w:themeColor="text1"/>
              </w:rPr>
            </w:pPr>
          </w:p>
        </w:tc>
        <w:tc>
          <w:tcPr>
            <w:tcW w:w="5179" w:type="dxa"/>
          </w:tcPr>
          <w:p w14:paraId="58BA522C" w14:textId="77777777" w:rsidR="001F4806" w:rsidRPr="000473A9" w:rsidRDefault="001F4806" w:rsidP="001F4806">
            <w:pPr>
              <w:spacing w:after="0" w:line="240" w:lineRule="auto"/>
              <w:ind w:left="667" w:hanging="714"/>
              <w:rPr>
                <w:rFonts w:ascii="Arial" w:hAnsi="Arial" w:cs="Arial"/>
                <w:color w:val="000000" w:themeColor="text1"/>
                <w:lang w:val="it-IT"/>
              </w:rPr>
            </w:pPr>
            <w:r w:rsidRPr="000473A9">
              <w:rPr>
                <w:rFonts w:ascii="Arial" w:hAnsi="Arial" w:cs="Arial"/>
                <w:color w:val="000000" w:themeColor="text1"/>
                <w:lang w:val="it-IT"/>
              </w:rPr>
              <w:t>Art. 28 Correzione e valutazione degli elaborati scritti</w:t>
            </w:r>
            <w:r w:rsidR="00B965E9">
              <w:rPr>
                <w:rFonts w:ascii="Arial" w:hAnsi="Arial" w:cs="Arial"/>
                <w:color w:val="000000" w:themeColor="text1"/>
                <w:lang w:val="it-IT"/>
              </w:rPr>
              <w:t>...........................................................</w:t>
            </w:r>
          </w:p>
        </w:tc>
        <w:tc>
          <w:tcPr>
            <w:tcW w:w="222" w:type="dxa"/>
          </w:tcPr>
          <w:p w14:paraId="7EEF54FF" w14:textId="65BA54D7" w:rsidR="001F4806" w:rsidRPr="000473A9" w:rsidRDefault="00B965E9" w:rsidP="00B965E9">
            <w:pPr>
              <w:spacing w:after="0" w:line="240" w:lineRule="auto"/>
              <w:ind w:left="-40" w:hanging="76"/>
              <w:rPr>
                <w:rFonts w:ascii="Arial" w:hAnsi="Arial" w:cs="Arial"/>
                <w:color w:val="000000" w:themeColor="text1"/>
                <w:lang w:val="it-IT"/>
              </w:rPr>
            </w:pPr>
            <w:r>
              <w:rPr>
                <w:rFonts w:ascii="Arial" w:hAnsi="Arial" w:cs="Arial"/>
                <w:color w:val="000000" w:themeColor="text1"/>
                <w:lang w:val="it-IT"/>
              </w:rPr>
              <w:br/>
            </w:r>
          </w:p>
        </w:tc>
      </w:tr>
      <w:tr w:rsidR="00B965E9" w:rsidRPr="00F05AC8" w14:paraId="60E5AEB0" w14:textId="77777777" w:rsidTr="00414478">
        <w:tc>
          <w:tcPr>
            <w:tcW w:w="4903" w:type="dxa"/>
          </w:tcPr>
          <w:p w14:paraId="1CAD47F5" w14:textId="77777777" w:rsidR="001F4806" w:rsidRPr="000473A9" w:rsidRDefault="001F4806" w:rsidP="001F4806">
            <w:pPr>
              <w:spacing w:after="0" w:line="240" w:lineRule="auto"/>
              <w:ind w:left="360" w:hanging="417"/>
              <w:rPr>
                <w:rFonts w:ascii="Arial" w:hAnsi="Arial" w:cs="Arial"/>
              </w:rPr>
            </w:pPr>
            <w:r w:rsidRPr="000473A9">
              <w:rPr>
                <w:rFonts w:ascii="Arial" w:hAnsi="Arial" w:cs="Arial"/>
              </w:rPr>
              <w:t>Art. 29 Praktische Prüfung</w:t>
            </w:r>
            <w:r>
              <w:rPr>
                <w:rFonts w:ascii="Arial" w:hAnsi="Arial" w:cs="Arial"/>
              </w:rPr>
              <w:t>.....................................</w:t>
            </w:r>
          </w:p>
        </w:tc>
        <w:tc>
          <w:tcPr>
            <w:tcW w:w="248" w:type="dxa"/>
          </w:tcPr>
          <w:p w14:paraId="3EAE4298" w14:textId="0AA1E200" w:rsidR="001F4806" w:rsidRPr="00DC3218" w:rsidRDefault="001F4806" w:rsidP="001F4806">
            <w:pPr>
              <w:spacing w:after="0" w:line="240" w:lineRule="auto"/>
              <w:rPr>
                <w:rFonts w:ascii="Arial" w:hAnsi="Arial" w:cs="Arial"/>
                <w:color w:val="000000"/>
                <w:lang w:val="it-IT"/>
              </w:rPr>
            </w:pPr>
          </w:p>
        </w:tc>
        <w:tc>
          <w:tcPr>
            <w:tcW w:w="235" w:type="dxa"/>
          </w:tcPr>
          <w:p w14:paraId="3E3D8AB9" w14:textId="77777777" w:rsidR="001F4806" w:rsidRPr="00DC3218" w:rsidRDefault="001F4806" w:rsidP="001F4806">
            <w:pPr>
              <w:spacing w:after="0" w:line="240" w:lineRule="auto"/>
              <w:ind w:left="360"/>
              <w:jc w:val="right"/>
              <w:rPr>
                <w:rFonts w:ascii="Arial" w:hAnsi="Arial" w:cs="Arial"/>
                <w:color w:val="000000"/>
                <w:lang w:val="it-IT"/>
              </w:rPr>
            </w:pPr>
          </w:p>
        </w:tc>
        <w:tc>
          <w:tcPr>
            <w:tcW w:w="5179" w:type="dxa"/>
          </w:tcPr>
          <w:p w14:paraId="59FFBC50" w14:textId="77777777" w:rsidR="001F4806" w:rsidRPr="000473A9" w:rsidRDefault="001F4806" w:rsidP="001F4806">
            <w:pPr>
              <w:spacing w:after="0" w:line="240" w:lineRule="auto"/>
              <w:ind w:left="360" w:hanging="407"/>
              <w:rPr>
                <w:rFonts w:ascii="Arial" w:hAnsi="Arial" w:cs="Arial"/>
                <w:color w:val="000000"/>
                <w:lang w:val="it-IT"/>
              </w:rPr>
            </w:pPr>
            <w:r w:rsidRPr="000473A9">
              <w:rPr>
                <w:rFonts w:ascii="Arial" w:hAnsi="Arial" w:cs="Arial"/>
                <w:color w:val="000000"/>
                <w:lang w:val="it-IT"/>
              </w:rPr>
              <w:t>Art. 29 Prova a contenuto pratico</w:t>
            </w:r>
            <w:r w:rsidR="00B965E9">
              <w:rPr>
                <w:rFonts w:ascii="Arial" w:hAnsi="Arial" w:cs="Arial"/>
                <w:color w:val="000000"/>
                <w:lang w:val="it-IT"/>
              </w:rPr>
              <w:t>..........................</w:t>
            </w:r>
          </w:p>
        </w:tc>
        <w:tc>
          <w:tcPr>
            <w:tcW w:w="222" w:type="dxa"/>
          </w:tcPr>
          <w:p w14:paraId="42E8327D" w14:textId="21DE3C41" w:rsidR="001F4806" w:rsidRPr="000473A9" w:rsidRDefault="001F4806" w:rsidP="001F4806">
            <w:pPr>
              <w:spacing w:after="0" w:line="240" w:lineRule="auto"/>
              <w:ind w:left="360" w:hanging="407"/>
              <w:rPr>
                <w:rFonts w:ascii="Arial" w:hAnsi="Arial" w:cs="Arial"/>
                <w:color w:val="000000"/>
                <w:lang w:val="it-IT"/>
              </w:rPr>
            </w:pPr>
          </w:p>
        </w:tc>
      </w:tr>
      <w:tr w:rsidR="00B965E9" w:rsidRPr="004D0E69" w14:paraId="68FCDEF9" w14:textId="77777777" w:rsidTr="00414478">
        <w:tc>
          <w:tcPr>
            <w:tcW w:w="4903" w:type="dxa"/>
          </w:tcPr>
          <w:p w14:paraId="666B8880" w14:textId="77777777" w:rsidR="001F4806" w:rsidRPr="000473A9" w:rsidRDefault="001F4806" w:rsidP="001F4806">
            <w:pPr>
              <w:spacing w:after="0" w:line="240" w:lineRule="auto"/>
              <w:ind w:left="360" w:hanging="417"/>
              <w:rPr>
                <w:rFonts w:ascii="Arial" w:hAnsi="Arial" w:cs="Arial"/>
                <w:strike/>
                <w:color w:val="000000" w:themeColor="text1"/>
                <w:lang w:val="it-IT"/>
              </w:rPr>
            </w:pPr>
            <w:r w:rsidRPr="000473A9">
              <w:rPr>
                <w:rFonts w:ascii="Arial" w:hAnsi="Arial" w:cs="Arial"/>
                <w:color w:val="000000" w:themeColor="text1"/>
                <w:lang w:val="it-IT"/>
              </w:rPr>
              <w:t>Art. 30 Mündliche Prüfung</w:t>
            </w:r>
            <w:r>
              <w:rPr>
                <w:rFonts w:ascii="Arial" w:hAnsi="Arial" w:cs="Arial"/>
                <w:color w:val="000000" w:themeColor="text1"/>
                <w:lang w:val="it-IT"/>
              </w:rPr>
              <w:t>.....................................</w:t>
            </w:r>
          </w:p>
        </w:tc>
        <w:tc>
          <w:tcPr>
            <w:tcW w:w="248" w:type="dxa"/>
          </w:tcPr>
          <w:p w14:paraId="46608C4A" w14:textId="7F67E1C7" w:rsidR="001F4806" w:rsidRPr="00DC3218" w:rsidRDefault="001F4806" w:rsidP="001F4806">
            <w:pPr>
              <w:spacing w:after="0" w:line="240" w:lineRule="auto"/>
              <w:rPr>
                <w:rFonts w:ascii="Arial" w:hAnsi="Arial" w:cs="Arial"/>
                <w:color w:val="000000" w:themeColor="text1"/>
                <w:lang w:val="it-IT"/>
              </w:rPr>
            </w:pPr>
          </w:p>
        </w:tc>
        <w:tc>
          <w:tcPr>
            <w:tcW w:w="235" w:type="dxa"/>
          </w:tcPr>
          <w:p w14:paraId="00F2BB0B" w14:textId="77777777" w:rsidR="001F4806" w:rsidRPr="00DC3218" w:rsidRDefault="001F4806" w:rsidP="001F4806">
            <w:pPr>
              <w:spacing w:after="0" w:line="240" w:lineRule="auto"/>
              <w:ind w:left="360"/>
              <w:jc w:val="right"/>
              <w:rPr>
                <w:rFonts w:ascii="Arial" w:hAnsi="Arial" w:cs="Arial"/>
                <w:color w:val="000000" w:themeColor="text1"/>
                <w:lang w:val="it-IT"/>
              </w:rPr>
            </w:pPr>
          </w:p>
        </w:tc>
        <w:tc>
          <w:tcPr>
            <w:tcW w:w="5179" w:type="dxa"/>
          </w:tcPr>
          <w:p w14:paraId="7AFE4566" w14:textId="77777777" w:rsidR="001F4806" w:rsidRPr="000473A9" w:rsidRDefault="001F4806" w:rsidP="001F4806">
            <w:pPr>
              <w:spacing w:after="0" w:line="240" w:lineRule="auto"/>
              <w:ind w:left="360" w:hanging="407"/>
              <w:rPr>
                <w:rFonts w:ascii="Arial" w:hAnsi="Arial" w:cs="Arial"/>
                <w:color w:val="000000" w:themeColor="text1"/>
                <w:lang w:val="it-IT"/>
              </w:rPr>
            </w:pPr>
            <w:r w:rsidRPr="000473A9">
              <w:rPr>
                <w:rFonts w:ascii="Arial" w:hAnsi="Arial" w:cs="Arial"/>
                <w:color w:val="000000" w:themeColor="text1"/>
                <w:lang w:val="it-IT"/>
              </w:rPr>
              <w:t>Art. 30 Prova orale</w:t>
            </w:r>
            <w:r w:rsidR="00B965E9">
              <w:rPr>
                <w:rFonts w:ascii="Arial" w:hAnsi="Arial" w:cs="Arial"/>
                <w:color w:val="000000" w:themeColor="text1"/>
                <w:lang w:val="it-IT"/>
              </w:rPr>
              <w:t>.................................................</w:t>
            </w:r>
          </w:p>
        </w:tc>
        <w:tc>
          <w:tcPr>
            <w:tcW w:w="222" w:type="dxa"/>
          </w:tcPr>
          <w:p w14:paraId="07B940F0" w14:textId="556BC12A" w:rsidR="001F4806" w:rsidRPr="000473A9" w:rsidRDefault="001F4806" w:rsidP="001F4806">
            <w:pPr>
              <w:spacing w:after="0" w:line="240" w:lineRule="auto"/>
              <w:ind w:left="360" w:hanging="407"/>
              <w:rPr>
                <w:rFonts w:ascii="Arial" w:hAnsi="Arial" w:cs="Arial"/>
                <w:color w:val="000000" w:themeColor="text1"/>
                <w:lang w:val="it-IT"/>
              </w:rPr>
            </w:pPr>
          </w:p>
        </w:tc>
      </w:tr>
      <w:tr w:rsidR="00B965E9" w:rsidRPr="004D0E69" w14:paraId="4CDCFAC0" w14:textId="77777777" w:rsidTr="00414478">
        <w:tc>
          <w:tcPr>
            <w:tcW w:w="4903" w:type="dxa"/>
          </w:tcPr>
          <w:p w14:paraId="4802E19B" w14:textId="77777777" w:rsidR="001F4806" w:rsidRPr="000473A9" w:rsidRDefault="001F4806" w:rsidP="001F4806">
            <w:pPr>
              <w:spacing w:after="0" w:line="240" w:lineRule="auto"/>
              <w:ind w:left="360" w:hanging="417"/>
              <w:rPr>
                <w:rFonts w:ascii="Arial" w:hAnsi="Arial" w:cs="Arial"/>
                <w:color w:val="000000" w:themeColor="text1"/>
              </w:rPr>
            </w:pPr>
            <w:r w:rsidRPr="000473A9">
              <w:rPr>
                <w:rFonts w:ascii="Arial" w:hAnsi="Arial" w:cs="Arial"/>
                <w:color w:val="000000" w:themeColor="text1"/>
              </w:rPr>
              <w:t>Art. 31 Wettbewerbsrangordnung</w:t>
            </w:r>
            <w:r>
              <w:rPr>
                <w:rFonts w:ascii="Arial" w:hAnsi="Arial" w:cs="Arial"/>
                <w:color w:val="000000" w:themeColor="text1"/>
              </w:rPr>
              <w:t>..........................</w:t>
            </w:r>
          </w:p>
        </w:tc>
        <w:tc>
          <w:tcPr>
            <w:tcW w:w="248" w:type="dxa"/>
          </w:tcPr>
          <w:p w14:paraId="3195C768" w14:textId="4F4D8FF2" w:rsidR="001F4806" w:rsidRPr="00DC3218" w:rsidRDefault="001F4806" w:rsidP="001F4806">
            <w:pPr>
              <w:spacing w:after="0" w:line="240" w:lineRule="auto"/>
              <w:rPr>
                <w:rFonts w:ascii="Arial" w:hAnsi="Arial" w:cs="Arial"/>
                <w:color w:val="000000" w:themeColor="text1"/>
              </w:rPr>
            </w:pPr>
          </w:p>
        </w:tc>
        <w:tc>
          <w:tcPr>
            <w:tcW w:w="235" w:type="dxa"/>
          </w:tcPr>
          <w:p w14:paraId="5A0FC14A" w14:textId="77777777" w:rsidR="001F4806" w:rsidRPr="00DC3218" w:rsidRDefault="001F4806" w:rsidP="001F4806">
            <w:pPr>
              <w:spacing w:after="0" w:line="240" w:lineRule="auto"/>
              <w:ind w:left="360"/>
              <w:jc w:val="right"/>
              <w:rPr>
                <w:rFonts w:ascii="Arial" w:hAnsi="Arial" w:cs="Arial"/>
                <w:color w:val="000000" w:themeColor="text1"/>
              </w:rPr>
            </w:pPr>
          </w:p>
        </w:tc>
        <w:tc>
          <w:tcPr>
            <w:tcW w:w="5179" w:type="dxa"/>
          </w:tcPr>
          <w:p w14:paraId="29770BED" w14:textId="77777777" w:rsidR="001F4806" w:rsidRPr="000473A9" w:rsidRDefault="001F4806" w:rsidP="001F4806">
            <w:pPr>
              <w:spacing w:after="0" w:line="240" w:lineRule="auto"/>
              <w:ind w:left="360" w:hanging="407"/>
              <w:rPr>
                <w:rFonts w:ascii="Arial" w:hAnsi="Arial" w:cs="Arial"/>
                <w:color w:val="000000" w:themeColor="text1"/>
              </w:rPr>
            </w:pPr>
            <w:r w:rsidRPr="000473A9">
              <w:rPr>
                <w:rFonts w:ascii="Arial" w:hAnsi="Arial" w:cs="Arial"/>
                <w:color w:val="000000" w:themeColor="text1"/>
              </w:rPr>
              <w:t>Art. 31</w:t>
            </w:r>
            <w:r w:rsidRPr="000473A9">
              <w:rPr>
                <w:rFonts w:ascii="Arial" w:hAnsi="Arial" w:cs="Arial"/>
                <w:color w:val="000000" w:themeColor="text1"/>
                <w:lang w:val="it-IT"/>
              </w:rPr>
              <w:t xml:space="preserve"> Graduatoria</w:t>
            </w:r>
            <w:r w:rsidR="00B965E9">
              <w:rPr>
                <w:rFonts w:ascii="Arial" w:hAnsi="Arial" w:cs="Arial"/>
                <w:color w:val="000000" w:themeColor="text1"/>
                <w:lang w:val="it-IT"/>
              </w:rPr>
              <w:t>................................................</w:t>
            </w:r>
          </w:p>
        </w:tc>
        <w:tc>
          <w:tcPr>
            <w:tcW w:w="222" w:type="dxa"/>
          </w:tcPr>
          <w:p w14:paraId="571146FB" w14:textId="458D365F" w:rsidR="001F4806" w:rsidRPr="000473A9" w:rsidRDefault="001F4806" w:rsidP="001F4806">
            <w:pPr>
              <w:spacing w:after="0" w:line="240" w:lineRule="auto"/>
              <w:ind w:left="360" w:hanging="407"/>
              <w:rPr>
                <w:rFonts w:ascii="Arial" w:hAnsi="Arial" w:cs="Arial"/>
                <w:color w:val="000000" w:themeColor="text1"/>
              </w:rPr>
            </w:pPr>
          </w:p>
        </w:tc>
      </w:tr>
      <w:tr w:rsidR="00B965E9" w:rsidRPr="00F05AC8" w14:paraId="5919F29F" w14:textId="77777777" w:rsidTr="00414478">
        <w:tc>
          <w:tcPr>
            <w:tcW w:w="4903" w:type="dxa"/>
          </w:tcPr>
          <w:p w14:paraId="548C8359" w14:textId="77777777" w:rsidR="001F4806" w:rsidRPr="000473A9" w:rsidRDefault="001F4806" w:rsidP="001F4806">
            <w:pPr>
              <w:spacing w:after="0" w:line="240" w:lineRule="auto"/>
              <w:ind w:left="360" w:hanging="417"/>
              <w:rPr>
                <w:rFonts w:ascii="Arial" w:hAnsi="Arial" w:cs="Arial"/>
                <w:color w:val="000000" w:themeColor="text1"/>
              </w:rPr>
            </w:pPr>
            <w:r w:rsidRPr="000473A9">
              <w:rPr>
                <w:rFonts w:ascii="Arial" w:hAnsi="Arial" w:cs="Arial"/>
                <w:color w:val="000000" w:themeColor="text1"/>
              </w:rPr>
              <w:t>Art. 32</w:t>
            </w:r>
            <w:r w:rsidRPr="000473A9">
              <w:rPr>
                <w:rFonts w:ascii="Arial" w:hAnsi="Arial" w:cs="Arial"/>
                <w:color w:val="000000" w:themeColor="text1"/>
                <w:lang w:val="it-IT"/>
              </w:rPr>
              <w:t xml:space="preserve"> Zeitlich begrenzte Personalaufnahme</w:t>
            </w:r>
            <w:r>
              <w:rPr>
                <w:rFonts w:ascii="Arial" w:hAnsi="Arial" w:cs="Arial"/>
                <w:color w:val="000000" w:themeColor="text1"/>
                <w:lang w:val="it-IT"/>
              </w:rPr>
              <w:t>........</w:t>
            </w:r>
          </w:p>
        </w:tc>
        <w:tc>
          <w:tcPr>
            <w:tcW w:w="248" w:type="dxa"/>
          </w:tcPr>
          <w:p w14:paraId="2D97C0E1" w14:textId="6D980C1B" w:rsidR="001F4806" w:rsidRPr="00DC3218" w:rsidRDefault="001F4806" w:rsidP="001F4806">
            <w:pPr>
              <w:spacing w:after="0" w:line="240" w:lineRule="auto"/>
              <w:rPr>
                <w:rFonts w:ascii="Arial" w:hAnsi="Arial" w:cs="Arial"/>
                <w:color w:val="000000" w:themeColor="text1"/>
              </w:rPr>
            </w:pPr>
          </w:p>
        </w:tc>
        <w:tc>
          <w:tcPr>
            <w:tcW w:w="235" w:type="dxa"/>
          </w:tcPr>
          <w:p w14:paraId="31CF3F85" w14:textId="77777777" w:rsidR="001F4806" w:rsidRPr="00DC3218" w:rsidRDefault="001F4806" w:rsidP="001F4806">
            <w:pPr>
              <w:spacing w:after="0" w:line="240" w:lineRule="auto"/>
              <w:ind w:left="360"/>
              <w:jc w:val="right"/>
              <w:rPr>
                <w:rFonts w:ascii="Arial" w:hAnsi="Arial" w:cs="Arial"/>
                <w:color w:val="000000" w:themeColor="text1"/>
              </w:rPr>
            </w:pPr>
          </w:p>
        </w:tc>
        <w:tc>
          <w:tcPr>
            <w:tcW w:w="5179" w:type="dxa"/>
          </w:tcPr>
          <w:p w14:paraId="76C4AB9A" w14:textId="77777777" w:rsidR="001F4806" w:rsidRPr="00F3257B" w:rsidRDefault="001F4806" w:rsidP="001F4806">
            <w:pPr>
              <w:spacing w:after="0" w:line="240" w:lineRule="auto"/>
              <w:ind w:left="360" w:hanging="407"/>
              <w:rPr>
                <w:rFonts w:ascii="Arial" w:hAnsi="Arial" w:cs="Arial"/>
                <w:color w:val="000000" w:themeColor="text1"/>
                <w:lang w:val="it-IT"/>
              </w:rPr>
            </w:pPr>
            <w:r w:rsidRPr="00F3257B">
              <w:rPr>
                <w:rFonts w:ascii="Arial" w:hAnsi="Arial" w:cs="Arial"/>
                <w:color w:val="000000" w:themeColor="text1"/>
                <w:lang w:val="it-IT"/>
              </w:rPr>
              <w:t>Art. 32</w:t>
            </w:r>
            <w:r w:rsidRPr="000473A9">
              <w:rPr>
                <w:rFonts w:ascii="Arial" w:hAnsi="Arial" w:cs="Arial"/>
                <w:color w:val="000000" w:themeColor="text1"/>
                <w:lang w:val="it-IT"/>
              </w:rPr>
              <w:t xml:space="preserve"> Assunzioni a tempo determinato</w:t>
            </w:r>
            <w:r w:rsidR="00B965E9">
              <w:rPr>
                <w:rFonts w:ascii="Arial" w:hAnsi="Arial" w:cs="Arial"/>
                <w:color w:val="000000" w:themeColor="text1"/>
                <w:lang w:val="it-IT"/>
              </w:rPr>
              <w:t>................</w:t>
            </w:r>
          </w:p>
        </w:tc>
        <w:tc>
          <w:tcPr>
            <w:tcW w:w="222" w:type="dxa"/>
          </w:tcPr>
          <w:p w14:paraId="71F82E6D" w14:textId="5E217B8A" w:rsidR="001F4806" w:rsidRPr="00F3257B" w:rsidRDefault="001F4806" w:rsidP="001F4806">
            <w:pPr>
              <w:spacing w:after="0" w:line="240" w:lineRule="auto"/>
              <w:ind w:left="360" w:hanging="407"/>
              <w:rPr>
                <w:rFonts w:ascii="Arial" w:hAnsi="Arial" w:cs="Arial"/>
                <w:color w:val="000000" w:themeColor="text1"/>
                <w:lang w:val="it-IT"/>
              </w:rPr>
            </w:pPr>
          </w:p>
        </w:tc>
      </w:tr>
      <w:tr w:rsidR="00B965E9" w:rsidRPr="00F05AC8" w14:paraId="439FCE46" w14:textId="77777777" w:rsidTr="00414478">
        <w:tc>
          <w:tcPr>
            <w:tcW w:w="4903" w:type="dxa"/>
          </w:tcPr>
          <w:p w14:paraId="537DB4AC" w14:textId="77777777" w:rsidR="001F4806" w:rsidRPr="000473A9" w:rsidRDefault="001F4806" w:rsidP="001F4806">
            <w:pPr>
              <w:spacing w:after="0" w:line="240" w:lineRule="auto"/>
              <w:ind w:left="692" w:hanging="749"/>
              <w:rPr>
                <w:rFonts w:ascii="Arial" w:hAnsi="Arial" w:cs="Arial"/>
                <w:color w:val="000000"/>
              </w:rPr>
            </w:pPr>
            <w:r w:rsidRPr="000473A9">
              <w:rPr>
                <w:rFonts w:ascii="Arial" w:hAnsi="Arial" w:cs="Arial"/>
                <w:color w:val="000000"/>
              </w:rPr>
              <w:t>Art. 33</w:t>
            </w:r>
            <w:r w:rsidRPr="000473A9">
              <w:rPr>
                <w:rFonts w:ascii="Arial" w:hAnsi="Arial" w:cs="Arial"/>
              </w:rPr>
              <w:t xml:space="preserve"> Rangordnung mit befristetem Arbeitsverhältnis</w:t>
            </w:r>
            <w:r>
              <w:rPr>
                <w:rFonts w:ascii="Arial" w:hAnsi="Arial" w:cs="Arial"/>
              </w:rPr>
              <w:t>........................................</w:t>
            </w:r>
          </w:p>
        </w:tc>
        <w:tc>
          <w:tcPr>
            <w:tcW w:w="248" w:type="dxa"/>
          </w:tcPr>
          <w:p w14:paraId="18890E71" w14:textId="7D1555CD" w:rsidR="001F4806" w:rsidRPr="00DC3218" w:rsidRDefault="001F4806" w:rsidP="001F4806">
            <w:pPr>
              <w:spacing w:after="0" w:line="240" w:lineRule="auto"/>
              <w:rPr>
                <w:rFonts w:ascii="Arial" w:hAnsi="Arial" w:cs="Arial"/>
                <w:color w:val="000000"/>
              </w:rPr>
            </w:pPr>
            <w:r>
              <w:rPr>
                <w:rFonts w:ascii="Arial" w:hAnsi="Arial" w:cs="Arial"/>
                <w:color w:val="000000"/>
              </w:rPr>
              <w:br/>
            </w:r>
          </w:p>
        </w:tc>
        <w:tc>
          <w:tcPr>
            <w:tcW w:w="235" w:type="dxa"/>
          </w:tcPr>
          <w:p w14:paraId="5CFBC45D" w14:textId="77777777" w:rsidR="001F4806" w:rsidRPr="00DC3218" w:rsidRDefault="001F4806" w:rsidP="001F4806">
            <w:pPr>
              <w:spacing w:after="0" w:line="240" w:lineRule="auto"/>
              <w:ind w:left="360"/>
              <w:jc w:val="right"/>
              <w:rPr>
                <w:rFonts w:ascii="Arial" w:hAnsi="Arial" w:cs="Arial"/>
                <w:color w:val="000000"/>
              </w:rPr>
            </w:pPr>
          </w:p>
        </w:tc>
        <w:tc>
          <w:tcPr>
            <w:tcW w:w="5179" w:type="dxa"/>
          </w:tcPr>
          <w:p w14:paraId="41A91048" w14:textId="2D4CEDAD" w:rsidR="001F4806" w:rsidRPr="00F3257B" w:rsidRDefault="001F4806" w:rsidP="001F4806">
            <w:pPr>
              <w:spacing w:after="0" w:line="240" w:lineRule="auto"/>
              <w:ind w:left="667" w:hanging="714"/>
              <w:rPr>
                <w:rFonts w:ascii="Arial" w:hAnsi="Arial" w:cs="Arial"/>
                <w:color w:val="000000"/>
                <w:lang w:val="it-IT"/>
              </w:rPr>
            </w:pPr>
            <w:r w:rsidRPr="00F3257B">
              <w:rPr>
                <w:rFonts w:ascii="Arial" w:hAnsi="Arial" w:cs="Arial"/>
                <w:color w:val="000000"/>
                <w:lang w:val="it-IT"/>
              </w:rPr>
              <w:t>Art. 33</w:t>
            </w:r>
            <w:r w:rsidRPr="000473A9">
              <w:rPr>
                <w:rFonts w:ascii="Arial" w:hAnsi="Arial" w:cs="Arial"/>
                <w:lang w:val="it-IT"/>
              </w:rPr>
              <w:t xml:space="preserve"> Graduatorie per personale con contratto di lavoro a tempo determinato</w:t>
            </w:r>
            <w:r w:rsidR="00B965E9">
              <w:rPr>
                <w:rFonts w:ascii="Arial" w:hAnsi="Arial" w:cs="Arial"/>
                <w:lang w:val="it-IT"/>
              </w:rPr>
              <w:t>...................</w:t>
            </w:r>
            <w:r w:rsidR="000B7D70">
              <w:rPr>
                <w:rFonts w:ascii="Arial" w:hAnsi="Arial" w:cs="Arial"/>
                <w:lang w:val="it-IT"/>
              </w:rPr>
              <w:t>....</w:t>
            </w:r>
          </w:p>
        </w:tc>
        <w:tc>
          <w:tcPr>
            <w:tcW w:w="222" w:type="dxa"/>
          </w:tcPr>
          <w:p w14:paraId="0DE27499" w14:textId="09355599" w:rsidR="001F4806" w:rsidRPr="00F3257B" w:rsidRDefault="00B965E9" w:rsidP="00B965E9">
            <w:pPr>
              <w:spacing w:after="0" w:line="240" w:lineRule="auto"/>
              <w:ind w:left="-40" w:hanging="47"/>
              <w:rPr>
                <w:rFonts w:ascii="Arial" w:hAnsi="Arial" w:cs="Arial"/>
                <w:color w:val="000000"/>
                <w:lang w:val="it-IT"/>
              </w:rPr>
            </w:pPr>
            <w:r>
              <w:rPr>
                <w:rFonts w:ascii="Arial" w:hAnsi="Arial" w:cs="Arial"/>
                <w:color w:val="000000"/>
                <w:lang w:val="it-IT"/>
              </w:rPr>
              <w:br/>
            </w:r>
          </w:p>
        </w:tc>
      </w:tr>
      <w:tr w:rsidR="00DF0593" w:rsidRPr="00DF0593" w14:paraId="0E4CC9B6" w14:textId="77777777" w:rsidTr="00414478">
        <w:tc>
          <w:tcPr>
            <w:tcW w:w="4903" w:type="dxa"/>
          </w:tcPr>
          <w:p w14:paraId="64B93236" w14:textId="1A567FEC" w:rsidR="001F4806" w:rsidRPr="00DF0593" w:rsidRDefault="001F4806" w:rsidP="001F4806">
            <w:pPr>
              <w:spacing w:after="0" w:line="240" w:lineRule="auto"/>
              <w:ind w:left="360" w:hanging="417"/>
              <w:rPr>
                <w:rFonts w:ascii="Arial" w:hAnsi="Arial" w:cs="Arial"/>
                <w:lang w:val="it-IT"/>
              </w:rPr>
            </w:pPr>
            <w:r w:rsidRPr="00DF0593">
              <w:rPr>
                <w:rFonts w:ascii="Arial" w:hAnsi="Arial" w:cs="Arial"/>
                <w:lang w:val="it-IT"/>
              </w:rPr>
              <w:t>Art. 34</w:t>
            </w:r>
            <w:r w:rsidRPr="00DF0593">
              <w:rPr>
                <w:rFonts w:ascii="Arial" w:hAnsi="Arial" w:cs="Arial"/>
              </w:rPr>
              <w:t xml:space="preserve"> </w:t>
            </w:r>
            <w:r w:rsidR="007E1204" w:rsidRPr="00DF0593">
              <w:rPr>
                <w:rFonts w:ascii="Arial" w:hAnsi="Arial" w:cs="Arial"/>
              </w:rPr>
              <w:t>Arbeitstauglichkeit....</w:t>
            </w:r>
            <w:r w:rsidR="000B7D70" w:rsidRPr="00DF0593">
              <w:rPr>
                <w:rFonts w:ascii="Arial" w:hAnsi="Arial" w:cs="Arial"/>
              </w:rPr>
              <w:t>..................................</w:t>
            </w:r>
          </w:p>
        </w:tc>
        <w:tc>
          <w:tcPr>
            <w:tcW w:w="248" w:type="dxa"/>
          </w:tcPr>
          <w:p w14:paraId="2FC83934" w14:textId="36898C30" w:rsidR="001F4806" w:rsidRPr="00DF0593" w:rsidRDefault="001F4806" w:rsidP="001F4806">
            <w:pPr>
              <w:spacing w:after="0" w:line="240" w:lineRule="auto"/>
              <w:rPr>
                <w:rFonts w:ascii="Arial" w:hAnsi="Arial" w:cs="Arial"/>
                <w:lang w:val="it-IT"/>
              </w:rPr>
            </w:pPr>
          </w:p>
        </w:tc>
        <w:tc>
          <w:tcPr>
            <w:tcW w:w="235" w:type="dxa"/>
          </w:tcPr>
          <w:p w14:paraId="2F4755D6" w14:textId="77777777" w:rsidR="001F4806" w:rsidRPr="00DF0593" w:rsidRDefault="001F4806" w:rsidP="001F4806">
            <w:pPr>
              <w:spacing w:after="0" w:line="240" w:lineRule="auto"/>
              <w:ind w:left="360"/>
              <w:jc w:val="right"/>
              <w:rPr>
                <w:rFonts w:ascii="Arial" w:hAnsi="Arial" w:cs="Arial"/>
                <w:lang w:val="it-IT"/>
              </w:rPr>
            </w:pPr>
          </w:p>
        </w:tc>
        <w:tc>
          <w:tcPr>
            <w:tcW w:w="5179" w:type="dxa"/>
          </w:tcPr>
          <w:p w14:paraId="5EB4B354" w14:textId="7F06AFED" w:rsidR="001F4806" w:rsidRPr="00DF0593" w:rsidRDefault="001F4806" w:rsidP="001F4806">
            <w:pPr>
              <w:spacing w:after="0" w:line="240" w:lineRule="auto"/>
              <w:ind w:left="360" w:hanging="407"/>
              <w:rPr>
                <w:rFonts w:ascii="Arial" w:hAnsi="Arial" w:cs="Arial"/>
                <w:lang w:val="it-IT"/>
              </w:rPr>
            </w:pPr>
            <w:r w:rsidRPr="00DF0593">
              <w:rPr>
                <w:rFonts w:ascii="Arial" w:hAnsi="Arial" w:cs="Arial"/>
                <w:lang w:val="it-IT"/>
              </w:rPr>
              <w:t>Art. 34</w:t>
            </w:r>
            <w:r w:rsidR="000B7D70" w:rsidRPr="00DF0593">
              <w:rPr>
                <w:rFonts w:ascii="Arial" w:hAnsi="Arial" w:cs="Arial"/>
                <w:lang w:val="it-IT"/>
              </w:rPr>
              <w:t xml:space="preserve"> </w:t>
            </w:r>
            <w:r w:rsidR="007E1204" w:rsidRPr="00DF0593">
              <w:rPr>
                <w:rFonts w:ascii="Arial" w:hAnsi="Arial" w:cs="Arial"/>
                <w:lang w:val="it-IT"/>
              </w:rPr>
              <w:t>Idoneità al servizio</w:t>
            </w:r>
            <w:r w:rsidR="00B965E9" w:rsidRPr="00DF0593">
              <w:rPr>
                <w:rFonts w:ascii="Arial" w:hAnsi="Arial" w:cs="Arial"/>
                <w:lang w:val="it-IT"/>
              </w:rPr>
              <w:t>.....</w:t>
            </w:r>
            <w:r w:rsidR="000B7D70" w:rsidRPr="00DF0593">
              <w:rPr>
                <w:rFonts w:ascii="Arial" w:hAnsi="Arial" w:cs="Arial"/>
                <w:lang w:val="it-IT"/>
              </w:rPr>
              <w:t>.................................</w:t>
            </w:r>
          </w:p>
        </w:tc>
        <w:tc>
          <w:tcPr>
            <w:tcW w:w="222" w:type="dxa"/>
          </w:tcPr>
          <w:p w14:paraId="55508D62" w14:textId="3CCFC13F" w:rsidR="001F4806" w:rsidRPr="00DF0593" w:rsidRDefault="001F4806" w:rsidP="001F4806">
            <w:pPr>
              <w:spacing w:after="0" w:line="240" w:lineRule="auto"/>
              <w:ind w:left="360" w:hanging="407"/>
              <w:rPr>
                <w:rFonts w:ascii="Arial" w:hAnsi="Arial" w:cs="Arial"/>
                <w:lang w:val="it-IT"/>
              </w:rPr>
            </w:pPr>
          </w:p>
        </w:tc>
      </w:tr>
      <w:tr w:rsidR="00DF0593" w:rsidRPr="00F05AC8" w14:paraId="22DFA444" w14:textId="77777777" w:rsidTr="00414478">
        <w:tc>
          <w:tcPr>
            <w:tcW w:w="4903" w:type="dxa"/>
          </w:tcPr>
          <w:p w14:paraId="32E30E2E" w14:textId="0DD9EF13" w:rsidR="001F4806" w:rsidRPr="00DF0593" w:rsidRDefault="001F4806" w:rsidP="001F4806">
            <w:pPr>
              <w:spacing w:after="0" w:line="240" w:lineRule="auto"/>
              <w:ind w:left="360" w:hanging="417"/>
              <w:rPr>
                <w:rFonts w:ascii="Arial" w:hAnsi="Arial" w:cs="Arial"/>
              </w:rPr>
            </w:pPr>
            <w:r w:rsidRPr="00DF0593">
              <w:rPr>
                <w:rFonts w:ascii="Arial" w:hAnsi="Arial" w:cs="Arial"/>
              </w:rPr>
              <w:t>Art. 35</w:t>
            </w:r>
            <w:r w:rsidR="007E1204" w:rsidRPr="00DF0593">
              <w:t xml:space="preserve"> </w:t>
            </w:r>
            <w:r w:rsidR="007E1204" w:rsidRPr="00DF0593">
              <w:rPr>
                <w:rFonts w:ascii="Arial" w:hAnsi="Arial" w:cs="Arial"/>
              </w:rPr>
              <w:t>Zugang zu den Wettbewerbsunterlagen…</w:t>
            </w:r>
          </w:p>
        </w:tc>
        <w:tc>
          <w:tcPr>
            <w:tcW w:w="248" w:type="dxa"/>
          </w:tcPr>
          <w:p w14:paraId="4BA3C3FE" w14:textId="55D3EADF" w:rsidR="001F4806" w:rsidRPr="00DF0593" w:rsidRDefault="001F4806" w:rsidP="001F4806">
            <w:pPr>
              <w:spacing w:after="0" w:line="240" w:lineRule="auto"/>
              <w:rPr>
                <w:rFonts w:ascii="Arial" w:hAnsi="Arial" w:cs="Arial"/>
              </w:rPr>
            </w:pPr>
          </w:p>
        </w:tc>
        <w:tc>
          <w:tcPr>
            <w:tcW w:w="235" w:type="dxa"/>
          </w:tcPr>
          <w:p w14:paraId="64A2B379" w14:textId="77777777" w:rsidR="001F4806" w:rsidRPr="00DF0593" w:rsidRDefault="001F4806" w:rsidP="001F4806">
            <w:pPr>
              <w:spacing w:after="0" w:line="240" w:lineRule="auto"/>
              <w:ind w:left="360"/>
              <w:jc w:val="right"/>
              <w:rPr>
                <w:rFonts w:ascii="Arial" w:hAnsi="Arial" w:cs="Arial"/>
              </w:rPr>
            </w:pPr>
          </w:p>
        </w:tc>
        <w:tc>
          <w:tcPr>
            <w:tcW w:w="5179" w:type="dxa"/>
          </w:tcPr>
          <w:p w14:paraId="50CC1EBE" w14:textId="78920884" w:rsidR="001F4806" w:rsidRPr="00DF0593" w:rsidRDefault="001F4806" w:rsidP="001F4806">
            <w:pPr>
              <w:spacing w:after="0" w:line="240" w:lineRule="auto"/>
              <w:ind w:left="360" w:hanging="407"/>
              <w:rPr>
                <w:rFonts w:ascii="Arial" w:hAnsi="Arial" w:cs="Arial"/>
                <w:lang w:val="it-IT"/>
              </w:rPr>
            </w:pPr>
            <w:r w:rsidRPr="00DF0593">
              <w:rPr>
                <w:rFonts w:ascii="Arial" w:hAnsi="Arial" w:cs="Arial"/>
                <w:lang w:val="it-IT"/>
              </w:rPr>
              <w:t>Art. 35</w:t>
            </w:r>
            <w:r w:rsidR="007E1204" w:rsidRPr="00DF0593">
              <w:rPr>
                <w:rFonts w:ascii="Arial" w:hAnsi="Arial" w:cs="Arial"/>
                <w:lang w:val="it-IT"/>
              </w:rPr>
              <w:t xml:space="preserve"> Accesso agli atti concorsuali......................</w:t>
            </w:r>
          </w:p>
        </w:tc>
        <w:tc>
          <w:tcPr>
            <w:tcW w:w="222" w:type="dxa"/>
          </w:tcPr>
          <w:p w14:paraId="41C44D8B" w14:textId="66EA125F" w:rsidR="001F4806" w:rsidRPr="00DF0593" w:rsidRDefault="001F4806" w:rsidP="001F4806">
            <w:pPr>
              <w:spacing w:after="0" w:line="240" w:lineRule="auto"/>
              <w:ind w:left="360" w:hanging="407"/>
              <w:rPr>
                <w:rFonts w:ascii="Arial" w:hAnsi="Arial" w:cs="Arial"/>
                <w:lang w:val="it-IT"/>
              </w:rPr>
            </w:pPr>
          </w:p>
        </w:tc>
      </w:tr>
      <w:tr w:rsidR="00B965E9" w:rsidRPr="00414478" w14:paraId="0CFB7951" w14:textId="77777777" w:rsidTr="00414478">
        <w:tc>
          <w:tcPr>
            <w:tcW w:w="4903" w:type="dxa"/>
          </w:tcPr>
          <w:p w14:paraId="78AD8537" w14:textId="118B578D" w:rsidR="001F4806" w:rsidRPr="00414478" w:rsidRDefault="001F4806" w:rsidP="00414478">
            <w:pPr>
              <w:spacing w:after="0" w:line="240" w:lineRule="auto"/>
              <w:ind w:left="-120" w:firstLine="63"/>
              <w:jc w:val="center"/>
              <w:rPr>
                <w:rFonts w:ascii="Arial" w:hAnsi="Arial" w:cs="Arial"/>
                <w:b/>
                <w:color w:val="000000"/>
              </w:rPr>
            </w:pPr>
            <w:r w:rsidRPr="00414478">
              <w:rPr>
                <w:rFonts w:ascii="Arial" w:hAnsi="Arial" w:cs="Arial"/>
                <w:b/>
                <w:color w:val="000000"/>
              </w:rPr>
              <w:t>TITEL III ERRICHTUNG UND DURCHFÜHRUNG DES ARBEITSVERHÄHLTNISSES</w:t>
            </w:r>
          </w:p>
        </w:tc>
        <w:tc>
          <w:tcPr>
            <w:tcW w:w="248" w:type="dxa"/>
          </w:tcPr>
          <w:p w14:paraId="33DC77E2" w14:textId="3DE65A42" w:rsidR="001F4806" w:rsidRPr="00414478" w:rsidRDefault="001F4806" w:rsidP="00414478">
            <w:pPr>
              <w:spacing w:after="0" w:line="240" w:lineRule="auto"/>
              <w:jc w:val="center"/>
              <w:rPr>
                <w:rFonts w:ascii="Arial" w:hAnsi="Arial" w:cs="Arial"/>
                <w:b/>
                <w:color w:val="000000"/>
              </w:rPr>
            </w:pPr>
            <w:r w:rsidRPr="00414478">
              <w:rPr>
                <w:rFonts w:ascii="Arial" w:hAnsi="Arial" w:cs="Arial"/>
                <w:b/>
                <w:color w:val="000000"/>
              </w:rPr>
              <w:br/>
            </w:r>
            <w:r w:rsidRPr="00414478">
              <w:rPr>
                <w:rFonts w:ascii="Arial" w:hAnsi="Arial" w:cs="Arial"/>
                <w:b/>
                <w:color w:val="000000"/>
              </w:rPr>
              <w:br/>
            </w:r>
          </w:p>
        </w:tc>
        <w:tc>
          <w:tcPr>
            <w:tcW w:w="235" w:type="dxa"/>
          </w:tcPr>
          <w:p w14:paraId="2BEFD7F8" w14:textId="77777777" w:rsidR="001F4806" w:rsidRPr="00414478" w:rsidRDefault="001F4806" w:rsidP="00414478">
            <w:pPr>
              <w:spacing w:after="0" w:line="240" w:lineRule="auto"/>
              <w:ind w:left="360"/>
              <w:jc w:val="center"/>
              <w:rPr>
                <w:rFonts w:ascii="Arial" w:hAnsi="Arial" w:cs="Arial"/>
                <w:b/>
                <w:color w:val="000000"/>
              </w:rPr>
            </w:pPr>
          </w:p>
        </w:tc>
        <w:tc>
          <w:tcPr>
            <w:tcW w:w="5179" w:type="dxa"/>
          </w:tcPr>
          <w:p w14:paraId="2B3D07C8" w14:textId="76190883" w:rsidR="001F4806" w:rsidRPr="00414478" w:rsidRDefault="001F4806" w:rsidP="00414478">
            <w:pPr>
              <w:spacing w:after="0" w:line="240" w:lineRule="auto"/>
              <w:ind w:left="-42" w:hanging="5"/>
              <w:jc w:val="center"/>
              <w:rPr>
                <w:rFonts w:ascii="Arial" w:hAnsi="Arial" w:cs="Arial"/>
                <w:b/>
                <w:color w:val="000000"/>
                <w:lang w:val="it-IT"/>
              </w:rPr>
            </w:pPr>
            <w:r w:rsidRPr="00414478">
              <w:rPr>
                <w:rFonts w:ascii="Arial" w:hAnsi="Arial" w:cs="Arial"/>
                <w:b/>
                <w:color w:val="000000"/>
                <w:lang w:val="it-IT"/>
              </w:rPr>
              <w:t>TITOLO III COSTITUZIONE E SVOLGIMENTO DEL RAPPORTO DI LAVORO</w:t>
            </w:r>
          </w:p>
        </w:tc>
        <w:tc>
          <w:tcPr>
            <w:tcW w:w="222" w:type="dxa"/>
          </w:tcPr>
          <w:p w14:paraId="5F605075" w14:textId="21D441B9" w:rsidR="001F4806" w:rsidRPr="00414478" w:rsidRDefault="00B965E9" w:rsidP="00414478">
            <w:pPr>
              <w:spacing w:after="0" w:line="240" w:lineRule="auto"/>
              <w:ind w:left="-42" w:hanging="5"/>
              <w:jc w:val="center"/>
              <w:rPr>
                <w:rFonts w:ascii="Arial" w:hAnsi="Arial" w:cs="Arial"/>
                <w:b/>
                <w:color w:val="000000"/>
                <w:lang w:val="it-IT"/>
              </w:rPr>
            </w:pPr>
            <w:r w:rsidRPr="00414478">
              <w:rPr>
                <w:rFonts w:ascii="Arial" w:hAnsi="Arial" w:cs="Arial"/>
                <w:b/>
                <w:color w:val="000000"/>
                <w:lang w:val="it-IT"/>
              </w:rPr>
              <w:br/>
            </w:r>
          </w:p>
        </w:tc>
      </w:tr>
      <w:tr w:rsidR="00B965E9" w:rsidRPr="004D0E69" w14:paraId="7B8A8133" w14:textId="77777777" w:rsidTr="00414478">
        <w:tc>
          <w:tcPr>
            <w:tcW w:w="4903" w:type="dxa"/>
          </w:tcPr>
          <w:p w14:paraId="2669BF9D" w14:textId="77777777" w:rsidR="001F4806" w:rsidRPr="002638D5" w:rsidRDefault="001F4806" w:rsidP="001F4806">
            <w:pPr>
              <w:spacing w:after="0" w:line="240" w:lineRule="auto"/>
              <w:ind w:left="360" w:hanging="417"/>
              <w:rPr>
                <w:rFonts w:ascii="Arial" w:hAnsi="Arial" w:cs="Arial"/>
                <w:color w:val="000000"/>
              </w:rPr>
            </w:pPr>
            <w:r w:rsidRPr="002638D5">
              <w:rPr>
                <w:rFonts w:ascii="Arial" w:hAnsi="Arial" w:cs="Arial"/>
                <w:color w:val="000000"/>
              </w:rPr>
              <w:t>Art. 36</w:t>
            </w:r>
            <w:r w:rsidRPr="000473A9">
              <w:rPr>
                <w:rFonts w:ascii="Arial" w:hAnsi="Arial" w:cs="Arial"/>
                <w:color w:val="000000" w:themeColor="text1"/>
              </w:rPr>
              <w:t xml:space="preserve"> Aufnahme in den Dienst</w:t>
            </w:r>
            <w:r>
              <w:rPr>
                <w:rFonts w:ascii="Arial" w:hAnsi="Arial" w:cs="Arial"/>
                <w:color w:val="000000" w:themeColor="text1"/>
              </w:rPr>
              <w:t>.............................</w:t>
            </w:r>
          </w:p>
        </w:tc>
        <w:tc>
          <w:tcPr>
            <w:tcW w:w="248" w:type="dxa"/>
          </w:tcPr>
          <w:p w14:paraId="41E8C3CD" w14:textId="4921695F" w:rsidR="001F4806" w:rsidRPr="00DC3218" w:rsidRDefault="001F4806" w:rsidP="001F4806">
            <w:pPr>
              <w:spacing w:after="0" w:line="240" w:lineRule="auto"/>
              <w:rPr>
                <w:rFonts w:ascii="Arial" w:hAnsi="Arial" w:cs="Arial"/>
                <w:color w:val="000000"/>
              </w:rPr>
            </w:pPr>
          </w:p>
        </w:tc>
        <w:tc>
          <w:tcPr>
            <w:tcW w:w="235" w:type="dxa"/>
          </w:tcPr>
          <w:p w14:paraId="19AC5A2E" w14:textId="77777777" w:rsidR="001F4806" w:rsidRPr="00DC3218" w:rsidRDefault="001F4806" w:rsidP="001F4806">
            <w:pPr>
              <w:spacing w:after="0" w:line="240" w:lineRule="auto"/>
              <w:ind w:left="360"/>
              <w:jc w:val="right"/>
              <w:rPr>
                <w:rFonts w:ascii="Arial" w:hAnsi="Arial" w:cs="Arial"/>
                <w:color w:val="000000"/>
              </w:rPr>
            </w:pPr>
          </w:p>
        </w:tc>
        <w:tc>
          <w:tcPr>
            <w:tcW w:w="5179" w:type="dxa"/>
          </w:tcPr>
          <w:p w14:paraId="040C4DDD" w14:textId="77777777" w:rsidR="001F4806" w:rsidRPr="000473A9" w:rsidRDefault="001F4806" w:rsidP="001F4806">
            <w:pPr>
              <w:spacing w:after="0" w:line="240" w:lineRule="auto"/>
              <w:ind w:left="360" w:hanging="407"/>
              <w:rPr>
                <w:rFonts w:ascii="Arial" w:hAnsi="Arial" w:cs="Arial"/>
                <w:color w:val="000000"/>
              </w:rPr>
            </w:pPr>
            <w:r w:rsidRPr="000473A9">
              <w:rPr>
                <w:rFonts w:ascii="Arial" w:hAnsi="Arial" w:cs="Arial"/>
                <w:color w:val="000000"/>
              </w:rPr>
              <w:t>Art. 36</w:t>
            </w:r>
            <w:r w:rsidRPr="000473A9">
              <w:rPr>
                <w:rFonts w:ascii="Arial" w:hAnsi="Arial" w:cs="Arial"/>
                <w:color w:val="000000" w:themeColor="text1"/>
                <w:lang w:val="it-IT"/>
              </w:rPr>
              <w:t xml:space="preserve"> Assunzione in servizio</w:t>
            </w:r>
            <w:r w:rsidR="00B965E9">
              <w:rPr>
                <w:rFonts w:ascii="Arial" w:hAnsi="Arial" w:cs="Arial"/>
                <w:color w:val="000000" w:themeColor="text1"/>
                <w:lang w:val="it-IT"/>
              </w:rPr>
              <w:t>...............................</w:t>
            </w:r>
          </w:p>
        </w:tc>
        <w:tc>
          <w:tcPr>
            <w:tcW w:w="222" w:type="dxa"/>
          </w:tcPr>
          <w:p w14:paraId="6713BEC5" w14:textId="65BD039C" w:rsidR="001F4806" w:rsidRPr="000473A9" w:rsidRDefault="001F4806" w:rsidP="001F4806">
            <w:pPr>
              <w:spacing w:after="0" w:line="240" w:lineRule="auto"/>
              <w:ind w:left="360" w:hanging="407"/>
              <w:rPr>
                <w:rFonts w:ascii="Arial" w:hAnsi="Arial" w:cs="Arial"/>
                <w:color w:val="000000"/>
              </w:rPr>
            </w:pPr>
          </w:p>
        </w:tc>
      </w:tr>
      <w:tr w:rsidR="00B965E9" w:rsidRPr="00F05AC8" w14:paraId="26E93860" w14:textId="77777777" w:rsidTr="00414478">
        <w:tc>
          <w:tcPr>
            <w:tcW w:w="4903" w:type="dxa"/>
          </w:tcPr>
          <w:p w14:paraId="0B8B887A" w14:textId="77777777" w:rsidR="001F4806" w:rsidRPr="002638D5" w:rsidRDefault="001F4806" w:rsidP="001F4806">
            <w:pPr>
              <w:spacing w:after="0" w:line="240" w:lineRule="auto"/>
              <w:ind w:left="664" w:hanging="721"/>
              <w:rPr>
                <w:rFonts w:ascii="Arial" w:hAnsi="Arial" w:cs="Arial"/>
                <w:color w:val="000000"/>
              </w:rPr>
            </w:pPr>
            <w:r w:rsidRPr="002638D5">
              <w:rPr>
                <w:rFonts w:ascii="Arial" w:hAnsi="Arial" w:cs="Arial"/>
                <w:color w:val="000000"/>
              </w:rPr>
              <w:t>Art. 37</w:t>
            </w:r>
            <w:r w:rsidRPr="000473A9">
              <w:rPr>
                <w:rFonts w:ascii="Arial" w:hAnsi="Arial" w:cs="Arial"/>
              </w:rPr>
              <w:t xml:space="preserve"> Aufnahme von Menschen mit Behinderung und anderen geschützten </w:t>
            </w:r>
            <w:r w:rsidRPr="000473A9">
              <w:rPr>
                <w:rFonts w:ascii="Arial" w:hAnsi="Arial" w:cs="Arial"/>
              </w:rPr>
              <w:lastRenderedPageBreak/>
              <w:t>Personengruppen im Rahmen der Pflichtquote</w:t>
            </w:r>
            <w:r>
              <w:rPr>
                <w:rFonts w:ascii="Arial" w:hAnsi="Arial" w:cs="Arial"/>
              </w:rPr>
              <w:t>................................................</w:t>
            </w:r>
          </w:p>
        </w:tc>
        <w:tc>
          <w:tcPr>
            <w:tcW w:w="248" w:type="dxa"/>
          </w:tcPr>
          <w:p w14:paraId="02FF690C" w14:textId="0477DE41" w:rsidR="001F4806" w:rsidRPr="002638D5" w:rsidRDefault="001F4806" w:rsidP="00C875F4">
            <w:pPr>
              <w:spacing w:after="0" w:line="240" w:lineRule="auto"/>
              <w:ind w:left="-33" w:firstLine="33"/>
              <w:rPr>
                <w:rFonts w:ascii="Arial" w:hAnsi="Arial" w:cs="Arial"/>
                <w:color w:val="000000"/>
              </w:rPr>
            </w:pPr>
            <w:r>
              <w:rPr>
                <w:rFonts w:ascii="Arial" w:hAnsi="Arial" w:cs="Arial"/>
                <w:color w:val="000000"/>
              </w:rPr>
              <w:lastRenderedPageBreak/>
              <w:br/>
            </w:r>
            <w:r>
              <w:rPr>
                <w:rFonts w:ascii="Arial" w:hAnsi="Arial" w:cs="Arial"/>
                <w:color w:val="000000"/>
              </w:rPr>
              <w:br/>
            </w:r>
            <w:r>
              <w:rPr>
                <w:rFonts w:ascii="Arial" w:hAnsi="Arial" w:cs="Arial"/>
                <w:color w:val="000000"/>
              </w:rPr>
              <w:lastRenderedPageBreak/>
              <w:br/>
            </w:r>
          </w:p>
        </w:tc>
        <w:tc>
          <w:tcPr>
            <w:tcW w:w="235" w:type="dxa"/>
          </w:tcPr>
          <w:p w14:paraId="1B6D91BB" w14:textId="77777777" w:rsidR="001F4806" w:rsidRPr="002638D5" w:rsidRDefault="001F4806" w:rsidP="001F4806">
            <w:pPr>
              <w:spacing w:after="0" w:line="240" w:lineRule="auto"/>
              <w:ind w:left="360"/>
              <w:jc w:val="right"/>
              <w:rPr>
                <w:rFonts w:ascii="Arial" w:hAnsi="Arial" w:cs="Arial"/>
                <w:color w:val="000000"/>
              </w:rPr>
            </w:pPr>
          </w:p>
        </w:tc>
        <w:tc>
          <w:tcPr>
            <w:tcW w:w="5179" w:type="dxa"/>
          </w:tcPr>
          <w:p w14:paraId="557C7865" w14:textId="70AE6CFB" w:rsidR="001F4806" w:rsidRPr="000473A9" w:rsidRDefault="001F4806" w:rsidP="001F4806">
            <w:pPr>
              <w:spacing w:after="0" w:line="240" w:lineRule="auto"/>
              <w:ind w:left="667" w:hanging="714"/>
              <w:rPr>
                <w:rFonts w:ascii="Arial" w:hAnsi="Arial" w:cs="Arial"/>
                <w:color w:val="000000"/>
                <w:lang w:val="it-IT"/>
              </w:rPr>
            </w:pPr>
            <w:r w:rsidRPr="000473A9">
              <w:rPr>
                <w:rFonts w:ascii="Arial" w:hAnsi="Arial" w:cs="Arial"/>
                <w:color w:val="000000"/>
                <w:lang w:val="it-IT"/>
              </w:rPr>
              <w:t>Art. 37</w:t>
            </w:r>
            <w:r w:rsidRPr="000473A9">
              <w:rPr>
                <w:rFonts w:ascii="Arial" w:hAnsi="Arial" w:cs="Arial"/>
                <w:lang w:val="it-IT"/>
              </w:rPr>
              <w:t xml:space="preserve"> Assunzione di </w:t>
            </w:r>
            <w:r w:rsidRPr="000473A9">
              <w:rPr>
                <w:rFonts w:ascii="Arial" w:hAnsi="Arial" w:cs="Arial"/>
                <w:color w:val="000000" w:themeColor="text1"/>
                <w:lang w:val="it-IT"/>
              </w:rPr>
              <w:t xml:space="preserve">persone con invalidità ed </w:t>
            </w:r>
            <w:r w:rsidRPr="000473A9">
              <w:rPr>
                <w:rFonts w:ascii="Arial" w:hAnsi="Arial" w:cs="Arial"/>
                <w:lang w:val="it-IT"/>
              </w:rPr>
              <w:t>altre categorie protette nei limiti della quota d'obbligo</w:t>
            </w:r>
            <w:r w:rsidR="00B965E9">
              <w:rPr>
                <w:rFonts w:ascii="Arial" w:hAnsi="Arial" w:cs="Arial"/>
                <w:lang w:val="it-IT"/>
              </w:rPr>
              <w:t>...........................................</w:t>
            </w:r>
            <w:r w:rsidR="000B7D70">
              <w:rPr>
                <w:rFonts w:ascii="Arial" w:hAnsi="Arial" w:cs="Arial"/>
                <w:lang w:val="it-IT"/>
              </w:rPr>
              <w:t>..........</w:t>
            </w:r>
          </w:p>
        </w:tc>
        <w:tc>
          <w:tcPr>
            <w:tcW w:w="222" w:type="dxa"/>
          </w:tcPr>
          <w:p w14:paraId="232393C9" w14:textId="1F406538" w:rsidR="001F4806" w:rsidRPr="000473A9" w:rsidRDefault="00B965E9" w:rsidP="001F4806">
            <w:pPr>
              <w:spacing w:after="0" w:line="240" w:lineRule="auto"/>
              <w:ind w:left="-53" w:firstLine="6"/>
              <w:rPr>
                <w:rFonts w:ascii="Arial" w:hAnsi="Arial" w:cs="Arial"/>
                <w:color w:val="000000"/>
                <w:lang w:val="it-IT"/>
              </w:rPr>
            </w:pPr>
            <w:r>
              <w:rPr>
                <w:rFonts w:ascii="Arial" w:hAnsi="Arial" w:cs="Arial"/>
                <w:color w:val="000000"/>
                <w:lang w:val="it-IT"/>
              </w:rPr>
              <w:br/>
            </w:r>
            <w:r>
              <w:rPr>
                <w:rFonts w:ascii="Arial" w:hAnsi="Arial" w:cs="Arial"/>
                <w:color w:val="000000"/>
                <w:lang w:val="it-IT"/>
              </w:rPr>
              <w:br/>
            </w:r>
          </w:p>
        </w:tc>
      </w:tr>
      <w:tr w:rsidR="00B965E9" w:rsidRPr="004D0E69" w14:paraId="425DDD18" w14:textId="77777777" w:rsidTr="00414478">
        <w:tc>
          <w:tcPr>
            <w:tcW w:w="4903" w:type="dxa"/>
          </w:tcPr>
          <w:p w14:paraId="5C2470BF" w14:textId="77777777" w:rsidR="001F4806" w:rsidRPr="000473A9" w:rsidRDefault="001F4806" w:rsidP="001F4806">
            <w:pPr>
              <w:spacing w:after="0" w:line="240" w:lineRule="auto"/>
              <w:ind w:left="360" w:hanging="417"/>
              <w:rPr>
                <w:rFonts w:ascii="Arial" w:hAnsi="Arial" w:cs="Arial"/>
                <w:color w:val="000000"/>
                <w:lang w:val="it-IT"/>
              </w:rPr>
            </w:pPr>
            <w:r w:rsidRPr="000473A9">
              <w:rPr>
                <w:rFonts w:ascii="Arial" w:hAnsi="Arial" w:cs="Arial"/>
              </w:rPr>
              <w:t>Art. 38</w:t>
            </w:r>
            <w:r w:rsidRPr="000473A9">
              <w:rPr>
                <w:rFonts w:ascii="Arial" w:hAnsi="Arial" w:cs="Arial"/>
                <w:color w:val="000000" w:themeColor="text1"/>
              </w:rPr>
              <w:t xml:space="preserve"> Anvertrauensabkommen</w:t>
            </w:r>
            <w:r w:rsidR="00B965E9">
              <w:rPr>
                <w:rFonts w:ascii="Arial" w:hAnsi="Arial" w:cs="Arial"/>
                <w:color w:val="000000" w:themeColor="text1"/>
              </w:rPr>
              <w:t>............................</w:t>
            </w:r>
          </w:p>
        </w:tc>
        <w:tc>
          <w:tcPr>
            <w:tcW w:w="248" w:type="dxa"/>
          </w:tcPr>
          <w:p w14:paraId="7D06403A" w14:textId="05960CFA" w:rsidR="001F4806" w:rsidRPr="00DC3218" w:rsidRDefault="001F4806" w:rsidP="00C875F4">
            <w:pPr>
              <w:spacing w:after="0" w:line="240" w:lineRule="auto"/>
              <w:ind w:left="-33" w:firstLine="33"/>
              <w:rPr>
                <w:rFonts w:ascii="Arial" w:hAnsi="Arial" w:cs="Arial"/>
                <w:color w:val="000000"/>
                <w:lang w:val="it-IT"/>
              </w:rPr>
            </w:pPr>
          </w:p>
        </w:tc>
        <w:tc>
          <w:tcPr>
            <w:tcW w:w="235" w:type="dxa"/>
          </w:tcPr>
          <w:p w14:paraId="73DAE009" w14:textId="77777777" w:rsidR="001F4806" w:rsidRPr="00DC3218" w:rsidRDefault="001F4806" w:rsidP="001F4806">
            <w:pPr>
              <w:spacing w:after="0" w:line="240" w:lineRule="auto"/>
              <w:ind w:left="360"/>
              <w:jc w:val="right"/>
              <w:rPr>
                <w:rFonts w:ascii="Arial" w:hAnsi="Arial" w:cs="Arial"/>
                <w:color w:val="000000"/>
                <w:lang w:val="it-IT"/>
              </w:rPr>
            </w:pPr>
          </w:p>
        </w:tc>
        <w:tc>
          <w:tcPr>
            <w:tcW w:w="5179" w:type="dxa"/>
          </w:tcPr>
          <w:p w14:paraId="2ED1B9EC" w14:textId="77777777" w:rsidR="001F4806" w:rsidRPr="000473A9" w:rsidRDefault="001F4806" w:rsidP="001F4806">
            <w:pPr>
              <w:spacing w:after="0" w:line="240" w:lineRule="auto"/>
              <w:ind w:left="360" w:hanging="407"/>
              <w:rPr>
                <w:rFonts w:ascii="Arial" w:hAnsi="Arial" w:cs="Arial"/>
                <w:color w:val="000000"/>
                <w:lang w:val="it-IT"/>
              </w:rPr>
            </w:pPr>
            <w:r w:rsidRPr="000473A9">
              <w:rPr>
                <w:rFonts w:ascii="Arial" w:hAnsi="Arial" w:cs="Arial"/>
                <w:color w:val="000000"/>
                <w:lang w:val="it-IT"/>
              </w:rPr>
              <w:t>Art. 38</w:t>
            </w:r>
            <w:r w:rsidRPr="000473A9">
              <w:rPr>
                <w:rFonts w:ascii="Arial" w:hAnsi="Arial" w:cs="Arial"/>
                <w:color w:val="000000" w:themeColor="text1"/>
              </w:rPr>
              <w:t xml:space="preserve"> Convenzione di affidamento</w:t>
            </w:r>
            <w:r w:rsidR="00B965E9">
              <w:rPr>
                <w:rFonts w:ascii="Arial" w:hAnsi="Arial" w:cs="Arial"/>
                <w:color w:val="000000" w:themeColor="text1"/>
              </w:rPr>
              <w:t>......................</w:t>
            </w:r>
          </w:p>
        </w:tc>
        <w:tc>
          <w:tcPr>
            <w:tcW w:w="222" w:type="dxa"/>
          </w:tcPr>
          <w:p w14:paraId="3ED667EE" w14:textId="687C907C" w:rsidR="001F4806" w:rsidRPr="000473A9" w:rsidRDefault="001F4806" w:rsidP="001F4806">
            <w:pPr>
              <w:spacing w:after="0" w:line="240" w:lineRule="auto"/>
              <w:ind w:left="360" w:hanging="407"/>
              <w:rPr>
                <w:rFonts w:ascii="Arial" w:hAnsi="Arial" w:cs="Arial"/>
                <w:color w:val="000000"/>
                <w:lang w:val="it-IT"/>
              </w:rPr>
            </w:pPr>
          </w:p>
        </w:tc>
      </w:tr>
      <w:tr w:rsidR="00B965E9" w:rsidRPr="00F05AC8" w14:paraId="53BC913B" w14:textId="77777777" w:rsidTr="00414478">
        <w:tc>
          <w:tcPr>
            <w:tcW w:w="4903" w:type="dxa"/>
          </w:tcPr>
          <w:p w14:paraId="25F7AE13" w14:textId="77777777" w:rsidR="001F4806" w:rsidRPr="002638D5" w:rsidRDefault="001F4806" w:rsidP="001F4806">
            <w:pPr>
              <w:spacing w:after="0" w:line="240" w:lineRule="auto"/>
              <w:ind w:left="664" w:hanging="721"/>
              <w:rPr>
                <w:rFonts w:ascii="Arial" w:hAnsi="Arial" w:cs="Arial"/>
                <w:color w:val="000000"/>
              </w:rPr>
            </w:pPr>
            <w:r w:rsidRPr="002638D5">
              <w:rPr>
                <w:rFonts w:ascii="Arial" w:hAnsi="Arial" w:cs="Arial"/>
                <w:color w:val="000000"/>
              </w:rPr>
              <w:t>Art. 39</w:t>
            </w:r>
            <w:r w:rsidRPr="000473A9">
              <w:rPr>
                <w:rFonts w:ascii="Arial" w:hAnsi="Arial" w:cs="Arial"/>
              </w:rPr>
              <w:t xml:space="preserve"> Abordnung von Personal an andere Körperschaften</w:t>
            </w:r>
            <w:r w:rsidR="00B965E9">
              <w:rPr>
                <w:rFonts w:ascii="Arial" w:hAnsi="Arial" w:cs="Arial"/>
              </w:rPr>
              <w:t>...........................................</w:t>
            </w:r>
          </w:p>
        </w:tc>
        <w:tc>
          <w:tcPr>
            <w:tcW w:w="248" w:type="dxa"/>
          </w:tcPr>
          <w:p w14:paraId="29DDC5E7" w14:textId="2AB5D6AA" w:rsidR="001F4806" w:rsidRPr="002638D5" w:rsidRDefault="00B965E9" w:rsidP="00C875F4">
            <w:pPr>
              <w:spacing w:after="0" w:line="240" w:lineRule="auto"/>
              <w:ind w:left="-33" w:firstLine="33"/>
              <w:rPr>
                <w:rFonts w:ascii="Arial" w:hAnsi="Arial" w:cs="Arial"/>
                <w:color w:val="000000"/>
              </w:rPr>
            </w:pPr>
            <w:r>
              <w:rPr>
                <w:rFonts w:ascii="Arial" w:hAnsi="Arial" w:cs="Arial"/>
                <w:color w:val="000000"/>
              </w:rPr>
              <w:br/>
            </w:r>
          </w:p>
        </w:tc>
        <w:tc>
          <w:tcPr>
            <w:tcW w:w="235" w:type="dxa"/>
          </w:tcPr>
          <w:p w14:paraId="3BFDEED5" w14:textId="77777777" w:rsidR="001F4806" w:rsidRPr="002638D5" w:rsidRDefault="001F4806" w:rsidP="001F4806">
            <w:pPr>
              <w:spacing w:after="0" w:line="240" w:lineRule="auto"/>
              <w:ind w:left="360"/>
              <w:jc w:val="right"/>
              <w:rPr>
                <w:rFonts w:ascii="Arial" w:hAnsi="Arial" w:cs="Arial"/>
                <w:color w:val="000000"/>
              </w:rPr>
            </w:pPr>
          </w:p>
        </w:tc>
        <w:tc>
          <w:tcPr>
            <w:tcW w:w="5179" w:type="dxa"/>
          </w:tcPr>
          <w:p w14:paraId="17C038E6" w14:textId="77777777" w:rsidR="001F4806" w:rsidRPr="000473A9" w:rsidRDefault="001F4806" w:rsidP="001F4806">
            <w:pPr>
              <w:spacing w:after="0" w:line="240" w:lineRule="auto"/>
              <w:ind w:left="660" w:hanging="707"/>
              <w:rPr>
                <w:rFonts w:ascii="Arial" w:hAnsi="Arial" w:cs="Arial"/>
                <w:color w:val="000000"/>
                <w:lang w:val="it-IT"/>
              </w:rPr>
            </w:pPr>
            <w:r w:rsidRPr="000473A9">
              <w:rPr>
                <w:rFonts w:ascii="Arial" w:hAnsi="Arial" w:cs="Arial"/>
                <w:color w:val="000000"/>
                <w:lang w:val="it-IT"/>
              </w:rPr>
              <w:t>Art. 39</w:t>
            </w:r>
            <w:r w:rsidRPr="000473A9">
              <w:rPr>
                <w:rFonts w:ascii="Arial" w:hAnsi="Arial" w:cs="Arial"/>
                <w:lang w:val="it-IT"/>
              </w:rPr>
              <w:t xml:space="preserve"> Comando presso altre amministrazioni</w:t>
            </w:r>
            <w:r w:rsidR="00B965E9">
              <w:rPr>
                <w:rFonts w:ascii="Arial" w:hAnsi="Arial" w:cs="Arial"/>
                <w:lang w:val="it-IT"/>
              </w:rPr>
              <w:t>......</w:t>
            </w:r>
          </w:p>
        </w:tc>
        <w:tc>
          <w:tcPr>
            <w:tcW w:w="222" w:type="dxa"/>
          </w:tcPr>
          <w:p w14:paraId="44538906" w14:textId="12DC5BAE" w:rsidR="001F4806" w:rsidRPr="000473A9" w:rsidRDefault="001F4806" w:rsidP="001F4806">
            <w:pPr>
              <w:spacing w:after="0" w:line="240" w:lineRule="auto"/>
              <w:ind w:left="660" w:hanging="707"/>
              <w:rPr>
                <w:rFonts w:ascii="Arial" w:hAnsi="Arial" w:cs="Arial"/>
                <w:color w:val="000000"/>
                <w:lang w:val="it-IT"/>
              </w:rPr>
            </w:pPr>
          </w:p>
        </w:tc>
      </w:tr>
      <w:tr w:rsidR="00B965E9" w:rsidRPr="00F05AC8" w14:paraId="7B1F6EE8" w14:textId="77777777" w:rsidTr="00414478">
        <w:tc>
          <w:tcPr>
            <w:tcW w:w="4903" w:type="dxa"/>
          </w:tcPr>
          <w:p w14:paraId="041C6D6A" w14:textId="77777777" w:rsidR="001F4806" w:rsidRPr="002638D5" w:rsidRDefault="001F4806" w:rsidP="001F4806">
            <w:pPr>
              <w:spacing w:after="0" w:line="240" w:lineRule="auto"/>
              <w:ind w:left="678" w:hanging="725"/>
              <w:rPr>
                <w:rFonts w:ascii="Arial" w:hAnsi="Arial" w:cs="Arial"/>
                <w:color w:val="000000"/>
              </w:rPr>
            </w:pPr>
            <w:r w:rsidRPr="002638D5">
              <w:rPr>
                <w:rFonts w:ascii="Arial" w:hAnsi="Arial" w:cs="Arial"/>
                <w:color w:val="000000"/>
              </w:rPr>
              <w:t>Art. 40</w:t>
            </w:r>
            <w:r w:rsidRPr="000473A9">
              <w:rPr>
                <w:rFonts w:ascii="Arial" w:hAnsi="Arial" w:cs="Arial"/>
              </w:rPr>
              <w:t xml:space="preserve"> Von anderen Körperschaften abgeordnetes Personal</w:t>
            </w:r>
            <w:r w:rsidR="00B965E9">
              <w:rPr>
                <w:rFonts w:ascii="Arial" w:hAnsi="Arial" w:cs="Arial"/>
              </w:rPr>
              <w:t>..............................</w:t>
            </w:r>
          </w:p>
        </w:tc>
        <w:tc>
          <w:tcPr>
            <w:tcW w:w="248" w:type="dxa"/>
          </w:tcPr>
          <w:p w14:paraId="519E1AFA" w14:textId="153FA4A5" w:rsidR="001F4806" w:rsidRPr="00DC3218" w:rsidRDefault="001F4806" w:rsidP="00C875F4">
            <w:pPr>
              <w:spacing w:after="0" w:line="240" w:lineRule="auto"/>
              <w:ind w:left="-33" w:firstLine="33"/>
              <w:rPr>
                <w:rFonts w:ascii="Arial" w:hAnsi="Arial" w:cs="Arial"/>
                <w:color w:val="000000"/>
              </w:rPr>
            </w:pPr>
          </w:p>
        </w:tc>
        <w:tc>
          <w:tcPr>
            <w:tcW w:w="235" w:type="dxa"/>
          </w:tcPr>
          <w:p w14:paraId="397DCDC0" w14:textId="77777777" w:rsidR="001F4806" w:rsidRPr="00DC3218" w:rsidRDefault="001F4806" w:rsidP="001F4806">
            <w:pPr>
              <w:spacing w:after="0" w:line="240" w:lineRule="auto"/>
              <w:ind w:left="360"/>
              <w:jc w:val="right"/>
              <w:rPr>
                <w:rFonts w:ascii="Arial" w:hAnsi="Arial" w:cs="Arial"/>
                <w:color w:val="000000"/>
              </w:rPr>
            </w:pPr>
          </w:p>
        </w:tc>
        <w:tc>
          <w:tcPr>
            <w:tcW w:w="5179" w:type="dxa"/>
          </w:tcPr>
          <w:p w14:paraId="2A4B0BEE" w14:textId="77777777" w:rsidR="001F4806" w:rsidRPr="002638D5" w:rsidRDefault="001F4806" w:rsidP="001F4806">
            <w:pPr>
              <w:spacing w:after="0" w:line="240" w:lineRule="auto"/>
              <w:ind w:left="667" w:hanging="714"/>
              <w:rPr>
                <w:rFonts w:ascii="Arial" w:hAnsi="Arial" w:cs="Arial"/>
                <w:color w:val="000000"/>
                <w:lang w:val="it-IT"/>
              </w:rPr>
            </w:pPr>
            <w:r w:rsidRPr="002638D5">
              <w:rPr>
                <w:rFonts w:ascii="Arial" w:hAnsi="Arial" w:cs="Arial"/>
                <w:color w:val="000000"/>
                <w:lang w:val="it-IT"/>
              </w:rPr>
              <w:t>Art. 40</w:t>
            </w:r>
            <w:r w:rsidRPr="000473A9">
              <w:rPr>
                <w:rFonts w:ascii="Arial" w:hAnsi="Arial" w:cs="Arial"/>
                <w:lang w:val="it-IT"/>
              </w:rPr>
              <w:t xml:space="preserve"> Personale comandato da altre amministrazioni</w:t>
            </w:r>
            <w:r w:rsidR="00C92BFF">
              <w:rPr>
                <w:rFonts w:ascii="Arial" w:hAnsi="Arial" w:cs="Arial"/>
                <w:lang w:val="it-IT"/>
              </w:rPr>
              <w:t>..........................................</w:t>
            </w:r>
          </w:p>
        </w:tc>
        <w:tc>
          <w:tcPr>
            <w:tcW w:w="222" w:type="dxa"/>
          </w:tcPr>
          <w:p w14:paraId="1C156063" w14:textId="3EAF2C6F" w:rsidR="001F4806" w:rsidRPr="002638D5" w:rsidRDefault="00C92BFF" w:rsidP="002C4353">
            <w:pPr>
              <w:spacing w:after="0" w:line="240" w:lineRule="auto"/>
              <w:ind w:left="-14" w:hanging="47"/>
              <w:rPr>
                <w:rFonts w:ascii="Arial" w:hAnsi="Arial" w:cs="Arial"/>
                <w:color w:val="000000"/>
                <w:lang w:val="it-IT"/>
              </w:rPr>
            </w:pPr>
            <w:r>
              <w:rPr>
                <w:rFonts w:ascii="Arial" w:hAnsi="Arial" w:cs="Arial"/>
                <w:color w:val="000000"/>
                <w:lang w:val="it-IT"/>
              </w:rPr>
              <w:br/>
            </w:r>
          </w:p>
        </w:tc>
      </w:tr>
      <w:tr w:rsidR="00B965E9" w:rsidRPr="004D0E69" w14:paraId="2E22D6DF" w14:textId="77777777" w:rsidTr="00414478">
        <w:tc>
          <w:tcPr>
            <w:tcW w:w="4903" w:type="dxa"/>
          </w:tcPr>
          <w:p w14:paraId="7FEEBC47"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rPr>
              <w:t>Art. 41 Wiederaufnahme in den Dienst</w:t>
            </w:r>
            <w:r>
              <w:rPr>
                <w:rFonts w:ascii="Arial" w:hAnsi="Arial" w:cs="Arial"/>
              </w:rPr>
              <w:t>..................</w:t>
            </w:r>
          </w:p>
        </w:tc>
        <w:tc>
          <w:tcPr>
            <w:tcW w:w="248" w:type="dxa"/>
          </w:tcPr>
          <w:p w14:paraId="04B9F5B2" w14:textId="459BFAAC" w:rsidR="00B965E9" w:rsidRPr="00DC3218" w:rsidRDefault="00B965E9" w:rsidP="00C875F4">
            <w:pPr>
              <w:spacing w:after="0" w:line="240" w:lineRule="auto"/>
              <w:ind w:left="-33" w:firstLine="33"/>
              <w:rPr>
                <w:rFonts w:ascii="Arial" w:hAnsi="Arial" w:cs="Arial"/>
                <w:color w:val="000000"/>
              </w:rPr>
            </w:pPr>
          </w:p>
        </w:tc>
        <w:tc>
          <w:tcPr>
            <w:tcW w:w="235" w:type="dxa"/>
          </w:tcPr>
          <w:p w14:paraId="6D13518D"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192C8EA7"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41</w:t>
            </w:r>
            <w:r w:rsidRPr="000473A9">
              <w:rPr>
                <w:rFonts w:ascii="Arial" w:hAnsi="Arial" w:cs="Arial"/>
              </w:rPr>
              <w:t xml:space="preserve"> Riammissione in servizio</w:t>
            </w:r>
            <w:r w:rsidR="00C92BFF">
              <w:rPr>
                <w:rFonts w:ascii="Arial" w:hAnsi="Arial" w:cs="Arial"/>
              </w:rPr>
              <w:t>...........................</w:t>
            </w:r>
          </w:p>
        </w:tc>
        <w:tc>
          <w:tcPr>
            <w:tcW w:w="222" w:type="dxa"/>
          </w:tcPr>
          <w:p w14:paraId="5D695D08" w14:textId="1B3E4379" w:rsidR="00B965E9" w:rsidRPr="00DC3218" w:rsidRDefault="00B965E9" w:rsidP="00B965E9">
            <w:pPr>
              <w:spacing w:after="0" w:line="240" w:lineRule="auto"/>
              <w:ind w:left="-54"/>
              <w:rPr>
                <w:rFonts w:ascii="Arial" w:hAnsi="Arial" w:cs="Arial"/>
                <w:color w:val="000000"/>
              </w:rPr>
            </w:pPr>
          </w:p>
        </w:tc>
      </w:tr>
      <w:tr w:rsidR="00B965E9" w:rsidRPr="004D0E69" w14:paraId="5F9DC41B" w14:textId="77777777" w:rsidTr="00414478">
        <w:tc>
          <w:tcPr>
            <w:tcW w:w="4903" w:type="dxa"/>
          </w:tcPr>
          <w:p w14:paraId="0999F01F"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42</w:t>
            </w:r>
            <w:r w:rsidRPr="000473A9">
              <w:rPr>
                <w:rFonts w:ascii="Arial" w:hAnsi="Arial" w:cs="Arial"/>
              </w:rPr>
              <w:t xml:space="preserve"> Vertikale Mobilität</w:t>
            </w:r>
            <w:r>
              <w:rPr>
                <w:rFonts w:ascii="Arial" w:hAnsi="Arial" w:cs="Arial"/>
              </w:rPr>
              <w:t>.......................................</w:t>
            </w:r>
          </w:p>
        </w:tc>
        <w:tc>
          <w:tcPr>
            <w:tcW w:w="248" w:type="dxa"/>
          </w:tcPr>
          <w:p w14:paraId="719D9732" w14:textId="0BEC8330" w:rsidR="00B965E9" w:rsidRPr="00DC3218" w:rsidRDefault="00B965E9" w:rsidP="00C875F4">
            <w:pPr>
              <w:spacing w:after="0" w:line="240" w:lineRule="auto"/>
              <w:ind w:left="-33" w:firstLine="33"/>
              <w:rPr>
                <w:rFonts w:ascii="Arial" w:hAnsi="Arial" w:cs="Arial"/>
                <w:color w:val="000000"/>
              </w:rPr>
            </w:pPr>
          </w:p>
        </w:tc>
        <w:tc>
          <w:tcPr>
            <w:tcW w:w="235" w:type="dxa"/>
          </w:tcPr>
          <w:p w14:paraId="45BE535F"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3191473E"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42</w:t>
            </w:r>
            <w:r w:rsidRPr="000473A9">
              <w:rPr>
                <w:rFonts w:ascii="Arial" w:hAnsi="Arial" w:cs="Arial"/>
              </w:rPr>
              <w:t xml:space="preserve"> Mobilità verticale</w:t>
            </w:r>
            <w:r w:rsidR="00C92BFF">
              <w:rPr>
                <w:rFonts w:ascii="Arial" w:hAnsi="Arial" w:cs="Arial"/>
              </w:rPr>
              <w:t>........................................</w:t>
            </w:r>
          </w:p>
        </w:tc>
        <w:tc>
          <w:tcPr>
            <w:tcW w:w="222" w:type="dxa"/>
          </w:tcPr>
          <w:p w14:paraId="2D66E64C" w14:textId="59D6A9D5" w:rsidR="00B965E9" w:rsidRPr="00DC3218" w:rsidRDefault="00B965E9" w:rsidP="00B965E9">
            <w:pPr>
              <w:spacing w:after="0" w:line="240" w:lineRule="auto"/>
              <w:ind w:left="-54"/>
              <w:rPr>
                <w:rFonts w:ascii="Arial" w:hAnsi="Arial" w:cs="Arial"/>
                <w:color w:val="000000"/>
              </w:rPr>
            </w:pPr>
          </w:p>
        </w:tc>
      </w:tr>
      <w:tr w:rsidR="00B965E9" w:rsidRPr="00F05AC8" w14:paraId="7056C756" w14:textId="77777777" w:rsidTr="00414478">
        <w:tc>
          <w:tcPr>
            <w:tcW w:w="4903" w:type="dxa"/>
          </w:tcPr>
          <w:p w14:paraId="42791920" w14:textId="77777777" w:rsidR="00B965E9" w:rsidRPr="000473A9" w:rsidRDefault="00B965E9" w:rsidP="00B965E9">
            <w:pPr>
              <w:spacing w:after="0" w:line="240" w:lineRule="auto"/>
              <w:ind w:left="360" w:hanging="417"/>
              <w:rPr>
                <w:rFonts w:ascii="Arial" w:hAnsi="Arial" w:cs="Arial"/>
                <w:color w:val="000000"/>
                <w:lang w:val="it-IT"/>
              </w:rPr>
            </w:pPr>
            <w:r w:rsidRPr="000473A9">
              <w:rPr>
                <w:rFonts w:ascii="Arial" w:hAnsi="Arial" w:cs="Arial"/>
                <w:color w:val="000000"/>
                <w:lang w:val="it-IT"/>
              </w:rPr>
              <w:t>Art. 43</w:t>
            </w:r>
            <w:r w:rsidRPr="000473A9">
              <w:rPr>
                <w:rFonts w:ascii="Arial" w:hAnsi="Arial" w:cs="Arial"/>
              </w:rPr>
              <w:t xml:space="preserve"> Beschäftigung von Arbeitslosen</w:t>
            </w:r>
            <w:r>
              <w:rPr>
                <w:rFonts w:ascii="Arial" w:hAnsi="Arial" w:cs="Arial"/>
              </w:rPr>
              <w:t>.................</w:t>
            </w:r>
          </w:p>
        </w:tc>
        <w:tc>
          <w:tcPr>
            <w:tcW w:w="248" w:type="dxa"/>
          </w:tcPr>
          <w:p w14:paraId="3AC5A7E2" w14:textId="0B716EBB" w:rsidR="00B965E9" w:rsidRPr="00DC3218" w:rsidRDefault="00B965E9" w:rsidP="00C875F4">
            <w:pPr>
              <w:spacing w:after="0" w:line="240" w:lineRule="auto"/>
              <w:ind w:left="-33" w:firstLine="33"/>
              <w:rPr>
                <w:rFonts w:ascii="Arial" w:hAnsi="Arial" w:cs="Arial"/>
                <w:color w:val="000000"/>
                <w:lang w:val="it-IT"/>
              </w:rPr>
            </w:pPr>
          </w:p>
        </w:tc>
        <w:tc>
          <w:tcPr>
            <w:tcW w:w="235" w:type="dxa"/>
          </w:tcPr>
          <w:p w14:paraId="4BC658FA" w14:textId="77777777" w:rsidR="00B965E9" w:rsidRPr="00DC3218" w:rsidRDefault="00B965E9" w:rsidP="00B965E9">
            <w:pPr>
              <w:spacing w:after="0" w:line="240" w:lineRule="auto"/>
              <w:ind w:left="360"/>
              <w:jc w:val="right"/>
              <w:rPr>
                <w:rFonts w:ascii="Arial" w:hAnsi="Arial" w:cs="Arial"/>
                <w:color w:val="000000"/>
                <w:lang w:val="it-IT"/>
              </w:rPr>
            </w:pPr>
          </w:p>
        </w:tc>
        <w:tc>
          <w:tcPr>
            <w:tcW w:w="5179" w:type="dxa"/>
          </w:tcPr>
          <w:p w14:paraId="13503A6D" w14:textId="77777777" w:rsidR="00B965E9" w:rsidRPr="000473A9" w:rsidRDefault="00B965E9" w:rsidP="00B965E9">
            <w:pPr>
              <w:spacing w:after="0" w:line="240" w:lineRule="auto"/>
              <w:ind w:left="360" w:hanging="407"/>
              <w:rPr>
                <w:rFonts w:ascii="Arial" w:hAnsi="Arial" w:cs="Arial"/>
                <w:color w:val="000000"/>
                <w:lang w:val="it-IT"/>
              </w:rPr>
            </w:pPr>
            <w:r w:rsidRPr="000473A9">
              <w:rPr>
                <w:rFonts w:ascii="Arial" w:hAnsi="Arial" w:cs="Arial"/>
                <w:color w:val="000000"/>
                <w:lang w:val="it-IT"/>
              </w:rPr>
              <w:t>Art. 43</w:t>
            </w:r>
            <w:r w:rsidRPr="002638D5">
              <w:rPr>
                <w:rFonts w:ascii="Arial" w:hAnsi="Arial" w:cs="Arial"/>
                <w:lang w:val="it-IT"/>
              </w:rPr>
              <w:t xml:space="preserve"> Impiego di lavoratori disoccupati</w:t>
            </w:r>
            <w:r w:rsidR="00C92BFF">
              <w:rPr>
                <w:rFonts w:ascii="Arial" w:hAnsi="Arial" w:cs="Arial"/>
                <w:lang w:val="it-IT"/>
              </w:rPr>
              <w:t>................</w:t>
            </w:r>
          </w:p>
        </w:tc>
        <w:tc>
          <w:tcPr>
            <w:tcW w:w="222" w:type="dxa"/>
          </w:tcPr>
          <w:p w14:paraId="07DE25A4" w14:textId="3B02146F" w:rsidR="00B965E9" w:rsidRPr="00DC3218" w:rsidRDefault="00B965E9" w:rsidP="00B965E9">
            <w:pPr>
              <w:spacing w:after="0" w:line="240" w:lineRule="auto"/>
              <w:ind w:left="-54"/>
              <w:rPr>
                <w:rFonts w:ascii="Arial" w:hAnsi="Arial" w:cs="Arial"/>
                <w:color w:val="000000"/>
                <w:lang w:val="it-IT"/>
              </w:rPr>
            </w:pPr>
          </w:p>
        </w:tc>
      </w:tr>
      <w:tr w:rsidR="00B965E9" w:rsidRPr="004D0E69" w14:paraId="02E72FDD" w14:textId="77777777" w:rsidTr="00414478">
        <w:tc>
          <w:tcPr>
            <w:tcW w:w="4903" w:type="dxa"/>
          </w:tcPr>
          <w:p w14:paraId="4C2A2860" w14:textId="77777777" w:rsidR="00B965E9" w:rsidRPr="000473A9" w:rsidRDefault="00B965E9" w:rsidP="00B965E9">
            <w:pPr>
              <w:spacing w:after="0" w:line="240" w:lineRule="auto"/>
              <w:ind w:left="360" w:hanging="417"/>
              <w:rPr>
                <w:rFonts w:ascii="Arial" w:hAnsi="Arial" w:cs="Arial"/>
                <w:color w:val="FF0000"/>
                <w:lang w:val="it-IT"/>
              </w:rPr>
            </w:pPr>
            <w:r w:rsidRPr="000473A9">
              <w:rPr>
                <w:rFonts w:ascii="Arial" w:hAnsi="Arial" w:cs="Arial"/>
                <w:lang w:val="it-IT"/>
              </w:rPr>
              <w:t>Art. 44</w:t>
            </w:r>
            <w:r w:rsidRPr="000473A9">
              <w:rPr>
                <w:rFonts w:ascii="Arial" w:hAnsi="Arial" w:cs="Arial"/>
              </w:rPr>
              <w:t xml:space="preserve"> Geringfügige Tätigkeit</w:t>
            </w:r>
            <w:r>
              <w:rPr>
                <w:rFonts w:ascii="Arial" w:hAnsi="Arial" w:cs="Arial"/>
              </w:rPr>
              <w:t>................................</w:t>
            </w:r>
          </w:p>
        </w:tc>
        <w:tc>
          <w:tcPr>
            <w:tcW w:w="248" w:type="dxa"/>
          </w:tcPr>
          <w:p w14:paraId="085BC7B7" w14:textId="19B1A872" w:rsidR="00B965E9" w:rsidRPr="00DC3218" w:rsidRDefault="00B965E9" w:rsidP="00C875F4">
            <w:pPr>
              <w:spacing w:after="0" w:line="240" w:lineRule="auto"/>
              <w:ind w:left="-33" w:firstLine="33"/>
              <w:rPr>
                <w:rFonts w:ascii="Arial" w:hAnsi="Arial" w:cs="Arial"/>
              </w:rPr>
            </w:pPr>
          </w:p>
        </w:tc>
        <w:tc>
          <w:tcPr>
            <w:tcW w:w="235" w:type="dxa"/>
          </w:tcPr>
          <w:p w14:paraId="44096CFB" w14:textId="77777777" w:rsidR="00B965E9" w:rsidRPr="00DC3218" w:rsidRDefault="00B965E9" w:rsidP="00B965E9">
            <w:pPr>
              <w:spacing w:after="0" w:line="240" w:lineRule="auto"/>
              <w:ind w:left="360"/>
              <w:jc w:val="right"/>
              <w:rPr>
                <w:rFonts w:ascii="Arial" w:hAnsi="Arial" w:cs="Arial"/>
              </w:rPr>
            </w:pPr>
          </w:p>
        </w:tc>
        <w:tc>
          <w:tcPr>
            <w:tcW w:w="5179" w:type="dxa"/>
          </w:tcPr>
          <w:p w14:paraId="38A6A72F" w14:textId="77777777" w:rsidR="00B965E9" w:rsidRPr="000473A9" w:rsidRDefault="00B965E9" w:rsidP="00B965E9">
            <w:pPr>
              <w:spacing w:after="0" w:line="240" w:lineRule="auto"/>
              <w:ind w:left="360" w:hanging="407"/>
              <w:rPr>
                <w:rFonts w:ascii="Arial" w:hAnsi="Arial" w:cs="Arial"/>
              </w:rPr>
            </w:pPr>
            <w:r w:rsidRPr="000473A9">
              <w:rPr>
                <w:rFonts w:ascii="Arial" w:hAnsi="Arial" w:cs="Arial"/>
              </w:rPr>
              <w:t>Art. 44</w:t>
            </w:r>
            <w:r w:rsidRPr="000473A9">
              <w:rPr>
                <w:rFonts w:ascii="Arial" w:hAnsi="Arial" w:cs="Arial"/>
                <w:lang w:val="it-IT"/>
              </w:rPr>
              <w:t xml:space="preserve"> Lavoro accessorio</w:t>
            </w:r>
            <w:r w:rsidR="00C92BFF">
              <w:rPr>
                <w:rFonts w:ascii="Arial" w:hAnsi="Arial" w:cs="Arial"/>
                <w:lang w:val="it-IT"/>
              </w:rPr>
              <w:t>......................................</w:t>
            </w:r>
          </w:p>
        </w:tc>
        <w:tc>
          <w:tcPr>
            <w:tcW w:w="222" w:type="dxa"/>
          </w:tcPr>
          <w:p w14:paraId="6C689348" w14:textId="1AE76B0A" w:rsidR="00B965E9" w:rsidRPr="00DC3218" w:rsidRDefault="00B965E9" w:rsidP="00B965E9">
            <w:pPr>
              <w:spacing w:after="0" w:line="240" w:lineRule="auto"/>
              <w:ind w:left="-54"/>
              <w:rPr>
                <w:rFonts w:ascii="Arial" w:hAnsi="Arial" w:cs="Arial"/>
              </w:rPr>
            </w:pPr>
          </w:p>
        </w:tc>
      </w:tr>
      <w:tr w:rsidR="00B965E9" w:rsidRPr="004D0E69" w14:paraId="63E55893" w14:textId="77777777" w:rsidTr="00414478">
        <w:tc>
          <w:tcPr>
            <w:tcW w:w="4903" w:type="dxa"/>
          </w:tcPr>
          <w:p w14:paraId="7A23EAC0"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45 Praktikanten</w:t>
            </w:r>
            <w:r>
              <w:rPr>
                <w:rFonts w:ascii="Arial" w:hAnsi="Arial" w:cs="Arial"/>
                <w:color w:val="000000"/>
              </w:rPr>
              <w:t>...............................................</w:t>
            </w:r>
          </w:p>
        </w:tc>
        <w:tc>
          <w:tcPr>
            <w:tcW w:w="248" w:type="dxa"/>
          </w:tcPr>
          <w:p w14:paraId="4EF1D42B" w14:textId="4F97CCD8" w:rsidR="00B965E9" w:rsidRPr="00DC3218" w:rsidRDefault="00B965E9" w:rsidP="00C875F4">
            <w:pPr>
              <w:spacing w:after="0" w:line="240" w:lineRule="auto"/>
              <w:ind w:left="-33" w:firstLine="33"/>
              <w:rPr>
                <w:rFonts w:ascii="Arial" w:hAnsi="Arial" w:cs="Arial"/>
                <w:color w:val="000000"/>
              </w:rPr>
            </w:pPr>
          </w:p>
        </w:tc>
        <w:tc>
          <w:tcPr>
            <w:tcW w:w="235" w:type="dxa"/>
          </w:tcPr>
          <w:p w14:paraId="2E654F50"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7FA073CB"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45 Tirocinanti</w:t>
            </w:r>
            <w:r w:rsidR="00C92BFF">
              <w:rPr>
                <w:rFonts w:ascii="Arial" w:hAnsi="Arial" w:cs="Arial"/>
                <w:color w:val="000000"/>
              </w:rPr>
              <w:t>..................................................</w:t>
            </w:r>
          </w:p>
        </w:tc>
        <w:tc>
          <w:tcPr>
            <w:tcW w:w="222" w:type="dxa"/>
          </w:tcPr>
          <w:p w14:paraId="49873ABE" w14:textId="1966E18C" w:rsidR="00B965E9" w:rsidRPr="00DC3218" w:rsidRDefault="00B965E9" w:rsidP="00B965E9">
            <w:pPr>
              <w:spacing w:after="0" w:line="240" w:lineRule="auto"/>
              <w:ind w:left="-54"/>
              <w:rPr>
                <w:rFonts w:ascii="Arial" w:hAnsi="Arial" w:cs="Arial"/>
                <w:color w:val="000000"/>
              </w:rPr>
            </w:pPr>
          </w:p>
        </w:tc>
      </w:tr>
      <w:tr w:rsidR="00B965E9" w:rsidRPr="00F05AC8" w14:paraId="7BFFA8C5" w14:textId="77777777" w:rsidTr="00414478">
        <w:tc>
          <w:tcPr>
            <w:tcW w:w="4903" w:type="dxa"/>
          </w:tcPr>
          <w:p w14:paraId="7083D92A" w14:textId="77777777" w:rsidR="00B965E9" w:rsidRPr="002638D5" w:rsidRDefault="00B965E9" w:rsidP="00B965E9">
            <w:pPr>
              <w:spacing w:after="0" w:line="240" w:lineRule="auto"/>
              <w:ind w:left="678" w:hanging="735"/>
              <w:rPr>
                <w:rFonts w:ascii="Arial" w:hAnsi="Arial" w:cs="Arial"/>
                <w:color w:val="000000" w:themeColor="text1"/>
              </w:rPr>
            </w:pPr>
            <w:r w:rsidRPr="000473A9">
              <w:rPr>
                <w:rFonts w:ascii="Arial" w:hAnsi="Arial" w:cs="Arial"/>
                <w:color w:val="000000" w:themeColor="text1"/>
              </w:rPr>
              <w:t>Art. 46 Verschiedene Abkommen und Projekte</w:t>
            </w:r>
            <w:r>
              <w:rPr>
                <w:rFonts w:ascii="Arial" w:hAnsi="Arial" w:cs="Arial"/>
                <w:color w:val="000000" w:themeColor="text1"/>
              </w:rPr>
              <w:t>.....</w:t>
            </w:r>
          </w:p>
        </w:tc>
        <w:tc>
          <w:tcPr>
            <w:tcW w:w="248" w:type="dxa"/>
          </w:tcPr>
          <w:p w14:paraId="0D2F1154" w14:textId="0D9A537D" w:rsidR="00B965E9" w:rsidRPr="002638D5" w:rsidRDefault="00B965E9" w:rsidP="00C875F4">
            <w:pPr>
              <w:spacing w:after="0" w:line="240" w:lineRule="auto"/>
              <w:ind w:left="-33" w:firstLine="33"/>
              <w:rPr>
                <w:rFonts w:ascii="Arial" w:hAnsi="Arial" w:cs="Arial"/>
                <w:color w:val="000000" w:themeColor="text1"/>
              </w:rPr>
            </w:pPr>
          </w:p>
        </w:tc>
        <w:tc>
          <w:tcPr>
            <w:tcW w:w="235" w:type="dxa"/>
          </w:tcPr>
          <w:p w14:paraId="61B87ABC" w14:textId="77777777" w:rsidR="00B965E9" w:rsidRPr="002638D5" w:rsidRDefault="00B965E9" w:rsidP="00B965E9">
            <w:pPr>
              <w:spacing w:after="0" w:line="240" w:lineRule="auto"/>
              <w:ind w:left="360"/>
              <w:jc w:val="right"/>
              <w:rPr>
                <w:rFonts w:ascii="Arial" w:hAnsi="Arial" w:cs="Arial"/>
                <w:color w:val="000000" w:themeColor="text1"/>
              </w:rPr>
            </w:pPr>
          </w:p>
        </w:tc>
        <w:tc>
          <w:tcPr>
            <w:tcW w:w="5179" w:type="dxa"/>
          </w:tcPr>
          <w:p w14:paraId="7D49797A" w14:textId="77777777" w:rsidR="00B965E9" w:rsidRPr="000473A9" w:rsidRDefault="00B965E9" w:rsidP="00B965E9">
            <w:pPr>
              <w:spacing w:after="0" w:line="240" w:lineRule="auto"/>
              <w:ind w:left="360" w:hanging="407"/>
              <w:rPr>
                <w:rFonts w:ascii="Arial" w:hAnsi="Arial" w:cs="Arial"/>
                <w:color w:val="000000" w:themeColor="text1"/>
                <w:lang w:val="it-IT"/>
              </w:rPr>
            </w:pPr>
            <w:r w:rsidRPr="000473A9">
              <w:rPr>
                <w:rFonts w:ascii="Arial" w:hAnsi="Arial" w:cs="Arial"/>
                <w:color w:val="000000" w:themeColor="text1"/>
                <w:lang w:val="it-IT"/>
              </w:rPr>
              <w:t>Art. 46</w:t>
            </w:r>
            <w:r w:rsidRPr="002638D5">
              <w:rPr>
                <w:rFonts w:ascii="Arial" w:hAnsi="Arial" w:cs="Arial"/>
                <w:color w:val="000000" w:themeColor="text1"/>
                <w:lang w:val="it-IT"/>
              </w:rPr>
              <w:t xml:space="preserve"> Diversi accordi e progetti</w:t>
            </w:r>
            <w:r w:rsidR="00C92BFF">
              <w:rPr>
                <w:rFonts w:ascii="Arial" w:hAnsi="Arial" w:cs="Arial"/>
                <w:color w:val="000000" w:themeColor="text1"/>
                <w:lang w:val="it-IT"/>
              </w:rPr>
              <w:t>...........................</w:t>
            </w:r>
          </w:p>
        </w:tc>
        <w:tc>
          <w:tcPr>
            <w:tcW w:w="222" w:type="dxa"/>
          </w:tcPr>
          <w:p w14:paraId="06C62ED7" w14:textId="32379549" w:rsidR="00B965E9" w:rsidRPr="00150FD9" w:rsidRDefault="00B965E9" w:rsidP="00B965E9">
            <w:pPr>
              <w:spacing w:after="0" w:line="240" w:lineRule="auto"/>
              <w:ind w:left="-54"/>
              <w:rPr>
                <w:rFonts w:ascii="Arial" w:hAnsi="Arial" w:cs="Arial"/>
                <w:color w:val="000000" w:themeColor="text1"/>
                <w:lang w:val="it-IT"/>
              </w:rPr>
            </w:pPr>
          </w:p>
        </w:tc>
      </w:tr>
      <w:tr w:rsidR="00B965E9" w:rsidRPr="00F05AC8" w14:paraId="5E859D5C" w14:textId="77777777" w:rsidTr="00414478">
        <w:tc>
          <w:tcPr>
            <w:tcW w:w="4903" w:type="dxa"/>
          </w:tcPr>
          <w:p w14:paraId="19FA9663" w14:textId="77777777" w:rsidR="00B965E9" w:rsidRPr="000473A9" w:rsidRDefault="00B965E9" w:rsidP="00B965E9">
            <w:pPr>
              <w:spacing w:after="0" w:line="240" w:lineRule="auto"/>
              <w:ind w:left="360" w:hanging="417"/>
              <w:rPr>
                <w:rFonts w:ascii="Arial" w:hAnsi="Arial" w:cs="Arial"/>
                <w:color w:val="000000" w:themeColor="text1"/>
              </w:rPr>
            </w:pPr>
            <w:r w:rsidRPr="000473A9">
              <w:rPr>
                <w:rFonts w:ascii="Arial" w:hAnsi="Arial" w:cs="Arial"/>
                <w:color w:val="000000" w:themeColor="text1"/>
              </w:rPr>
              <w:t>Art. 47 Werkverträge mit Freiberufler</w:t>
            </w:r>
            <w:r>
              <w:rPr>
                <w:rFonts w:ascii="Arial" w:hAnsi="Arial" w:cs="Arial"/>
                <w:color w:val="000000" w:themeColor="text1"/>
              </w:rPr>
              <w:t>.....................</w:t>
            </w:r>
          </w:p>
        </w:tc>
        <w:tc>
          <w:tcPr>
            <w:tcW w:w="248" w:type="dxa"/>
          </w:tcPr>
          <w:p w14:paraId="3D682184" w14:textId="74818DCA" w:rsidR="00B965E9" w:rsidRPr="00DC3218" w:rsidRDefault="00B965E9" w:rsidP="00C875F4">
            <w:pPr>
              <w:spacing w:after="0" w:line="240" w:lineRule="auto"/>
              <w:ind w:left="-33" w:firstLine="33"/>
              <w:rPr>
                <w:rFonts w:ascii="Arial" w:hAnsi="Arial" w:cs="Arial"/>
                <w:color w:val="000000" w:themeColor="text1"/>
              </w:rPr>
            </w:pPr>
          </w:p>
        </w:tc>
        <w:tc>
          <w:tcPr>
            <w:tcW w:w="235" w:type="dxa"/>
          </w:tcPr>
          <w:p w14:paraId="5EDA9EB7" w14:textId="77777777" w:rsidR="00B965E9" w:rsidRPr="00DC3218" w:rsidRDefault="00B965E9" w:rsidP="00B965E9">
            <w:pPr>
              <w:spacing w:after="0" w:line="240" w:lineRule="auto"/>
              <w:ind w:left="360"/>
              <w:jc w:val="right"/>
              <w:rPr>
                <w:rFonts w:ascii="Arial" w:hAnsi="Arial" w:cs="Arial"/>
                <w:color w:val="000000" w:themeColor="text1"/>
              </w:rPr>
            </w:pPr>
          </w:p>
        </w:tc>
        <w:tc>
          <w:tcPr>
            <w:tcW w:w="5179" w:type="dxa"/>
          </w:tcPr>
          <w:p w14:paraId="0407C38D" w14:textId="77777777" w:rsidR="00B965E9" w:rsidRPr="002638D5" w:rsidRDefault="00B965E9" w:rsidP="00B965E9">
            <w:pPr>
              <w:spacing w:after="0" w:line="240" w:lineRule="auto"/>
              <w:ind w:left="674" w:hanging="721"/>
              <w:rPr>
                <w:rFonts w:ascii="Arial" w:hAnsi="Arial" w:cs="Arial"/>
                <w:color w:val="000000" w:themeColor="text1"/>
                <w:lang w:val="it-IT"/>
              </w:rPr>
            </w:pPr>
            <w:r w:rsidRPr="002638D5">
              <w:rPr>
                <w:rFonts w:ascii="Arial" w:hAnsi="Arial" w:cs="Arial"/>
                <w:color w:val="000000" w:themeColor="text1"/>
                <w:lang w:val="it-IT"/>
              </w:rPr>
              <w:t>Art. 47</w:t>
            </w:r>
            <w:r w:rsidRPr="000473A9">
              <w:rPr>
                <w:rFonts w:ascii="Arial" w:hAnsi="Arial" w:cs="Arial"/>
                <w:color w:val="000000" w:themeColor="text1"/>
                <w:lang w:val="it-IT"/>
              </w:rPr>
              <w:t xml:space="preserve"> Contratti d’opera con liberi professionisti</w:t>
            </w:r>
            <w:r w:rsidR="00C92BFF">
              <w:rPr>
                <w:rFonts w:ascii="Arial" w:hAnsi="Arial" w:cs="Arial"/>
                <w:color w:val="000000" w:themeColor="text1"/>
                <w:lang w:val="it-IT"/>
              </w:rPr>
              <w:t>...</w:t>
            </w:r>
          </w:p>
        </w:tc>
        <w:tc>
          <w:tcPr>
            <w:tcW w:w="222" w:type="dxa"/>
          </w:tcPr>
          <w:p w14:paraId="38E5AF5F" w14:textId="3F4E1991" w:rsidR="00B965E9" w:rsidRPr="00150FD9" w:rsidRDefault="00B965E9" w:rsidP="00B965E9">
            <w:pPr>
              <w:spacing w:after="0" w:line="240" w:lineRule="auto"/>
              <w:ind w:left="-54"/>
              <w:rPr>
                <w:rFonts w:ascii="Arial" w:hAnsi="Arial" w:cs="Arial"/>
                <w:color w:val="000000" w:themeColor="text1"/>
                <w:lang w:val="it-IT"/>
              </w:rPr>
            </w:pPr>
          </w:p>
        </w:tc>
      </w:tr>
      <w:tr w:rsidR="00B965E9" w:rsidRPr="004D0E69" w14:paraId="47439952" w14:textId="77777777" w:rsidTr="00414478">
        <w:tc>
          <w:tcPr>
            <w:tcW w:w="4903" w:type="dxa"/>
          </w:tcPr>
          <w:p w14:paraId="46F2C80F"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48 Leiharbeit</w:t>
            </w:r>
            <w:r w:rsidRPr="000473A9">
              <w:rPr>
                <w:rFonts w:ascii="Arial" w:hAnsi="Arial" w:cs="Arial"/>
                <w:lang w:val="it-IT"/>
              </w:rPr>
              <w:t xml:space="preserve"> </w:t>
            </w:r>
            <w:r>
              <w:rPr>
                <w:rFonts w:ascii="Arial" w:hAnsi="Arial" w:cs="Arial"/>
                <w:lang w:val="it-IT"/>
              </w:rPr>
              <w:t>...................................................</w:t>
            </w:r>
          </w:p>
        </w:tc>
        <w:tc>
          <w:tcPr>
            <w:tcW w:w="248" w:type="dxa"/>
          </w:tcPr>
          <w:p w14:paraId="6AF1C808" w14:textId="2929851B" w:rsidR="00B965E9" w:rsidRPr="00DC3218" w:rsidRDefault="00B965E9" w:rsidP="00C875F4">
            <w:pPr>
              <w:spacing w:after="0" w:line="240" w:lineRule="auto"/>
              <w:ind w:left="-33" w:firstLine="33"/>
              <w:rPr>
                <w:rFonts w:ascii="Arial" w:hAnsi="Arial" w:cs="Arial"/>
                <w:color w:val="000000"/>
              </w:rPr>
            </w:pPr>
          </w:p>
        </w:tc>
        <w:tc>
          <w:tcPr>
            <w:tcW w:w="235" w:type="dxa"/>
          </w:tcPr>
          <w:p w14:paraId="5893B9EA"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36502C23"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48 Lavoro interinale</w:t>
            </w:r>
            <w:r w:rsidR="00C92BFF">
              <w:rPr>
                <w:rFonts w:ascii="Arial" w:hAnsi="Arial" w:cs="Arial"/>
                <w:color w:val="000000"/>
              </w:rPr>
              <w:t>........................................</w:t>
            </w:r>
          </w:p>
        </w:tc>
        <w:tc>
          <w:tcPr>
            <w:tcW w:w="222" w:type="dxa"/>
          </w:tcPr>
          <w:p w14:paraId="3CBA044C" w14:textId="398F08B7" w:rsidR="00B965E9" w:rsidRPr="00DC3218" w:rsidRDefault="00B965E9" w:rsidP="00B965E9">
            <w:pPr>
              <w:spacing w:after="0" w:line="240" w:lineRule="auto"/>
              <w:ind w:left="-54"/>
              <w:rPr>
                <w:rFonts w:ascii="Arial" w:hAnsi="Arial" w:cs="Arial"/>
                <w:color w:val="000000"/>
              </w:rPr>
            </w:pPr>
          </w:p>
        </w:tc>
      </w:tr>
      <w:tr w:rsidR="00B965E9" w:rsidRPr="004D0E69" w14:paraId="26421ABE" w14:textId="77777777" w:rsidTr="00414478">
        <w:tc>
          <w:tcPr>
            <w:tcW w:w="4903" w:type="dxa"/>
          </w:tcPr>
          <w:p w14:paraId="075DC419" w14:textId="77777777" w:rsidR="00B965E9" w:rsidRPr="000473A9" w:rsidRDefault="00B965E9" w:rsidP="00B965E9">
            <w:pPr>
              <w:spacing w:after="0" w:line="240" w:lineRule="auto"/>
              <w:ind w:left="360" w:hanging="417"/>
              <w:rPr>
                <w:rFonts w:ascii="Arial" w:hAnsi="Arial" w:cs="Arial"/>
                <w:lang w:val="it-IT"/>
              </w:rPr>
            </w:pPr>
            <w:r w:rsidRPr="000473A9">
              <w:rPr>
                <w:rFonts w:ascii="Arial" w:hAnsi="Arial" w:cs="Arial"/>
                <w:lang w:val="it-IT"/>
              </w:rPr>
              <w:t>Art.</w:t>
            </w:r>
            <w:r w:rsidR="00C875F4">
              <w:rPr>
                <w:rFonts w:ascii="Arial" w:hAnsi="Arial" w:cs="Arial"/>
                <w:lang w:val="it-IT"/>
              </w:rPr>
              <w:t xml:space="preserve"> </w:t>
            </w:r>
            <w:r w:rsidRPr="000473A9">
              <w:rPr>
                <w:rFonts w:ascii="Arial" w:hAnsi="Arial" w:cs="Arial"/>
                <w:lang w:val="it-IT"/>
              </w:rPr>
              <w:t>49 Freiwillige Dienste</w:t>
            </w:r>
            <w:r>
              <w:rPr>
                <w:rFonts w:ascii="Arial" w:hAnsi="Arial" w:cs="Arial"/>
                <w:lang w:val="it-IT"/>
              </w:rPr>
              <w:t>......................................</w:t>
            </w:r>
          </w:p>
        </w:tc>
        <w:tc>
          <w:tcPr>
            <w:tcW w:w="248" w:type="dxa"/>
          </w:tcPr>
          <w:p w14:paraId="33389660" w14:textId="38E42710" w:rsidR="00B965E9" w:rsidRPr="00DC3218" w:rsidRDefault="00B965E9" w:rsidP="00C875F4">
            <w:pPr>
              <w:spacing w:after="0" w:line="240" w:lineRule="auto"/>
              <w:ind w:left="-33" w:firstLine="33"/>
              <w:rPr>
                <w:rFonts w:ascii="Arial" w:hAnsi="Arial" w:cs="Arial"/>
                <w:lang w:val="it-IT"/>
              </w:rPr>
            </w:pPr>
          </w:p>
        </w:tc>
        <w:tc>
          <w:tcPr>
            <w:tcW w:w="235" w:type="dxa"/>
          </w:tcPr>
          <w:p w14:paraId="1CEDA98F" w14:textId="77777777" w:rsidR="00B965E9" w:rsidRPr="00DC3218" w:rsidRDefault="00B965E9" w:rsidP="00B965E9">
            <w:pPr>
              <w:spacing w:after="0" w:line="240" w:lineRule="auto"/>
              <w:ind w:left="360"/>
              <w:jc w:val="right"/>
              <w:rPr>
                <w:rFonts w:ascii="Arial" w:hAnsi="Arial" w:cs="Arial"/>
                <w:lang w:val="it-IT"/>
              </w:rPr>
            </w:pPr>
          </w:p>
        </w:tc>
        <w:tc>
          <w:tcPr>
            <w:tcW w:w="5179" w:type="dxa"/>
          </w:tcPr>
          <w:p w14:paraId="648E8DC4" w14:textId="77777777" w:rsidR="00B965E9" w:rsidRPr="000473A9" w:rsidRDefault="00B965E9" w:rsidP="00B965E9">
            <w:pPr>
              <w:spacing w:after="0" w:line="240" w:lineRule="auto"/>
              <w:ind w:left="360" w:hanging="407"/>
              <w:rPr>
                <w:rFonts w:ascii="Arial" w:hAnsi="Arial" w:cs="Arial"/>
                <w:lang w:val="it-IT"/>
              </w:rPr>
            </w:pPr>
            <w:r w:rsidRPr="000473A9">
              <w:rPr>
                <w:rFonts w:ascii="Arial" w:hAnsi="Arial" w:cs="Arial"/>
                <w:lang w:val="it-IT"/>
              </w:rPr>
              <w:t>Art. 49 Servizi volontari</w:t>
            </w:r>
            <w:r w:rsidR="00C92BFF">
              <w:rPr>
                <w:rFonts w:ascii="Arial" w:hAnsi="Arial" w:cs="Arial"/>
                <w:lang w:val="it-IT"/>
              </w:rPr>
              <w:t>..........................................</w:t>
            </w:r>
          </w:p>
        </w:tc>
        <w:tc>
          <w:tcPr>
            <w:tcW w:w="222" w:type="dxa"/>
          </w:tcPr>
          <w:p w14:paraId="4BE18898" w14:textId="54681F8B" w:rsidR="00B965E9" w:rsidRPr="00DC3218" w:rsidRDefault="00B965E9" w:rsidP="00B965E9">
            <w:pPr>
              <w:spacing w:after="0" w:line="240" w:lineRule="auto"/>
              <w:ind w:left="-54"/>
              <w:rPr>
                <w:rFonts w:ascii="Arial" w:hAnsi="Arial" w:cs="Arial"/>
                <w:lang w:val="it-IT"/>
              </w:rPr>
            </w:pPr>
          </w:p>
        </w:tc>
      </w:tr>
      <w:tr w:rsidR="00B965E9" w:rsidRPr="00F05AC8" w14:paraId="2F8E3F2A" w14:textId="77777777" w:rsidTr="00414478">
        <w:tc>
          <w:tcPr>
            <w:tcW w:w="4903" w:type="dxa"/>
          </w:tcPr>
          <w:p w14:paraId="5108B799" w14:textId="77777777" w:rsidR="00B965E9" w:rsidRPr="002638D5" w:rsidRDefault="00B965E9" w:rsidP="00B965E9">
            <w:pPr>
              <w:spacing w:after="0" w:line="240" w:lineRule="auto"/>
              <w:ind w:left="360" w:hanging="417"/>
              <w:rPr>
                <w:rFonts w:ascii="Arial" w:hAnsi="Arial" w:cs="Arial"/>
                <w:color w:val="000000"/>
              </w:rPr>
            </w:pPr>
            <w:r w:rsidRPr="000473A9">
              <w:rPr>
                <w:rFonts w:ascii="Arial" w:hAnsi="Arial" w:cs="Arial"/>
              </w:rPr>
              <w:t>Art. 50 Personalakte und sensible Daten</w:t>
            </w:r>
            <w:r>
              <w:rPr>
                <w:rFonts w:ascii="Arial" w:hAnsi="Arial" w:cs="Arial"/>
              </w:rPr>
              <w:t>...............</w:t>
            </w:r>
          </w:p>
        </w:tc>
        <w:tc>
          <w:tcPr>
            <w:tcW w:w="248" w:type="dxa"/>
          </w:tcPr>
          <w:p w14:paraId="56785AD9" w14:textId="23BB6AE1" w:rsidR="00B965E9" w:rsidRPr="002638D5" w:rsidRDefault="00B965E9" w:rsidP="00C875F4">
            <w:pPr>
              <w:spacing w:after="0" w:line="240" w:lineRule="auto"/>
              <w:ind w:left="-33" w:firstLine="33"/>
              <w:rPr>
                <w:rFonts w:ascii="Arial" w:hAnsi="Arial" w:cs="Arial"/>
                <w:color w:val="000000"/>
              </w:rPr>
            </w:pPr>
          </w:p>
        </w:tc>
        <w:tc>
          <w:tcPr>
            <w:tcW w:w="235" w:type="dxa"/>
          </w:tcPr>
          <w:p w14:paraId="624210BF" w14:textId="77777777" w:rsidR="00B965E9" w:rsidRPr="002638D5" w:rsidRDefault="00B965E9" w:rsidP="00B965E9">
            <w:pPr>
              <w:spacing w:after="0" w:line="240" w:lineRule="auto"/>
              <w:ind w:left="360"/>
              <w:jc w:val="right"/>
              <w:rPr>
                <w:rFonts w:ascii="Arial" w:hAnsi="Arial" w:cs="Arial"/>
                <w:color w:val="000000"/>
              </w:rPr>
            </w:pPr>
          </w:p>
        </w:tc>
        <w:tc>
          <w:tcPr>
            <w:tcW w:w="5179" w:type="dxa"/>
          </w:tcPr>
          <w:p w14:paraId="1B894808" w14:textId="77777777" w:rsidR="00B965E9" w:rsidRPr="000473A9" w:rsidRDefault="00B965E9" w:rsidP="00B965E9">
            <w:pPr>
              <w:spacing w:after="0" w:line="240" w:lineRule="auto"/>
              <w:ind w:left="667" w:hanging="714"/>
              <w:rPr>
                <w:rFonts w:ascii="Arial" w:hAnsi="Arial" w:cs="Arial"/>
                <w:color w:val="000000"/>
                <w:lang w:val="it-IT"/>
              </w:rPr>
            </w:pPr>
            <w:r w:rsidRPr="000473A9">
              <w:rPr>
                <w:rFonts w:ascii="Arial" w:hAnsi="Arial" w:cs="Arial"/>
                <w:color w:val="000000"/>
                <w:lang w:val="it-IT"/>
              </w:rPr>
              <w:t>Art. 50</w:t>
            </w:r>
            <w:r w:rsidRPr="000473A9">
              <w:rPr>
                <w:rFonts w:ascii="Arial" w:hAnsi="Arial" w:cs="Arial"/>
                <w:lang w:val="it-IT"/>
              </w:rPr>
              <w:t xml:space="preserve"> Fascicolo del personale e dati sensibili</w:t>
            </w:r>
            <w:r w:rsidR="00C92BFF">
              <w:rPr>
                <w:rFonts w:ascii="Arial" w:hAnsi="Arial" w:cs="Arial"/>
                <w:lang w:val="it-IT"/>
              </w:rPr>
              <w:t>......</w:t>
            </w:r>
          </w:p>
        </w:tc>
        <w:tc>
          <w:tcPr>
            <w:tcW w:w="222" w:type="dxa"/>
          </w:tcPr>
          <w:p w14:paraId="7C9D09CF" w14:textId="22B35246" w:rsidR="00B965E9" w:rsidRPr="00150FD9" w:rsidRDefault="00B965E9" w:rsidP="00B965E9">
            <w:pPr>
              <w:spacing w:after="0" w:line="240" w:lineRule="auto"/>
              <w:ind w:left="-54"/>
              <w:rPr>
                <w:rFonts w:ascii="Arial" w:hAnsi="Arial" w:cs="Arial"/>
                <w:color w:val="000000"/>
                <w:lang w:val="it-IT"/>
              </w:rPr>
            </w:pPr>
          </w:p>
        </w:tc>
      </w:tr>
      <w:tr w:rsidR="00B965E9" w:rsidRPr="00414478" w14:paraId="52ECA81E" w14:textId="77777777" w:rsidTr="00414478">
        <w:tc>
          <w:tcPr>
            <w:tcW w:w="4903" w:type="dxa"/>
          </w:tcPr>
          <w:p w14:paraId="7F19F68F" w14:textId="3F0E9F9C" w:rsidR="00B965E9" w:rsidRPr="00414478" w:rsidRDefault="00B965E9" w:rsidP="00414478">
            <w:pPr>
              <w:spacing w:after="0" w:line="240" w:lineRule="auto"/>
              <w:ind w:left="-36" w:hanging="57"/>
              <w:jc w:val="center"/>
              <w:rPr>
                <w:rFonts w:ascii="Arial" w:hAnsi="Arial" w:cs="Arial"/>
                <w:b/>
              </w:rPr>
            </w:pPr>
            <w:r w:rsidRPr="00414478">
              <w:rPr>
                <w:rFonts w:ascii="Arial" w:hAnsi="Arial" w:cs="Arial"/>
                <w:b/>
              </w:rPr>
              <w:t>TITEL IV PFLICHTEN, VERANTWORTUNG, RECHTE</w:t>
            </w:r>
          </w:p>
        </w:tc>
        <w:tc>
          <w:tcPr>
            <w:tcW w:w="248" w:type="dxa"/>
          </w:tcPr>
          <w:p w14:paraId="2214D705" w14:textId="67FFF9F3" w:rsidR="00B965E9" w:rsidRPr="00414478" w:rsidRDefault="00B965E9" w:rsidP="00414478">
            <w:pPr>
              <w:autoSpaceDE w:val="0"/>
              <w:autoSpaceDN w:val="0"/>
              <w:adjustRightInd w:val="0"/>
              <w:spacing w:after="0" w:line="240" w:lineRule="auto"/>
              <w:ind w:left="-33" w:firstLine="33"/>
              <w:jc w:val="center"/>
              <w:rPr>
                <w:rFonts w:ascii="Arial" w:hAnsi="Arial" w:cs="Arial"/>
                <w:b/>
              </w:rPr>
            </w:pPr>
            <w:r w:rsidRPr="00414478">
              <w:rPr>
                <w:rFonts w:ascii="Arial" w:hAnsi="Arial" w:cs="Arial"/>
                <w:b/>
              </w:rPr>
              <w:br/>
            </w:r>
          </w:p>
        </w:tc>
        <w:tc>
          <w:tcPr>
            <w:tcW w:w="235" w:type="dxa"/>
          </w:tcPr>
          <w:p w14:paraId="14899317" w14:textId="77777777" w:rsidR="00B965E9" w:rsidRPr="00414478" w:rsidRDefault="00B965E9" w:rsidP="00414478">
            <w:pPr>
              <w:autoSpaceDE w:val="0"/>
              <w:autoSpaceDN w:val="0"/>
              <w:adjustRightInd w:val="0"/>
              <w:spacing w:after="0" w:line="240" w:lineRule="auto"/>
              <w:ind w:left="360"/>
              <w:jc w:val="center"/>
              <w:rPr>
                <w:rFonts w:ascii="Arial" w:hAnsi="Arial" w:cs="Arial"/>
                <w:b/>
              </w:rPr>
            </w:pPr>
          </w:p>
        </w:tc>
        <w:tc>
          <w:tcPr>
            <w:tcW w:w="5179" w:type="dxa"/>
          </w:tcPr>
          <w:p w14:paraId="7CDC9CA3" w14:textId="0070712B" w:rsidR="00B965E9" w:rsidRPr="00414478" w:rsidRDefault="00B965E9" w:rsidP="00414478">
            <w:pPr>
              <w:autoSpaceDE w:val="0"/>
              <w:autoSpaceDN w:val="0"/>
              <w:adjustRightInd w:val="0"/>
              <w:spacing w:after="0" w:line="240" w:lineRule="auto"/>
              <w:ind w:hanging="24"/>
              <w:jc w:val="center"/>
              <w:rPr>
                <w:rFonts w:ascii="Arial" w:hAnsi="Arial" w:cs="Arial"/>
                <w:b/>
                <w:lang w:val="it-IT"/>
              </w:rPr>
            </w:pPr>
            <w:r w:rsidRPr="00414478">
              <w:rPr>
                <w:rFonts w:ascii="Arial" w:hAnsi="Arial" w:cs="Arial"/>
                <w:b/>
                <w:lang w:val="it-IT"/>
              </w:rPr>
              <w:t xml:space="preserve">TITOLO IV </w:t>
            </w:r>
            <w:r w:rsidRPr="00414478">
              <w:rPr>
                <w:rFonts w:ascii="Arial" w:hAnsi="Arial" w:cs="Arial"/>
                <w:b/>
                <w:bCs/>
                <w:lang w:val="it-IT"/>
              </w:rPr>
              <w:t>DOVERI, RESPONSABILITÀ, DIRITTI</w:t>
            </w:r>
          </w:p>
        </w:tc>
        <w:tc>
          <w:tcPr>
            <w:tcW w:w="222" w:type="dxa"/>
          </w:tcPr>
          <w:p w14:paraId="36721DC4" w14:textId="2EEF0584" w:rsidR="00B965E9" w:rsidRPr="00414478" w:rsidRDefault="00C92BFF" w:rsidP="00414478">
            <w:pPr>
              <w:autoSpaceDE w:val="0"/>
              <w:autoSpaceDN w:val="0"/>
              <w:adjustRightInd w:val="0"/>
              <w:spacing w:after="0" w:line="240" w:lineRule="auto"/>
              <w:ind w:left="-54"/>
              <w:jc w:val="center"/>
              <w:rPr>
                <w:rFonts w:ascii="Arial" w:hAnsi="Arial" w:cs="Arial"/>
                <w:b/>
                <w:lang w:val="it-IT"/>
              </w:rPr>
            </w:pPr>
            <w:r w:rsidRPr="00414478">
              <w:rPr>
                <w:rFonts w:ascii="Arial" w:hAnsi="Arial" w:cs="Arial"/>
                <w:b/>
                <w:lang w:val="it-IT"/>
              </w:rPr>
              <w:br/>
            </w:r>
          </w:p>
        </w:tc>
      </w:tr>
      <w:tr w:rsidR="00B965E9" w:rsidRPr="00F05AC8" w14:paraId="5C4635E0" w14:textId="77777777" w:rsidTr="00414478">
        <w:tc>
          <w:tcPr>
            <w:tcW w:w="4903" w:type="dxa"/>
          </w:tcPr>
          <w:p w14:paraId="5BFA5E6A" w14:textId="77777777" w:rsidR="00B965E9" w:rsidRPr="002638D5" w:rsidRDefault="00B965E9" w:rsidP="00B965E9">
            <w:pPr>
              <w:spacing w:after="0" w:line="240" w:lineRule="auto"/>
              <w:ind w:left="-78" w:firstLine="31"/>
              <w:rPr>
                <w:rFonts w:ascii="Arial" w:hAnsi="Arial" w:cs="Arial"/>
              </w:rPr>
            </w:pPr>
            <w:r w:rsidRPr="002638D5">
              <w:rPr>
                <w:rFonts w:ascii="Arial" w:hAnsi="Arial" w:cs="Arial"/>
              </w:rPr>
              <w:t>Art. 51</w:t>
            </w:r>
            <w:r w:rsidRPr="000473A9">
              <w:rPr>
                <w:rFonts w:ascii="Arial" w:hAnsi="Arial" w:cs="Arial"/>
              </w:rPr>
              <w:t xml:space="preserve"> Verhalten im Dienst und Disziplinarordnung</w:t>
            </w:r>
            <w:r w:rsidR="00C875F4">
              <w:rPr>
                <w:rFonts w:ascii="Arial" w:hAnsi="Arial" w:cs="Arial"/>
              </w:rPr>
              <w:t>.................................................</w:t>
            </w:r>
          </w:p>
        </w:tc>
        <w:tc>
          <w:tcPr>
            <w:tcW w:w="248" w:type="dxa"/>
          </w:tcPr>
          <w:p w14:paraId="2F04E858" w14:textId="6224D2AA" w:rsidR="00B965E9" w:rsidRPr="002638D5" w:rsidRDefault="00B965E9" w:rsidP="00C875F4">
            <w:pPr>
              <w:spacing w:after="0" w:line="240" w:lineRule="auto"/>
              <w:ind w:left="-33" w:firstLine="33"/>
              <w:rPr>
                <w:rFonts w:ascii="Arial" w:hAnsi="Arial" w:cs="Arial"/>
                <w:color w:val="000000"/>
              </w:rPr>
            </w:pPr>
            <w:r>
              <w:rPr>
                <w:rFonts w:ascii="Arial" w:hAnsi="Arial" w:cs="Arial"/>
                <w:color w:val="000000"/>
              </w:rPr>
              <w:br/>
            </w:r>
          </w:p>
        </w:tc>
        <w:tc>
          <w:tcPr>
            <w:tcW w:w="235" w:type="dxa"/>
          </w:tcPr>
          <w:p w14:paraId="6A5237A8" w14:textId="77777777" w:rsidR="00B965E9" w:rsidRPr="002638D5" w:rsidRDefault="00B965E9" w:rsidP="00B965E9">
            <w:pPr>
              <w:spacing w:after="0" w:line="240" w:lineRule="auto"/>
              <w:ind w:left="360"/>
              <w:jc w:val="right"/>
              <w:rPr>
                <w:rFonts w:ascii="Arial" w:hAnsi="Arial" w:cs="Arial"/>
                <w:color w:val="000000"/>
              </w:rPr>
            </w:pPr>
          </w:p>
        </w:tc>
        <w:tc>
          <w:tcPr>
            <w:tcW w:w="5179" w:type="dxa"/>
          </w:tcPr>
          <w:p w14:paraId="6F2E1101" w14:textId="77777777" w:rsidR="00B965E9" w:rsidRPr="00C820B5" w:rsidRDefault="00B965E9" w:rsidP="00B965E9">
            <w:pPr>
              <w:spacing w:after="0" w:line="240" w:lineRule="auto"/>
              <w:ind w:left="674" w:hanging="721"/>
              <w:rPr>
                <w:rFonts w:ascii="Arial" w:hAnsi="Arial" w:cs="Arial"/>
                <w:color w:val="000000"/>
                <w:lang w:val="it-IT"/>
              </w:rPr>
            </w:pPr>
            <w:r w:rsidRPr="000473A9">
              <w:rPr>
                <w:rFonts w:ascii="Arial" w:hAnsi="Arial" w:cs="Arial"/>
                <w:color w:val="000000"/>
                <w:lang w:val="it-IT"/>
              </w:rPr>
              <w:t>Ar</w:t>
            </w:r>
            <w:r w:rsidRPr="00C820B5">
              <w:rPr>
                <w:rFonts w:ascii="Arial" w:hAnsi="Arial" w:cs="Arial"/>
                <w:color w:val="000000"/>
                <w:lang w:val="it-IT"/>
              </w:rPr>
              <w:t>t. 51</w:t>
            </w:r>
            <w:r w:rsidRPr="000473A9">
              <w:rPr>
                <w:rFonts w:ascii="Arial" w:hAnsi="Arial" w:cs="Arial"/>
                <w:color w:val="000000"/>
                <w:lang w:val="it-IT"/>
              </w:rPr>
              <w:t xml:space="preserve"> Comportamento in servizio </w:t>
            </w:r>
            <w:r w:rsidRPr="000473A9">
              <w:rPr>
                <w:rFonts w:ascii="Arial" w:hAnsi="Arial" w:cs="Arial"/>
                <w:color w:val="000000" w:themeColor="text1"/>
                <w:lang w:val="it-IT"/>
              </w:rPr>
              <w:t xml:space="preserve">e codice </w:t>
            </w:r>
            <w:r w:rsidRPr="000473A9">
              <w:rPr>
                <w:rFonts w:ascii="Arial" w:hAnsi="Arial" w:cs="Arial"/>
                <w:color w:val="000000"/>
                <w:lang w:val="it-IT"/>
              </w:rPr>
              <w:t>disciplinare</w:t>
            </w:r>
            <w:r w:rsidR="00C92BFF">
              <w:rPr>
                <w:rFonts w:ascii="Arial" w:hAnsi="Arial" w:cs="Arial"/>
                <w:color w:val="000000"/>
                <w:lang w:val="it-IT"/>
              </w:rPr>
              <w:t>...................................................</w:t>
            </w:r>
          </w:p>
        </w:tc>
        <w:tc>
          <w:tcPr>
            <w:tcW w:w="222" w:type="dxa"/>
          </w:tcPr>
          <w:p w14:paraId="554F3F8F" w14:textId="1CF6462E" w:rsidR="00B965E9" w:rsidRPr="00150FD9" w:rsidRDefault="00C92BFF" w:rsidP="00B965E9">
            <w:pPr>
              <w:spacing w:after="0" w:line="240" w:lineRule="auto"/>
              <w:ind w:left="-54"/>
              <w:rPr>
                <w:rFonts w:ascii="Arial" w:hAnsi="Arial" w:cs="Arial"/>
                <w:color w:val="000000"/>
                <w:lang w:val="it-IT"/>
              </w:rPr>
            </w:pPr>
            <w:r w:rsidRPr="00C92BFF">
              <w:rPr>
                <w:rFonts w:ascii="Arial" w:hAnsi="Arial" w:cs="Arial"/>
                <w:color w:val="000000"/>
                <w:lang w:val="it-IT"/>
              </w:rPr>
              <w:br/>
            </w:r>
          </w:p>
        </w:tc>
      </w:tr>
      <w:tr w:rsidR="00B965E9" w:rsidRPr="00F05AC8" w14:paraId="0C626CD6" w14:textId="77777777" w:rsidTr="00414478">
        <w:trPr>
          <w:trHeight w:val="590"/>
        </w:trPr>
        <w:tc>
          <w:tcPr>
            <w:tcW w:w="4903" w:type="dxa"/>
          </w:tcPr>
          <w:p w14:paraId="0C8DC5EB" w14:textId="77777777" w:rsidR="00B965E9" w:rsidRPr="00C820B5" w:rsidRDefault="00B965E9" w:rsidP="00B965E9">
            <w:pPr>
              <w:spacing w:after="0" w:line="240" w:lineRule="auto"/>
              <w:ind w:left="664" w:hanging="721"/>
              <w:rPr>
                <w:rFonts w:ascii="Arial" w:hAnsi="Arial" w:cs="Arial"/>
              </w:rPr>
            </w:pPr>
            <w:r w:rsidRPr="00C820B5">
              <w:rPr>
                <w:rFonts w:ascii="Arial" w:hAnsi="Arial" w:cs="Arial"/>
              </w:rPr>
              <w:t>Art. 52</w:t>
            </w:r>
            <w:r w:rsidRPr="000473A9">
              <w:rPr>
                <w:rFonts w:ascii="Arial" w:hAnsi="Arial" w:cs="Arial"/>
              </w:rPr>
              <w:t xml:space="preserve"> Gewerkschaftliche</w:t>
            </w:r>
            <w:r w:rsidRPr="00C820B5">
              <w:rPr>
                <w:rFonts w:ascii="Arial" w:hAnsi="Arial" w:cs="Arial"/>
              </w:rPr>
              <w:t xml:space="preserve"> Rechte und Gewerkschaftsfreiheit</w:t>
            </w:r>
            <w:r w:rsidR="00C875F4">
              <w:rPr>
                <w:rFonts w:ascii="Arial" w:hAnsi="Arial" w:cs="Arial"/>
              </w:rPr>
              <w:t>.................................</w:t>
            </w:r>
          </w:p>
        </w:tc>
        <w:tc>
          <w:tcPr>
            <w:tcW w:w="248" w:type="dxa"/>
          </w:tcPr>
          <w:p w14:paraId="35EE7F4B" w14:textId="39B2B979" w:rsidR="00B965E9" w:rsidRPr="00C820B5" w:rsidRDefault="00C875F4" w:rsidP="00C875F4">
            <w:pPr>
              <w:spacing w:after="0" w:line="240" w:lineRule="auto"/>
              <w:ind w:left="-33" w:firstLine="33"/>
              <w:rPr>
                <w:rFonts w:ascii="Arial" w:hAnsi="Arial" w:cs="Arial"/>
              </w:rPr>
            </w:pPr>
            <w:r>
              <w:rPr>
                <w:rFonts w:ascii="Arial" w:hAnsi="Arial" w:cs="Arial"/>
              </w:rPr>
              <w:br/>
            </w:r>
          </w:p>
        </w:tc>
        <w:tc>
          <w:tcPr>
            <w:tcW w:w="235" w:type="dxa"/>
          </w:tcPr>
          <w:p w14:paraId="19963F8F" w14:textId="77777777" w:rsidR="00B965E9" w:rsidRPr="00C820B5" w:rsidRDefault="00B965E9" w:rsidP="00B965E9">
            <w:pPr>
              <w:spacing w:after="0" w:line="240" w:lineRule="auto"/>
              <w:ind w:left="360" w:hanging="417"/>
              <w:jc w:val="right"/>
              <w:rPr>
                <w:rFonts w:ascii="Arial" w:hAnsi="Arial" w:cs="Arial"/>
              </w:rPr>
            </w:pPr>
          </w:p>
        </w:tc>
        <w:tc>
          <w:tcPr>
            <w:tcW w:w="5179" w:type="dxa"/>
          </w:tcPr>
          <w:p w14:paraId="34110639" w14:textId="77777777" w:rsidR="00B965E9" w:rsidRPr="00CF7B33" w:rsidRDefault="00B965E9" w:rsidP="00B965E9">
            <w:pPr>
              <w:spacing w:after="0" w:line="240" w:lineRule="auto"/>
              <w:ind w:left="360" w:hanging="417"/>
              <w:rPr>
                <w:rFonts w:ascii="Arial" w:hAnsi="Arial" w:cs="Arial"/>
                <w:lang w:val="it-IT"/>
              </w:rPr>
            </w:pPr>
            <w:r w:rsidRPr="00CF7B33">
              <w:rPr>
                <w:rFonts w:ascii="Arial" w:hAnsi="Arial" w:cs="Arial"/>
                <w:lang w:val="it-IT"/>
              </w:rPr>
              <w:t>Art. 52 Diritti e libertà sindacali</w:t>
            </w:r>
            <w:r w:rsidR="00C92BFF">
              <w:rPr>
                <w:rFonts w:ascii="Arial" w:hAnsi="Arial" w:cs="Arial"/>
                <w:lang w:val="it-IT"/>
              </w:rPr>
              <w:t>................................</w:t>
            </w:r>
          </w:p>
        </w:tc>
        <w:tc>
          <w:tcPr>
            <w:tcW w:w="222" w:type="dxa"/>
          </w:tcPr>
          <w:p w14:paraId="0C28982B" w14:textId="2CE309A8" w:rsidR="00B965E9" w:rsidRPr="00150FD9" w:rsidRDefault="00B965E9" w:rsidP="00B965E9">
            <w:pPr>
              <w:spacing w:after="0" w:line="240" w:lineRule="auto"/>
              <w:ind w:left="360" w:hanging="417"/>
              <w:rPr>
                <w:rFonts w:ascii="Arial" w:hAnsi="Arial" w:cs="Arial"/>
                <w:lang w:val="it-IT"/>
              </w:rPr>
            </w:pPr>
          </w:p>
        </w:tc>
      </w:tr>
      <w:tr w:rsidR="00B965E9" w:rsidRPr="00F05AC8" w14:paraId="0E151020" w14:textId="77777777" w:rsidTr="00414478">
        <w:trPr>
          <w:trHeight w:val="372"/>
        </w:trPr>
        <w:tc>
          <w:tcPr>
            <w:tcW w:w="4903" w:type="dxa"/>
          </w:tcPr>
          <w:p w14:paraId="36F5FE99" w14:textId="77777777" w:rsidR="00B965E9" w:rsidRPr="00C820B5" w:rsidRDefault="00B965E9" w:rsidP="00B965E9">
            <w:pPr>
              <w:spacing w:after="0" w:line="240" w:lineRule="auto"/>
              <w:ind w:left="678" w:hanging="735"/>
              <w:rPr>
                <w:rFonts w:ascii="Arial" w:hAnsi="Arial" w:cs="Arial"/>
              </w:rPr>
            </w:pPr>
            <w:r w:rsidRPr="000473A9">
              <w:rPr>
                <w:rFonts w:ascii="Arial" w:hAnsi="Arial" w:cs="Arial"/>
              </w:rPr>
              <w:t>Art. 53 Rückvergütung der Gerichts-, Anwalts- und Gutachterkosten</w:t>
            </w:r>
            <w:r w:rsidR="00C875F4">
              <w:rPr>
                <w:rFonts w:ascii="Arial" w:hAnsi="Arial" w:cs="Arial"/>
              </w:rPr>
              <w:t>..................................</w:t>
            </w:r>
          </w:p>
        </w:tc>
        <w:tc>
          <w:tcPr>
            <w:tcW w:w="248" w:type="dxa"/>
          </w:tcPr>
          <w:p w14:paraId="1634F78B" w14:textId="18821826" w:rsidR="00B965E9" w:rsidRPr="00C820B5" w:rsidRDefault="00C875F4" w:rsidP="00C875F4">
            <w:pPr>
              <w:spacing w:after="0" w:line="240" w:lineRule="auto"/>
              <w:ind w:left="-33" w:firstLine="33"/>
              <w:rPr>
                <w:rFonts w:ascii="Arial" w:hAnsi="Arial" w:cs="Arial"/>
              </w:rPr>
            </w:pPr>
            <w:r>
              <w:rPr>
                <w:rFonts w:ascii="Arial" w:hAnsi="Arial" w:cs="Arial"/>
              </w:rPr>
              <w:br/>
            </w:r>
          </w:p>
        </w:tc>
        <w:tc>
          <w:tcPr>
            <w:tcW w:w="235" w:type="dxa"/>
          </w:tcPr>
          <w:p w14:paraId="09095FAC" w14:textId="77777777" w:rsidR="00B965E9" w:rsidRPr="00C820B5" w:rsidRDefault="00B965E9" w:rsidP="00B965E9">
            <w:pPr>
              <w:spacing w:after="0" w:line="240" w:lineRule="auto"/>
              <w:ind w:left="360" w:hanging="417"/>
              <w:jc w:val="right"/>
              <w:rPr>
                <w:rFonts w:ascii="Arial" w:hAnsi="Arial" w:cs="Arial"/>
              </w:rPr>
            </w:pPr>
          </w:p>
        </w:tc>
        <w:tc>
          <w:tcPr>
            <w:tcW w:w="5179" w:type="dxa"/>
          </w:tcPr>
          <w:p w14:paraId="47A80A99" w14:textId="77777777" w:rsidR="00B965E9" w:rsidRPr="00CF7B33" w:rsidRDefault="00B965E9" w:rsidP="00B965E9">
            <w:pPr>
              <w:spacing w:after="0" w:line="240" w:lineRule="auto"/>
              <w:ind w:left="360" w:hanging="417"/>
              <w:rPr>
                <w:rFonts w:ascii="Arial" w:hAnsi="Arial" w:cs="Arial"/>
                <w:lang w:val="it-IT"/>
              </w:rPr>
            </w:pPr>
            <w:r w:rsidRPr="00CF7B33">
              <w:rPr>
                <w:rFonts w:ascii="Arial" w:hAnsi="Arial" w:cs="Arial"/>
                <w:lang w:val="it-IT"/>
              </w:rPr>
              <w:t>Art. 53 Rimborso delle spese giudiziarie, legali e peritali</w:t>
            </w:r>
            <w:r w:rsidR="00C92BFF">
              <w:rPr>
                <w:rFonts w:ascii="Arial" w:hAnsi="Arial" w:cs="Arial"/>
                <w:lang w:val="it-IT"/>
              </w:rPr>
              <w:t>................................................................</w:t>
            </w:r>
          </w:p>
        </w:tc>
        <w:tc>
          <w:tcPr>
            <w:tcW w:w="222" w:type="dxa"/>
          </w:tcPr>
          <w:p w14:paraId="14AB6381" w14:textId="4B5C3ED3" w:rsidR="00B965E9" w:rsidRPr="00150FD9" w:rsidRDefault="00C92BFF" w:rsidP="00B965E9">
            <w:pPr>
              <w:spacing w:after="0" w:line="240" w:lineRule="auto"/>
              <w:ind w:left="-54"/>
              <w:rPr>
                <w:rFonts w:ascii="Arial" w:hAnsi="Arial" w:cs="Arial"/>
                <w:lang w:val="it-IT"/>
              </w:rPr>
            </w:pPr>
            <w:r w:rsidRPr="00C92BFF">
              <w:rPr>
                <w:rFonts w:ascii="Arial" w:hAnsi="Arial" w:cs="Arial"/>
                <w:lang w:val="it-IT"/>
              </w:rPr>
              <w:br/>
            </w:r>
          </w:p>
        </w:tc>
      </w:tr>
      <w:tr w:rsidR="00B965E9" w:rsidRPr="00F05AC8" w14:paraId="49B4AA36" w14:textId="77777777" w:rsidTr="00414478">
        <w:tc>
          <w:tcPr>
            <w:tcW w:w="4903" w:type="dxa"/>
          </w:tcPr>
          <w:p w14:paraId="5918614F" w14:textId="77777777" w:rsidR="00B965E9" w:rsidRPr="000473A9" w:rsidRDefault="00B965E9" w:rsidP="00414478">
            <w:pPr>
              <w:widowControl w:val="0"/>
              <w:tabs>
                <w:tab w:val="left" w:pos="2254"/>
              </w:tabs>
              <w:suppressAutoHyphens/>
              <w:spacing w:after="119" w:line="240" w:lineRule="auto"/>
              <w:ind w:left="590" w:hanging="420"/>
              <w:rPr>
                <w:rFonts w:ascii="Arial" w:hAnsi="Arial" w:cs="Arial"/>
                <w:lang w:val="it-IT"/>
              </w:rPr>
            </w:pPr>
            <w:r w:rsidRPr="000473A9">
              <w:rPr>
                <w:rFonts w:ascii="Arial" w:hAnsi="Arial" w:cs="Arial"/>
              </w:rPr>
              <w:t>Art. 54 Nutzung der Dienstwohnung</w:t>
            </w:r>
            <w:r w:rsidR="00C875F4">
              <w:rPr>
                <w:rFonts w:ascii="Arial" w:hAnsi="Arial" w:cs="Arial"/>
              </w:rPr>
              <w:t>......................</w:t>
            </w:r>
          </w:p>
        </w:tc>
        <w:tc>
          <w:tcPr>
            <w:tcW w:w="248" w:type="dxa"/>
          </w:tcPr>
          <w:p w14:paraId="1759EAB2" w14:textId="5DC96304" w:rsidR="00B965E9" w:rsidRPr="00DC3218" w:rsidRDefault="00B965E9" w:rsidP="00C875F4">
            <w:pPr>
              <w:spacing w:after="0" w:line="240" w:lineRule="auto"/>
              <w:ind w:left="-33" w:firstLine="33"/>
              <w:rPr>
                <w:rFonts w:ascii="Arial" w:hAnsi="Arial" w:cs="Arial"/>
                <w:color w:val="000000"/>
                <w:lang w:val="it-IT"/>
              </w:rPr>
            </w:pPr>
          </w:p>
        </w:tc>
        <w:tc>
          <w:tcPr>
            <w:tcW w:w="235" w:type="dxa"/>
          </w:tcPr>
          <w:p w14:paraId="6F8D5DB7" w14:textId="77777777" w:rsidR="00B965E9" w:rsidRPr="00DC3218" w:rsidRDefault="00B965E9" w:rsidP="00B965E9">
            <w:pPr>
              <w:spacing w:after="0" w:line="240" w:lineRule="auto"/>
              <w:ind w:left="360"/>
              <w:jc w:val="right"/>
              <w:rPr>
                <w:rFonts w:ascii="Arial" w:hAnsi="Arial" w:cs="Arial"/>
                <w:color w:val="000000"/>
                <w:lang w:val="it-IT"/>
              </w:rPr>
            </w:pPr>
          </w:p>
        </w:tc>
        <w:tc>
          <w:tcPr>
            <w:tcW w:w="5179" w:type="dxa"/>
          </w:tcPr>
          <w:p w14:paraId="1D513862" w14:textId="77777777" w:rsidR="00B965E9" w:rsidRPr="000473A9" w:rsidRDefault="00B965E9" w:rsidP="00B965E9">
            <w:pPr>
              <w:spacing w:after="0" w:line="240" w:lineRule="auto"/>
              <w:ind w:left="360" w:hanging="407"/>
              <w:rPr>
                <w:rFonts w:ascii="Arial" w:hAnsi="Arial" w:cs="Arial"/>
                <w:color w:val="000000"/>
                <w:lang w:val="it-IT"/>
              </w:rPr>
            </w:pPr>
            <w:r w:rsidRPr="000473A9">
              <w:rPr>
                <w:rFonts w:ascii="Arial" w:hAnsi="Arial" w:cs="Arial"/>
                <w:color w:val="000000"/>
                <w:lang w:val="it-IT"/>
              </w:rPr>
              <w:t>Art. 54 Uso dell'alloggio per servizio</w:t>
            </w:r>
            <w:r w:rsidR="00C92BFF">
              <w:rPr>
                <w:rFonts w:ascii="Arial" w:hAnsi="Arial" w:cs="Arial"/>
                <w:color w:val="000000"/>
                <w:lang w:val="it-IT"/>
              </w:rPr>
              <w:t>........................</w:t>
            </w:r>
          </w:p>
        </w:tc>
        <w:tc>
          <w:tcPr>
            <w:tcW w:w="222" w:type="dxa"/>
          </w:tcPr>
          <w:p w14:paraId="4FECC7AA" w14:textId="2BEA0205" w:rsidR="00B965E9" w:rsidRPr="00DC3218" w:rsidRDefault="00B965E9" w:rsidP="00B965E9">
            <w:pPr>
              <w:spacing w:after="0" w:line="240" w:lineRule="auto"/>
              <w:ind w:left="-54"/>
              <w:rPr>
                <w:rFonts w:ascii="Arial" w:hAnsi="Arial" w:cs="Arial"/>
                <w:color w:val="000000"/>
                <w:lang w:val="it-IT"/>
              </w:rPr>
            </w:pPr>
          </w:p>
        </w:tc>
      </w:tr>
      <w:tr w:rsidR="00B965E9" w:rsidRPr="004D0E69" w14:paraId="76602D33" w14:textId="77777777" w:rsidTr="00414478">
        <w:tc>
          <w:tcPr>
            <w:tcW w:w="4903" w:type="dxa"/>
          </w:tcPr>
          <w:p w14:paraId="32F2B136" w14:textId="77777777" w:rsidR="00B965E9" w:rsidRPr="000473A9" w:rsidRDefault="00B965E9" w:rsidP="00B965E9">
            <w:pPr>
              <w:tabs>
                <w:tab w:val="left" w:pos="495"/>
              </w:tabs>
              <w:spacing w:after="0" w:line="240" w:lineRule="auto"/>
              <w:ind w:left="360" w:hanging="417"/>
              <w:rPr>
                <w:rFonts w:ascii="Arial" w:hAnsi="Arial" w:cs="Arial"/>
                <w:color w:val="000000"/>
              </w:rPr>
            </w:pPr>
            <w:r w:rsidRPr="000473A9">
              <w:rPr>
                <w:rFonts w:ascii="Arial" w:hAnsi="Arial" w:cs="Arial"/>
              </w:rPr>
              <w:t>Art. 55 Paritätische Kommission</w:t>
            </w:r>
            <w:r w:rsidR="00C875F4">
              <w:rPr>
                <w:rFonts w:ascii="Arial" w:hAnsi="Arial" w:cs="Arial"/>
              </w:rPr>
              <w:t>............................</w:t>
            </w:r>
          </w:p>
        </w:tc>
        <w:tc>
          <w:tcPr>
            <w:tcW w:w="248" w:type="dxa"/>
          </w:tcPr>
          <w:p w14:paraId="2385250F" w14:textId="1F0B70D9" w:rsidR="00B965E9" w:rsidRPr="00DC3218" w:rsidRDefault="00B965E9" w:rsidP="00C875F4">
            <w:pPr>
              <w:tabs>
                <w:tab w:val="left" w:pos="495"/>
              </w:tabs>
              <w:spacing w:after="0" w:line="240" w:lineRule="auto"/>
              <w:ind w:left="-33" w:firstLine="33"/>
              <w:rPr>
                <w:rFonts w:ascii="Arial" w:hAnsi="Arial" w:cs="Arial"/>
                <w:color w:val="000000"/>
              </w:rPr>
            </w:pPr>
          </w:p>
        </w:tc>
        <w:tc>
          <w:tcPr>
            <w:tcW w:w="235" w:type="dxa"/>
          </w:tcPr>
          <w:p w14:paraId="45EB6C04" w14:textId="77777777" w:rsidR="00B965E9" w:rsidRPr="00DC3218" w:rsidRDefault="00B965E9" w:rsidP="00B965E9">
            <w:pPr>
              <w:tabs>
                <w:tab w:val="left" w:pos="495"/>
              </w:tabs>
              <w:spacing w:after="0" w:line="240" w:lineRule="auto"/>
              <w:ind w:left="360"/>
              <w:jc w:val="right"/>
              <w:rPr>
                <w:rFonts w:ascii="Arial" w:hAnsi="Arial" w:cs="Arial"/>
                <w:color w:val="000000"/>
              </w:rPr>
            </w:pPr>
          </w:p>
        </w:tc>
        <w:tc>
          <w:tcPr>
            <w:tcW w:w="5179" w:type="dxa"/>
          </w:tcPr>
          <w:p w14:paraId="739BBECD" w14:textId="77777777" w:rsidR="00B965E9" w:rsidRPr="000473A9" w:rsidRDefault="00B965E9" w:rsidP="00B965E9">
            <w:pPr>
              <w:tabs>
                <w:tab w:val="left" w:pos="495"/>
              </w:tabs>
              <w:spacing w:after="0" w:line="240" w:lineRule="auto"/>
              <w:ind w:left="360" w:hanging="407"/>
              <w:rPr>
                <w:rFonts w:ascii="Arial" w:hAnsi="Arial" w:cs="Arial"/>
                <w:color w:val="000000"/>
              </w:rPr>
            </w:pPr>
            <w:r w:rsidRPr="000473A9">
              <w:rPr>
                <w:rFonts w:ascii="Arial" w:hAnsi="Arial" w:cs="Arial"/>
                <w:color w:val="000000"/>
              </w:rPr>
              <w:t>Art. 55</w:t>
            </w:r>
            <w:r w:rsidRPr="000473A9">
              <w:rPr>
                <w:rFonts w:ascii="Arial" w:hAnsi="Arial" w:cs="Arial"/>
                <w:bCs/>
                <w:lang w:val="it-IT"/>
              </w:rPr>
              <w:t xml:space="preserve"> Commissione</w:t>
            </w:r>
            <w:r w:rsidRPr="000473A9">
              <w:rPr>
                <w:rFonts w:ascii="Arial" w:hAnsi="Arial" w:cs="Arial"/>
                <w:bCs/>
              </w:rPr>
              <w:t xml:space="preserve"> </w:t>
            </w:r>
            <w:r w:rsidRPr="000473A9">
              <w:rPr>
                <w:rFonts w:ascii="Arial" w:hAnsi="Arial" w:cs="Arial"/>
                <w:bCs/>
                <w:lang w:val="it-IT"/>
              </w:rPr>
              <w:t>paritetica</w:t>
            </w:r>
            <w:r w:rsidR="00C92BFF">
              <w:rPr>
                <w:rFonts w:ascii="Arial" w:hAnsi="Arial" w:cs="Arial"/>
                <w:bCs/>
                <w:lang w:val="it-IT"/>
              </w:rPr>
              <w:t>................................</w:t>
            </w:r>
          </w:p>
        </w:tc>
        <w:tc>
          <w:tcPr>
            <w:tcW w:w="222" w:type="dxa"/>
          </w:tcPr>
          <w:p w14:paraId="38F3A726" w14:textId="13151C43" w:rsidR="00B965E9" w:rsidRPr="00DC3218" w:rsidRDefault="00B965E9" w:rsidP="00B965E9">
            <w:pPr>
              <w:tabs>
                <w:tab w:val="left" w:pos="495"/>
              </w:tabs>
              <w:spacing w:after="0" w:line="240" w:lineRule="auto"/>
              <w:ind w:left="-54"/>
              <w:rPr>
                <w:rFonts w:ascii="Arial" w:hAnsi="Arial" w:cs="Arial"/>
                <w:color w:val="000000"/>
              </w:rPr>
            </w:pPr>
          </w:p>
        </w:tc>
      </w:tr>
      <w:tr w:rsidR="00B965E9" w:rsidRPr="004D0E69" w14:paraId="3323BAC5" w14:textId="77777777" w:rsidTr="00414478">
        <w:tc>
          <w:tcPr>
            <w:tcW w:w="4903" w:type="dxa"/>
          </w:tcPr>
          <w:p w14:paraId="62B2F9E8"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rPr>
              <w:t>Art. 56 Ersetzungen und Vertretungen</w:t>
            </w:r>
            <w:r w:rsidR="00C875F4">
              <w:rPr>
                <w:rFonts w:ascii="Arial" w:hAnsi="Arial" w:cs="Arial"/>
              </w:rPr>
              <w:t>..................</w:t>
            </w:r>
          </w:p>
        </w:tc>
        <w:tc>
          <w:tcPr>
            <w:tcW w:w="248" w:type="dxa"/>
          </w:tcPr>
          <w:p w14:paraId="072A2734" w14:textId="14F4F5A6" w:rsidR="00B965E9" w:rsidRPr="00DC3218" w:rsidRDefault="00B965E9" w:rsidP="00B965E9">
            <w:pPr>
              <w:spacing w:after="0" w:line="240" w:lineRule="auto"/>
              <w:rPr>
                <w:rFonts w:ascii="Arial" w:hAnsi="Arial" w:cs="Arial"/>
                <w:color w:val="000000"/>
              </w:rPr>
            </w:pPr>
          </w:p>
        </w:tc>
        <w:tc>
          <w:tcPr>
            <w:tcW w:w="235" w:type="dxa"/>
          </w:tcPr>
          <w:p w14:paraId="772EBB45"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56D34DE9"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Art.56</w:t>
            </w:r>
            <w:r w:rsidRPr="000473A9">
              <w:rPr>
                <w:rFonts w:ascii="Arial" w:hAnsi="Arial" w:cs="Arial"/>
                <w:bCs/>
              </w:rPr>
              <w:t xml:space="preserve"> Sostituzioni e supplenze</w:t>
            </w:r>
            <w:r w:rsidR="00C92BFF">
              <w:rPr>
                <w:rFonts w:ascii="Arial" w:hAnsi="Arial" w:cs="Arial"/>
                <w:bCs/>
              </w:rPr>
              <w:t>...............................</w:t>
            </w:r>
          </w:p>
        </w:tc>
        <w:tc>
          <w:tcPr>
            <w:tcW w:w="222" w:type="dxa"/>
          </w:tcPr>
          <w:p w14:paraId="0360C9A0" w14:textId="690F82AD" w:rsidR="00B965E9" w:rsidRPr="00DC3218" w:rsidRDefault="00B965E9" w:rsidP="00B965E9">
            <w:pPr>
              <w:spacing w:after="0" w:line="240" w:lineRule="auto"/>
              <w:ind w:left="-54"/>
              <w:rPr>
                <w:rFonts w:ascii="Arial" w:hAnsi="Arial" w:cs="Arial"/>
                <w:color w:val="000000"/>
              </w:rPr>
            </w:pPr>
          </w:p>
        </w:tc>
      </w:tr>
      <w:tr w:rsidR="00B965E9" w:rsidRPr="004D0E69" w14:paraId="1BDD0A87" w14:textId="77777777" w:rsidTr="00414478">
        <w:tc>
          <w:tcPr>
            <w:tcW w:w="4903" w:type="dxa"/>
          </w:tcPr>
          <w:p w14:paraId="7CC0E184"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rPr>
              <w:t>Art. 57 Versetzung des Personals</w:t>
            </w:r>
            <w:r w:rsidR="00C875F4">
              <w:rPr>
                <w:rFonts w:ascii="Arial" w:hAnsi="Arial" w:cs="Arial"/>
              </w:rPr>
              <w:t>.........................</w:t>
            </w:r>
          </w:p>
        </w:tc>
        <w:tc>
          <w:tcPr>
            <w:tcW w:w="248" w:type="dxa"/>
          </w:tcPr>
          <w:p w14:paraId="0E988FE0" w14:textId="1480995B" w:rsidR="00B965E9" w:rsidRPr="00DC3218" w:rsidRDefault="00B965E9" w:rsidP="00B965E9">
            <w:pPr>
              <w:spacing w:after="0" w:line="240" w:lineRule="auto"/>
              <w:rPr>
                <w:rFonts w:ascii="Arial" w:hAnsi="Arial" w:cs="Arial"/>
                <w:color w:val="000000"/>
              </w:rPr>
            </w:pPr>
          </w:p>
        </w:tc>
        <w:tc>
          <w:tcPr>
            <w:tcW w:w="235" w:type="dxa"/>
          </w:tcPr>
          <w:p w14:paraId="0DD42EDD"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20168763"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57</w:t>
            </w:r>
            <w:r w:rsidRPr="000473A9">
              <w:rPr>
                <w:rFonts w:ascii="Arial" w:hAnsi="Arial" w:cs="Arial"/>
                <w:bCs/>
                <w:lang w:val="it-IT"/>
              </w:rPr>
              <w:t xml:space="preserve"> Trasferimento</w:t>
            </w:r>
            <w:r w:rsidRPr="000473A9">
              <w:rPr>
                <w:rFonts w:ascii="Arial" w:hAnsi="Arial" w:cs="Arial"/>
                <w:bCs/>
              </w:rPr>
              <w:t xml:space="preserve"> di personale</w:t>
            </w:r>
            <w:r w:rsidR="00C92BFF">
              <w:rPr>
                <w:rFonts w:ascii="Arial" w:hAnsi="Arial" w:cs="Arial"/>
                <w:bCs/>
              </w:rPr>
              <w:t>..........................</w:t>
            </w:r>
          </w:p>
        </w:tc>
        <w:tc>
          <w:tcPr>
            <w:tcW w:w="222" w:type="dxa"/>
          </w:tcPr>
          <w:p w14:paraId="1B54B629" w14:textId="79345E38" w:rsidR="00B965E9" w:rsidRPr="00DC3218" w:rsidRDefault="00B965E9" w:rsidP="00B965E9">
            <w:pPr>
              <w:spacing w:after="0" w:line="240" w:lineRule="auto"/>
              <w:ind w:left="-54"/>
              <w:rPr>
                <w:rFonts w:ascii="Arial" w:hAnsi="Arial" w:cs="Arial"/>
                <w:color w:val="000000"/>
              </w:rPr>
            </w:pPr>
          </w:p>
        </w:tc>
      </w:tr>
      <w:tr w:rsidR="00B965E9" w:rsidRPr="00F05AC8" w14:paraId="74BD3112" w14:textId="77777777" w:rsidTr="00414478">
        <w:tc>
          <w:tcPr>
            <w:tcW w:w="4903" w:type="dxa"/>
          </w:tcPr>
          <w:p w14:paraId="09E9A966" w14:textId="77777777" w:rsidR="00B965E9" w:rsidRPr="000473A9" w:rsidRDefault="00B965E9" w:rsidP="00B965E9">
            <w:pPr>
              <w:spacing w:after="0" w:line="240" w:lineRule="auto"/>
              <w:ind w:left="664" w:hanging="721"/>
              <w:rPr>
                <w:rFonts w:ascii="Arial" w:hAnsi="Arial" w:cs="Arial"/>
                <w:color w:val="000000"/>
              </w:rPr>
            </w:pPr>
            <w:r w:rsidRPr="000473A9">
              <w:rPr>
                <w:rFonts w:ascii="Arial" w:hAnsi="Arial" w:cs="Arial"/>
              </w:rPr>
              <w:t>Art. 58 Zeitweilige Übertragung von höheren Aufgaben</w:t>
            </w:r>
            <w:r w:rsidR="00C875F4">
              <w:rPr>
                <w:rFonts w:ascii="Arial" w:hAnsi="Arial" w:cs="Arial"/>
              </w:rPr>
              <w:t>....................................................</w:t>
            </w:r>
          </w:p>
        </w:tc>
        <w:tc>
          <w:tcPr>
            <w:tcW w:w="248" w:type="dxa"/>
          </w:tcPr>
          <w:p w14:paraId="6414650D" w14:textId="2487E671" w:rsidR="00B965E9" w:rsidRPr="00DC3218" w:rsidRDefault="00C875F4" w:rsidP="00B965E9">
            <w:pPr>
              <w:spacing w:after="0" w:line="240" w:lineRule="auto"/>
              <w:rPr>
                <w:rFonts w:ascii="Arial" w:hAnsi="Arial" w:cs="Arial"/>
                <w:color w:val="000000"/>
              </w:rPr>
            </w:pPr>
            <w:r>
              <w:rPr>
                <w:rFonts w:ascii="Arial" w:hAnsi="Arial" w:cs="Arial"/>
                <w:color w:val="000000"/>
              </w:rPr>
              <w:br/>
            </w:r>
          </w:p>
        </w:tc>
        <w:tc>
          <w:tcPr>
            <w:tcW w:w="235" w:type="dxa"/>
          </w:tcPr>
          <w:p w14:paraId="7D7589FF"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213BF985" w14:textId="77777777" w:rsidR="00B965E9" w:rsidRPr="00C820B5" w:rsidRDefault="00B965E9" w:rsidP="00B965E9">
            <w:pPr>
              <w:spacing w:after="0" w:line="240" w:lineRule="auto"/>
              <w:ind w:left="674" w:hanging="721"/>
              <w:rPr>
                <w:rFonts w:ascii="Arial" w:hAnsi="Arial" w:cs="Arial"/>
                <w:color w:val="000000"/>
                <w:lang w:val="it-IT"/>
              </w:rPr>
            </w:pPr>
            <w:r w:rsidRPr="00C820B5">
              <w:rPr>
                <w:rFonts w:ascii="Arial" w:hAnsi="Arial" w:cs="Arial"/>
                <w:color w:val="000000"/>
                <w:lang w:val="it-IT"/>
              </w:rPr>
              <w:t>Art. 58</w:t>
            </w:r>
            <w:r w:rsidRPr="000473A9">
              <w:rPr>
                <w:rFonts w:ascii="Arial" w:hAnsi="Arial" w:cs="Arial"/>
                <w:bCs/>
                <w:lang w:val="it-IT"/>
              </w:rPr>
              <w:t xml:space="preserve"> Attribuzione temporanea di mansioni superiori</w:t>
            </w:r>
            <w:r w:rsidR="00C92BFF">
              <w:rPr>
                <w:rFonts w:ascii="Arial" w:hAnsi="Arial" w:cs="Arial"/>
                <w:bCs/>
                <w:lang w:val="it-IT"/>
              </w:rPr>
              <w:t>.......................................................</w:t>
            </w:r>
          </w:p>
        </w:tc>
        <w:tc>
          <w:tcPr>
            <w:tcW w:w="222" w:type="dxa"/>
          </w:tcPr>
          <w:p w14:paraId="14E01CCA" w14:textId="65E40F85" w:rsidR="00B965E9" w:rsidRPr="00150FD9" w:rsidRDefault="00C92BFF" w:rsidP="00B965E9">
            <w:pPr>
              <w:spacing w:after="0" w:line="240" w:lineRule="auto"/>
              <w:ind w:left="-54"/>
              <w:rPr>
                <w:rFonts w:ascii="Arial" w:hAnsi="Arial" w:cs="Arial"/>
                <w:color w:val="000000"/>
                <w:lang w:val="it-IT"/>
              </w:rPr>
            </w:pPr>
            <w:r w:rsidRPr="00C92BFF">
              <w:rPr>
                <w:rFonts w:ascii="Arial" w:hAnsi="Arial" w:cs="Arial"/>
                <w:color w:val="000000"/>
                <w:lang w:val="it-IT"/>
              </w:rPr>
              <w:br/>
            </w:r>
          </w:p>
        </w:tc>
      </w:tr>
      <w:tr w:rsidR="00B965E9" w:rsidRPr="004D0E69" w14:paraId="1B619247" w14:textId="77777777" w:rsidTr="00414478">
        <w:tc>
          <w:tcPr>
            <w:tcW w:w="4903" w:type="dxa"/>
          </w:tcPr>
          <w:p w14:paraId="19106884" w14:textId="77777777" w:rsidR="00B965E9" w:rsidRPr="000473A9" w:rsidRDefault="00B965E9" w:rsidP="00B965E9">
            <w:pPr>
              <w:spacing w:after="0" w:line="240" w:lineRule="auto"/>
              <w:ind w:left="360" w:hanging="417"/>
              <w:rPr>
                <w:rFonts w:ascii="Arial" w:hAnsi="Arial" w:cs="Arial"/>
                <w:color w:val="000000"/>
                <w:lang w:val="it-IT"/>
              </w:rPr>
            </w:pPr>
            <w:r w:rsidRPr="000473A9">
              <w:rPr>
                <w:rFonts w:ascii="Arial" w:hAnsi="Arial" w:cs="Arial"/>
                <w:lang w:val="it-IT"/>
              </w:rPr>
              <w:t>Art. 59</w:t>
            </w:r>
            <w:r w:rsidRPr="000473A9">
              <w:rPr>
                <w:rFonts w:ascii="Arial" w:hAnsi="Arial" w:cs="Arial"/>
              </w:rPr>
              <w:t xml:space="preserve"> Haftung</w:t>
            </w:r>
            <w:r w:rsidR="00C875F4">
              <w:rPr>
                <w:rFonts w:ascii="Arial" w:hAnsi="Arial" w:cs="Arial"/>
              </w:rPr>
              <w:t>.......................................................</w:t>
            </w:r>
          </w:p>
        </w:tc>
        <w:tc>
          <w:tcPr>
            <w:tcW w:w="248" w:type="dxa"/>
          </w:tcPr>
          <w:p w14:paraId="258655DD" w14:textId="0CA0413D" w:rsidR="00B965E9" w:rsidRPr="00DC3218" w:rsidRDefault="00B965E9" w:rsidP="00B965E9">
            <w:pPr>
              <w:spacing w:after="0" w:line="240" w:lineRule="auto"/>
              <w:rPr>
                <w:rFonts w:ascii="Arial" w:hAnsi="Arial" w:cs="Arial"/>
                <w:color w:val="000000"/>
                <w:lang w:val="it-IT"/>
              </w:rPr>
            </w:pPr>
          </w:p>
        </w:tc>
        <w:tc>
          <w:tcPr>
            <w:tcW w:w="235" w:type="dxa"/>
          </w:tcPr>
          <w:p w14:paraId="2D98C4D2" w14:textId="77777777" w:rsidR="00B965E9" w:rsidRPr="00DC3218" w:rsidRDefault="00B965E9" w:rsidP="00B965E9">
            <w:pPr>
              <w:spacing w:after="0" w:line="240" w:lineRule="auto"/>
              <w:ind w:left="360"/>
              <w:jc w:val="right"/>
              <w:rPr>
                <w:rFonts w:ascii="Arial" w:hAnsi="Arial" w:cs="Arial"/>
                <w:color w:val="000000"/>
                <w:lang w:val="it-IT"/>
              </w:rPr>
            </w:pPr>
          </w:p>
        </w:tc>
        <w:tc>
          <w:tcPr>
            <w:tcW w:w="5179" w:type="dxa"/>
          </w:tcPr>
          <w:p w14:paraId="58C37558" w14:textId="77777777" w:rsidR="00B965E9" w:rsidRPr="000473A9" w:rsidRDefault="00B965E9" w:rsidP="00B965E9">
            <w:pPr>
              <w:spacing w:after="0" w:line="240" w:lineRule="auto"/>
              <w:ind w:left="360" w:hanging="407"/>
              <w:rPr>
                <w:rFonts w:ascii="Arial" w:hAnsi="Arial" w:cs="Arial"/>
                <w:color w:val="000000"/>
                <w:lang w:val="it-IT"/>
              </w:rPr>
            </w:pPr>
            <w:r w:rsidRPr="000473A9">
              <w:rPr>
                <w:rFonts w:ascii="Arial" w:hAnsi="Arial" w:cs="Arial"/>
                <w:color w:val="000000"/>
                <w:lang w:val="it-IT"/>
              </w:rPr>
              <w:t>Art. 59</w:t>
            </w:r>
            <w:r w:rsidRPr="000473A9">
              <w:rPr>
                <w:rFonts w:ascii="Arial" w:hAnsi="Arial" w:cs="Arial"/>
                <w:bCs/>
                <w:lang w:val="it-IT"/>
              </w:rPr>
              <w:t xml:space="preserve"> Responsabilità</w:t>
            </w:r>
            <w:r w:rsidR="00C92BFF">
              <w:rPr>
                <w:rFonts w:ascii="Arial" w:hAnsi="Arial" w:cs="Arial"/>
                <w:bCs/>
                <w:lang w:val="it-IT"/>
              </w:rPr>
              <w:t>..............................................</w:t>
            </w:r>
          </w:p>
        </w:tc>
        <w:tc>
          <w:tcPr>
            <w:tcW w:w="222" w:type="dxa"/>
          </w:tcPr>
          <w:p w14:paraId="5D798EA1" w14:textId="42C3A029" w:rsidR="00B965E9" w:rsidRPr="00DC3218" w:rsidRDefault="00B965E9" w:rsidP="00B965E9">
            <w:pPr>
              <w:spacing w:after="0" w:line="240" w:lineRule="auto"/>
              <w:ind w:left="-54"/>
              <w:rPr>
                <w:rFonts w:ascii="Arial" w:hAnsi="Arial" w:cs="Arial"/>
                <w:color w:val="000000"/>
                <w:lang w:val="it-IT"/>
              </w:rPr>
            </w:pPr>
          </w:p>
        </w:tc>
      </w:tr>
      <w:tr w:rsidR="00B965E9" w:rsidRPr="00F05AC8" w14:paraId="095DE478" w14:textId="77777777" w:rsidTr="00414478">
        <w:tc>
          <w:tcPr>
            <w:tcW w:w="4903" w:type="dxa"/>
          </w:tcPr>
          <w:p w14:paraId="093574D4" w14:textId="77777777" w:rsidR="00B965E9" w:rsidRPr="000473A9" w:rsidRDefault="00B965E9" w:rsidP="00B965E9">
            <w:pPr>
              <w:spacing w:after="0" w:line="240" w:lineRule="auto"/>
              <w:ind w:left="589" w:hanging="646"/>
              <w:rPr>
                <w:rFonts w:ascii="Arial" w:hAnsi="Arial" w:cs="Arial"/>
                <w:color w:val="000000"/>
              </w:rPr>
            </w:pPr>
            <w:r w:rsidRPr="000473A9">
              <w:rPr>
                <w:rFonts w:ascii="Arial" w:hAnsi="Arial" w:cs="Arial"/>
              </w:rPr>
              <w:t>Art. 60 Arbeitshygiene und Sicherheit am Arbeitsplatz – medizinische Vorsorge</w:t>
            </w:r>
            <w:r w:rsidR="00C875F4">
              <w:rPr>
                <w:rFonts w:ascii="Arial" w:hAnsi="Arial" w:cs="Arial"/>
              </w:rPr>
              <w:t>.........</w:t>
            </w:r>
          </w:p>
        </w:tc>
        <w:tc>
          <w:tcPr>
            <w:tcW w:w="248" w:type="dxa"/>
          </w:tcPr>
          <w:p w14:paraId="62CFA3FB" w14:textId="7AF37FDF" w:rsidR="00B965E9" w:rsidRPr="00DC3218" w:rsidRDefault="00C875F4" w:rsidP="00B965E9">
            <w:pPr>
              <w:spacing w:after="0" w:line="240" w:lineRule="auto"/>
              <w:rPr>
                <w:rFonts w:ascii="Arial" w:hAnsi="Arial" w:cs="Arial"/>
                <w:color w:val="000000"/>
              </w:rPr>
            </w:pPr>
            <w:r>
              <w:rPr>
                <w:rFonts w:ascii="Arial" w:hAnsi="Arial" w:cs="Arial"/>
                <w:color w:val="000000"/>
              </w:rPr>
              <w:br/>
            </w:r>
          </w:p>
        </w:tc>
        <w:tc>
          <w:tcPr>
            <w:tcW w:w="235" w:type="dxa"/>
          </w:tcPr>
          <w:p w14:paraId="52D2D283"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7CE2CEDE" w14:textId="77777777" w:rsidR="00B965E9" w:rsidRPr="00C820B5" w:rsidRDefault="00B965E9" w:rsidP="00B965E9">
            <w:pPr>
              <w:spacing w:after="0" w:line="240" w:lineRule="auto"/>
              <w:ind w:left="660" w:hanging="707"/>
              <w:rPr>
                <w:rFonts w:ascii="Arial" w:hAnsi="Arial" w:cs="Arial"/>
                <w:color w:val="000000"/>
                <w:lang w:val="it-IT"/>
              </w:rPr>
            </w:pPr>
            <w:r w:rsidRPr="00C820B5">
              <w:rPr>
                <w:rFonts w:ascii="Arial" w:hAnsi="Arial" w:cs="Arial"/>
                <w:color w:val="000000"/>
                <w:lang w:val="it-IT"/>
              </w:rPr>
              <w:t>Art. 60</w:t>
            </w:r>
            <w:r w:rsidRPr="000473A9">
              <w:rPr>
                <w:rFonts w:ascii="Arial" w:hAnsi="Arial" w:cs="Arial"/>
                <w:bCs/>
                <w:lang w:val="it-IT"/>
              </w:rPr>
              <w:t xml:space="preserve"> Igiene e sicurezza del lavoro – medicina preventiva</w:t>
            </w:r>
            <w:r w:rsidR="00C92BFF">
              <w:rPr>
                <w:rFonts w:ascii="Arial" w:hAnsi="Arial" w:cs="Arial"/>
                <w:bCs/>
                <w:lang w:val="it-IT"/>
              </w:rPr>
              <w:t>.....................................................</w:t>
            </w:r>
          </w:p>
        </w:tc>
        <w:tc>
          <w:tcPr>
            <w:tcW w:w="222" w:type="dxa"/>
          </w:tcPr>
          <w:p w14:paraId="24270E57" w14:textId="45CC1EBA" w:rsidR="00B965E9" w:rsidRPr="00150FD9" w:rsidRDefault="00C92BFF" w:rsidP="00B965E9">
            <w:pPr>
              <w:spacing w:after="0" w:line="240" w:lineRule="auto"/>
              <w:ind w:left="-54"/>
              <w:rPr>
                <w:rFonts w:ascii="Arial" w:hAnsi="Arial" w:cs="Arial"/>
                <w:color w:val="000000"/>
                <w:lang w:val="it-IT"/>
              </w:rPr>
            </w:pPr>
            <w:r w:rsidRPr="00C92BFF">
              <w:rPr>
                <w:rFonts w:ascii="Arial" w:hAnsi="Arial" w:cs="Arial"/>
                <w:color w:val="000000"/>
                <w:lang w:val="it-IT"/>
              </w:rPr>
              <w:br/>
            </w:r>
          </w:p>
        </w:tc>
      </w:tr>
      <w:tr w:rsidR="00B965E9" w:rsidRPr="00414478" w14:paraId="45812968" w14:textId="77777777" w:rsidTr="00414478">
        <w:tc>
          <w:tcPr>
            <w:tcW w:w="4903" w:type="dxa"/>
          </w:tcPr>
          <w:p w14:paraId="7212804B" w14:textId="7691FCC2" w:rsidR="00B965E9" w:rsidRPr="00414478" w:rsidRDefault="00B965E9" w:rsidP="00414478">
            <w:pPr>
              <w:tabs>
                <w:tab w:val="left" w:pos="709"/>
                <w:tab w:val="left" w:pos="2254"/>
                <w:tab w:val="left" w:pos="6418"/>
              </w:tabs>
              <w:spacing w:after="0" w:line="240" w:lineRule="auto"/>
              <w:ind w:hanging="57"/>
              <w:jc w:val="center"/>
              <w:rPr>
                <w:rFonts w:ascii="Arial" w:hAnsi="Arial" w:cs="Arial"/>
                <w:b/>
              </w:rPr>
            </w:pPr>
            <w:r w:rsidRPr="00414478">
              <w:rPr>
                <w:rFonts w:ascii="Arial" w:hAnsi="Arial" w:cs="Arial"/>
                <w:b/>
              </w:rPr>
              <w:t>TITEL V VERBOTE, UNVEREINBARKEITEN UND HÄUFUNG VON ÄMTERN UND AUFTRÄGEN</w:t>
            </w:r>
          </w:p>
        </w:tc>
        <w:tc>
          <w:tcPr>
            <w:tcW w:w="248" w:type="dxa"/>
          </w:tcPr>
          <w:p w14:paraId="4AD0BFFF" w14:textId="6A7D8F7C" w:rsidR="00B965E9" w:rsidRPr="00414478" w:rsidRDefault="00C875F4" w:rsidP="00414478">
            <w:pPr>
              <w:tabs>
                <w:tab w:val="left" w:pos="709"/>
                <w:tab w:val="left" w:pos="2254"/>
                <w:tab w:val="left" w:pos="6418"/>
              </w:tabs>
              <w:spacing w:after="0" w:line="240" w:lineRule="auto"/>
              <w:jc w:val="center"/>
              <w:rPr>
                <w:rFonts w:ascii="Arial" w:hAnsi="Arial" w:cs="Arial"/>
                <w:b/>
              </w:rPr>
            </w:pPr>
            <w:r w:rsidRPr="00414478">
              <w:rPr>
                <w:rFonts w:ascii="Arial" w:hAnsi="Arial" w:cs="Arial"/>
                <w:b/>
              </w:rPr>
              <w:br/>
            </w:r>
            <w:r w:rsidRPr="00414478">
              <w:rPr>
                <w:rFonts w:ascii="Arial" w:hAnsi="Arial" w:cs="Arial"/>
                <w:b/>
              </w:rPr>
              <w:br/>
            </w:r>
          </w:p>
        </w:tc>
        <w:tc>
          <w:tcPr>
            <w:tcW w:w="235" w:type="dxa"/>
          </w:tcPr>
          <w:p w14:paraId="45627221" w14:textId="77777777" w:rsidR="00B965E9" w:rsidRPr="00414478" w:rsidRDefault="00B965E9" w:rsidP="00414478">
            <w:pPr>
              <w:tabs>
                <w:tab w:val="left" w:pos="709"/>
                <w:tab w:val="left" w:pos="2254"/>
                <w:tab w:val="left" w:pos="6418"/>
              </w:tabs>
              <w:spacing w:after="0" w:line="240" w:lineRule="auto"/>
              <w:ind w:left="360"/>
              <w:jc w:val="center"/>
              <w:rPr>
                <w:rFonts w:ascii="Arial" w:hAnsi="Arial" w:cs="Arial"/>
                <w:b/>
              </w:rPr>
            </w:pPr>
          </w:p>
        </w:tc>
        <w:tc>
          <w:tcPr>
            <w:tcW w:w="5179" w:type="dxa"/>
          </w:tcPr>
          <w:p w14:paraId="6CC12351" w14:textId="5668B302" w:rsidR="00B965E9" w:rsidRPr="00414478" w:rsidRDefault="00B965E9" w:rsidP="00414478">
            <w:pPr>
              <w:tabs>
                <w:tab w:val="left" w:pos="709"/>
                <w:tab w:val="left" w:pos="2254"/>
                <w:tab w:val="left" w:pos="6418"/>
              </w:tabs>
              <w:spacing w:after="0" w:line="240" w:lineRule="auto"/>
              <w:ind w:hanging="47"/>
              <w:jc w:val="center"/>
              <w:rPr>
                <w:rFonts w:ascii="Arial" w:hAnsi="Arial" w:cs="Arial"/>
                <w:b/>
                <w:color w:val="000000"/>
                <w:lang w:val="it-IT"/>
              </w:rPr>
            </w:pPr>
            <w:r w:rsidRPr="00414478">
              <w:rPr>
                <w:rFonts w:ascii="Arial" w:hAnsi="Arial" w:cs="Arial"/>
                <w:b/>
                <w:lang w:val="it-IT"/>
              </w:rPr>
              <w:t xml:space="preserve">TITOLO V DIVIETI, INCOMPATIBILITA' E CUMULO DI IMPIEGHI </w:t>
            </w:r>
          </w:p>
        </w:tc>
        <w:tc>
          <w:tcPr>
            <w:tcW w:w="222" w:type="dxa"/>
          </w:tcPr>
          <w:p w14:paraId="4874D7A1" w14:textId="0486E356" w:rsidR="00B965E9" w:rsidRPr="00414478" w:rsidRDefault="00C92BFF" w:rsidP="00414478">
            <w:pPr>
              <w:tabs>
                <w:tab w:val="left" w:pos="709"/>
                <w:tab w:val="left" w:pos="2254"/>
                <w:tab w:val="left" w:pos="6418"/>
              </w:tabs>
              <w:spacing w:after="0" w:line="240" w:lineRule="auto"/>
              <w:ind w:left="-54"/>
              <w:jc w:val="center"/>
              <w:rPr>
                <w:rFonts w:ascii="Arial" w:hAnsi="Arial" w:cs="Arial"/>
                <w:b/>
                <w:lang w:val="it-IT"/>
              </w:rPr>
            </w:pPr>
            <w:r w:rsidRPr="00414478">
              <w:rPr>
                <w:rFonts w:ascii="Arial" w:hAnsi="Arial" w:cs="Arial"/>
                <w:b/>
                <w:lang w:val="it-IT"/>
              </w:rPr>
              <w:br/>
            </w:r>
          </w:p>
        </w:tc>
      </w:tr>
      <w:tr w:rsidR="00B965E9" w:rsidRPr="004D0E69" w14:paraId="351F9DEC" w14:textId="77777777" w:rsidTr="00414478">
        <w:tc>
          <w:tcPr>
            <w:tcW w:w="4903" w:type="dxa"/>
          </w:tcPr>
          <w:p w14:paraId="071E6688"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61 Allgemeine Bestimmungen</w:t>
            </w:r>
            <w:r w:rsidR="00C875F4">
              <w:rPr>
                <w:rFonts w:ascii="Arial" w:hAnsi="Arial" w:cs="Arial"/>
                <w:color w:val="000000"/>
              </w:rPr>
              <w:t>.........................</w:t>
            </w:r>
          </w:p>
        </w:tc>
        <w:tc>
          <w:tcPr>
            <w:tcW w:w="248" w:type="dxa"/>
          </w:tcPr>
          <w:p w14:paraId="34502A87" w14:textId="6DF68374" w:rsidR="00B965E9" w:rsidRPr="00DC3218" w:rsidRDefault="00B965E9" w:rsidP="00B965E9">
            <w:pPr>
              <w:spacing w:after="0" w:line="240" w:lineRule="auto"/>
              <w:rPr>
                <w:rFonts w:ascii="Arial" w:hAnsi="Arial" w:cs="Arial"/>
                <w:color w:val="000000"/>
              </w:rPr>
            </w:pPr>
          </w:p>
        </w:tc>
        <w:tc>
          <w:tcPr>
            <w:tcW w:w="235" w:type="dxa"/>
          </w:tcPr>
          <w:p w14:paraId="027C3C96"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732CFB2A"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61 Nozioni generali</w:t>
            </w:r>
            <w:r w:rsidR="00C92BFF">
              <w:rPr>
                <w:rFonts w:ascii="Arial" w:hAnsi="Arial" w:cs="Arial"/>
                <w:color w:val="000000"/>
              </w:rPr>
              <w:t>...........................................</w:t>
            </w:r>
          </w:p>
        </w:tc>
        <w:tc>
          <w:tcPr>
            <w:tcW w:w="222" w:type="dxa"/>
          </w:tcPr>
          <w:p w14:paraId="1FAC6EB3" w14:textId="24C7153F" w:rsidR="00B965E9" w:rsidRPr="00DC3218" w:rsidRDefault="00B965E9" w:rsidP="00B965E9">
            <w:pPr>
              <w:spacing w:after="0" w:line="240" w:lineRule="auto"/>
              <w:ind w:left="-54"/>
              <w:rPr>
                <w:rFonts w:ascii="Arial" w:hAnsi="Arial" w:cs="Arial"/>
                <w:color w:val="000000"/>
              </w:rPr>
            </w:pPr>
          </w:p>
        </w:tc>
      </w:tr>
      <w:tr w:rsidR="00B965E9" w:rsidRPr="004D0E69" w14:paraId="5A3AC5BB" w14:textId="77777777" w:rsidTr="00414478">
        <w:tc>
          <w:tcPr>
            <w:tcW w:w="4903" w:type="dxa"/>
          </w:tcPr>
          <w:p w14:paraId="18FA38DC"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62 Verbotene Tätigkeiten</w:t>
            </w:r>
            <w:r w:rsidR="00C875F4">
              <w:rPr>
                <w:rFonts w:ascii="Arial" w:hAnsi="Arial" w:cs="Arial"/>
                <w:color w:val="000000"/>
              </w:rPr>
              <w:t>................................</w:t>
            </w:r>
          </w:p>
        </w:tc>
        <w:tc>
          <w:tcPr>
            <w:tcW w:w="248" w:type="dxa"/>
          </w:tcPr>
          <w:p w14:paraId="52640665" w14:textId="251DD933" w:rsidR="00B965E9" w:rsidRPr="00DC3218" w:rsidRDefault="00B965E9" w:rsidP="00B965E9">
            <w:pPr>
              <w:spacing w:after="0" w:line="240" w:lineRule="auto"/>
              <w:rPr>
                <w:rFonts w:ascii="Arial" w:hAnsi="Arial" w:cs="Arial"/>
                <w:color w:val="000000"/>
              </w:rPr>
            </w:pPr>
          </w:p>
        </w:tc>
        <w:tc>
          <w:tcPr>
            <w:tcW w:w="235" w:type="dxa"/>
          </w:tcPr>
          <w:p w14:paraId="62562C8D"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1EF81197"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62 Attività vietate</w:t>
            </w:r>
            <w:r w:rsidR="00C92BFF">
              <w:rPr>
                <w:rFonts w:ascii="Arial" w:hAnsi="Arial" w:cs="Arial"/>
                <w:color w:val="000000"/>
              </w:rPr>
              <w:t>...............................................</w:t>
            </w:r>
          </w:p>
        </w:tc>
        <w:tc>
          <w:tcPr>
            <w:tcW w:w="222" w:type="dxa"/>
          </w:tcPr>
          <w:p w14:paraId="2DC784B4" w14:textId="7643DECB" w:rsidR="00B965E9" w:rsidRPr="00DC3218" w:rsidRDefault="00B965E9" w:rsidP="00B965E9">
            <w:pPr>
              <w:spacing w:after="0" w:line="240" w:lineRule="auto"/>
              <w:ind w:left="-54"/>
              <w:rPr>
                <w:rFonts w:ascii="Arial" w:hAnsi="Arial" w:cs="Arial"/>
                <w:color w:val="000000"/>
              </w:rPr>
            </w:pPr>
          </w:p>
        </w:tc>
      </w:tr>
      <w:tr w:rsidR="00B965E9" w:rsidRPr="00F05AC8" w14:paraId="25786A12" w14:textId="77777777" w:rsidTr="00414478">
        <w:tc>
          <w:tcPr>
            <w:tcW w:w="4903" w:type="dxa"/>
          </w:tcPr>
          <w:p w14:paraId="1BC076B2" w14:textId="77777777" w:rsidR="00B965E9" w:rsidRPr="000473A9" w:rsidRDefault="00B965E9" w:rsidP="00B965E9">
            <w:pPr>
              <w:spacing w:after="0" w:line="240" w:lineRule="auto"/>
              <w:ind w:left="678" w:hanging="735"/>
              <w:rPr>
                <w:rFonts w:ascii="Arial" w:hAnsi="Arial" w:cs="Arial"/>
                <w:color w:val="FF0000"/>
              </w:rPr>
            </w:pPr>
            <w:r w:rsidRPr="000473A9">
              <w:rPr>
                <w:rFonts w:ascii="Arial" w:hAnsi="Arial" w:cs="Arial"/>
              </w:rPr>
              <w:t>Art. 63</w:t>
            </w:r>
            <w:r>
              <w:rPr>
                <w:rFonts w:ascii="Arial" w:hAnsi="Arial" w:cs="Arial"/>
              </w:rPr>
              <w:t xml:space="preserve"> </w:t>
            </w:r>
            <w:r w:rsidRPr="000473A9">
              <w:rPr>
                <w:rFonts w:ascii="Arial" w:hAnsi="Arial" w:cs="Arial"/>
              </w:rPr>
              <w:t>Bedienstete mit Arbeitsverhältnis mit Teilzeitbeschäftigung weniger als oder gleich 50%</w:t>
            </w:r>
            <w:r w:rsidR="00C875F4">
              <w:rPr>
                <w:rFonts w:ascii="Arial" w:hAnsi="Arial" w:cs="Arial"/>
              </w:rPr>
              <w:t>.................................................</w:t>
            </w:r>
          </w:p>
        </w:tc>
        <w:tc>
          <w:tcPr>
            <w:tcW w:w="248" w:type="dxa"/>
          </w:tcPr>
          <w:p w14:paraId="41964363" w14:textId="05224E46" w:rsidR="00B965E9" w:rsidRPr="000473A9" w:rsidRDefault="00C875F4" w:rsidP="00B965E9">
            <w:pPr>
              <w:spacing w:after="0" w:line="240" w:lineRule="auto"/>
              <w:rPr>
                <w:rFonts w:ascii="Arial" w:hAnsi="Arial" w:cs="Arial"/>
                <w:color w:val="000000"/>
              </w:rPr>
            </w:pPr>
            <w:r>
              <w:rPr>
                <w:rFonts w:ascii="Arial" w:hAnsi="Arial" w:cs="Arial"/>
                <w:color w:val="000000"/>
              </w:rPr>
              <w:br/>
            </w:r>
            <w:r>
              <w:rPr>
                <w:rFonts w:ascii="Arial" w:hAnsi="Arial" w:cs="Arial"/>
                <w:color w:val="000000"/>
              </w:rPr>
              <w:br/>
            </w:r>
          </w:p>
        </w:tc>
        <w:tc>
          <w:tcPr>
            <w:tcW w:w="235" w:type="dxa"/>
          </w:tcPr>
          <w:p w14:paraId="3CA3F3B3" w14:textId="77777777" w:rsidR="00B965E9" w:rsidRPr="000473A9" w:rsidRDefault="00B965E9" w:rsidP="00B965E9">
            <w:pPr>
              <w:spacing w:after="0" w:line="240" w:lineRule="auto"/>
              <w:ind w:left="360"/>
              <w:jc w:val="right"/>
              <w:rPr>
                <w:rFonts w:ascii="Arial" w:hAnsi="Arial" w:cs="Arial"/>
                <w:color w:val="000000"/>
              </w:rPr>
            </w:pPr>
          </w:p>
        </w:tc>
        <w:tc>
          <w:tcPr>
            <w:tcW w:w="5179" w:type="dxa"/>
          </w:tcPr>
          <w:p w14:paraId="78C8DF7C" w14:textId="77777777" w:rsidR="00B965E9" w:rsidRPr="000473A9" w:rsidRDefault="00B965E9" w:rsidP="00B965E9">
            <w:pPr>
              <w:spacing w:after="0" w:line="240" w:lineRule="auto"/>
              <w:ind w:left="632" w:hanging="679"/>
              <w:rPr>
                <w:rFonts w:ascii="Arial" w:hAnsi="Arial" w:cs="Arial"/>
                <w:color w:val="000000"/>
                <w:lang w:val="it-IT"/>
              </w:rPr>
            </w:pPr>
            <w:r w:rsidRPr="000473A9">
              <w:rPr>
                <w:rFonts w:ascii="Arial" w:hAnsi="Arial" w:cs="Arial"/>
                <w:color w:val="000000"/>
                <w:lang w:val="it-IT"/>
              </w:rPr>
              <w:t>Art. 63Dipendenti con rapporto di lavoro a tempo parziale pari o inferiore al 50%</w:t>
            </w:r>
          </w:p>
        </w:tc>
        <w:tc>
          <w:tcPr>
            <w:tcW w:w="222" w:type="dxa"/>
          </w:tcPr>
          <w:p w14:paraId="4D32807F" w14:textId="19553E4D" w:rsidR="00B965E9" w:rsidRPr="00150FD9" w:rsidRDefault="00B965E9" w:rsidP="00B965E9">
            <w:pPr>
              <w:spacing w:after="0" w:line="240" w:lineRule="auto"/>
              <w:ind w:left="-54"/>
              <w:rPr>
                <w:rFonts w:ascii="Arial" w:hAnsi="Arial" w:cs="Arial"/>
                <w:color w:val="000000"/>
                <w:lang w:val="it-IT"/>
              </w:rPr>
            </w:pPr>
          </w:p>
        </w:tc>
      </w:tr>
      <w:tr w:rsidR="00B965E9" w:rsidRPr="004D0E69" w14:paraId="2FD5AA37" w14:textId="77777777" w:rsidTr="00414478">
        <w:tc>
          <w:tcPr>
            <w:tcW w:w="4903" w:type="dxa"/>
          </w:tcPr>
          <w:p w14:paraId="1789F787" w14:textId="77777777" w:rsidR="00B965E9" w:rsidRPr="000473A9" w:rsidRDefault="00B965E9" w:rsidP="00B965E9">
            <w:pPr>
              <w:spacing w:after="0" w:line="240" w:lineRule="auto"/>
              <w:ind w:left="360" w:hanging="417"/>
              <w:rPr>
                <w:rFonts w:ascii="Arial" w:hAnsi="Arial" w:cs="Arial"/>
                <w:color w:val="000000"/>
              </w:rPr>
            </w:pPr>
            <w:r w:rsidRPr="000473A9">
              <w:rPr>
                <w:rFonts w:ascii="Arial" w:hAnsi="Arial" w:cs="Arial"/>
                <w:color w:val="000000"/>
              </w:rPr>
              <w:t>Art. 64 Freie Tätigkeiten</w:t>
            </w:r>
            <w:r w:rsidR="00C875F4">
              <w:rPr>
                <w:rFonts w:ascii="Arial" w:hAnsi="Arial" w:cs="Arial"/>
                <w:color w:val="000000"/>
              </w:rPr>
              <w:t>.........................................</w:t>
            </w:r>
          </w:p>
        </w:tc>
        <w:tc>
          <w:tcPr>
            <w:tcW w:w="248" w:type="dxa"/>
          </w:tcPr>
          <w:p w14:paraId="22E9B85B" w14:textId="1021979E" w:rsidR="00B965E9" w:rsidRPr="00DC3218" w:rsidRDefault="00B965E9" w:rsidP="00B965E9">
            <w:pPr>
              <w:spacing w:after="0" w:line="240" w:lineRule="auto"/>
              <w:rPr>
                <w:rFonts w:ascii="Arial" w:hAnsi="Arial" w:cs="Arial"/>
                <w:color w:val="000000"/>
              </w:rPr>
            </w:pPr>
          </w:p>
        </w:tc>
        <w:tc>
          <w:tcPr>
            <w:tcW w:w="235" w:type="dxa"/>
          </w:tcPr>
          <w:p w14:paraId="7B524B61" w14:textId="77777777" w:rsidR="00B965E9" w:rsidRPr="00DC3218" w:rsidRDefault="00B965E9" w:rsidP="00B965E9">
            <w:pPr>
              <w:spacing w:after="0" w:line="240" w:lineRule="auto"/>
              <w:ind w:left="360"/>
              <w:jc w:val="right"/>
              <w:rPr>
                <w:rFonts w:ascii="Arial" w:hAnsi="Arial" w:cs="Arial"/>
                <w:color w:val="000000"/>
              </w:rPr>
            </w:pPr>
          </w:p>
        </w:tc>
        <w:tc>
          <w:tcPr>
            <w:tcW w:w="5179" w:type="dxa"/>
          </w:tcPr>
          <w:p w14:paraId="1F22BDA7" w14:textId="77777777" w:rsidR="00B965E9" w:rsidRPr="000473A9" w:rsidRDefault="00B965E9" w:rsidP="00B965E9">
            <w:pPr>
              <w:spacing w:after="0" w:line="240" w:lineRule="auto"/>
              <w:ind w:left="360" w:hanging="407"/>
              <w:rPr>
                <w:rFonts w:ascii="Arial" w:hAnsi="Arial" w:cs="Arial"/>
                <w:color w:val="000000"/>
              </w:rPr>
            </w:pPr>
            <w:r w:rsidRPr="000473A9">
              <w:rPr>
                <w:rFonts w:ascii="Arial" w:hAnsi="Arial" w:cs="Arial"/>
                <w:color w:val="000000"/>
              </w:rPr>
              <w:t>Art. 64 Attività libere</w:t>
            </w:r>
          </w:p>
        </w:tc>
        <w:tc>
          <w:tcPr>
            <w:tcW w:w="222" w:type="dxa"/>
          </w:tcPr>
          <w:p w14:paraId="12D27B6C" w14:textId="2F7E3F75" w:rsidR="00B965E9" w:rsidRPr="00DC3218" w:rsidRDefault="00B965E9" w:rsidP="00B965E9">
            <w:pPr>
              <w:spacing w:after="0" w:line="240" w:lineRule="auto"/>
              <w:ind w:left="-54"/>
              <w:rPr>
                <w:rFonts w:ascii="Arial" w:hAnsi="Arial" w:cs="Arial"/>
                <w:color w:val="000000"/>
              </w:rPr>
            </w:pPr>
          </w:p>
        </w:tc>
      </w:tr>
      <w:tr w:rsidR="00B965E9" w:rsidRPr="00F05AC8" w14:paraId="51275544" w14:textId="77777777" w:rsidTr="00414478">
        <w:tc>
          <w:tcPr>
            <w:tcW w:w="4903" w:type="dxa"/>
          </w:tcPr>
          <w:p w14:paraId="32EFBA80" w14:textId="77777777" w:rsidR="00B965E9" w:rsidRPr="000473A9" w:rsidRDefault="00B965E9" w:rsidP="00B965E9">
            <w:pPr>
              <w:tabs>
                <w:tab w:val="left" w:pos="709"/>
                <w:tab w:val="left" w:pos="2254"/>
                <w:tab w:val="left" w:pos="6418"/>
              </w:tabs>
              <w:spacing w:after="0" w:line="240" w:lineRule="auto"/>
              <w:ind w:left="664" w:hanging="721"/>
              <w:rPr>
                <w:rFonts w:ascii="Arial" w:hAnsi="Arial" w:cs="Arial"/>
                <w:color w:val="000000" w:themeColor="text1"/>
              </w:rPr>
            </w:pPr>
            <w:r w:rsidRPr="000473A9">
              <w:rPr>
                <w:rFonts w:ascii="Arial" w:hAnsi="Arial" w:cs="Arial"/>
                <w:color w:val="000000" w:themeColor="text1"/>
              </w:rPr>
              <w:t>Art. 65 Tätigkeiten, die die Merkmale der Gewohnheitsmäßigkeit und berufliche Professionalität aufweisen</w:t>
            </w:r>
            <w:r w:rsidR="00C875F4">
              <w:rPr>
                <w:rFonts w:ascii="Arial" w:hAnsi="Arial" w:cs="Arial"/>
                <w:color w:val="000000" w:themeColor="text1"/>
              </w:rPr>
              <w:t>.........................</w:t>
            </w:r>
          </w:p>
        </w:tc>
        <w:tc>
          <w:tcPr>
            <w:tcW w:w="248" w:type="dxa"/>
          </w:tcPr>
          <w:p w14:paraId="31D29505" w14:textId="73C2471C" w:rsidR="00B965E9" w:rsidRPr="00DC3218" w:rsidRDefault="00C875F4" w:rsidP="00B965E9">
            <w:pPr>
              <w:spacing w:after="0" w:line="240" w:lineRule="auto"/>
              <w:rPr>
                <w:rFonts w:ascii="Arial" w:hAnsi="Arial" w:cs="Arial"/>
                <w:color w:val="000000" w:themeColor="text1"/>
              </w:rPr>
            </w:pPr>
            <w:r>
              <w:rPr>
                <w:rFonts w:ascii="Arial" w:hAnsi="Arial" w:cs="Arial"/>
                <w:color w:val="000000" w:themeColor="text1"/>
              </w:rPr>
              <w:br/>
            </w:r>
            <w:r>
              <w:rPr>
                <w:rFonts w:ascii="Arial" w:hAnsi="Arial" w:cs="Arial"/>
                <w:color w:val="000000" w:themeColor="text1"/>
              </w:rPr>
              <w:br/>
            </w:r>
          </w:p>
        </w:tc>
        <w:tc>
          <w:tcPr>
            <w:tcW w:w="235" w:type="dxa"/>
          </w:tcPr>
          <w:p w14:paraId="76ABB675" w14:textId="77777777" w:rsidR="00B965E9" w:rsidRPr="00DC3218" w:rsidRDefault="00B965E9" w:rsidP="00B965E9">
            <w:pPr>
              <w:spacing w:after="0" w:line="240" w:lineRule="auto"/>
              <w:ind w:left="360"/>
              <w:jc w:val="right"/>
              <w:rPr>
                <w:rFonts w:ascii="Arial" w:hAnsi="Arial" w:cs="Arial"/>
                <w:color w:val="000000" w:themeColor="text1"/>
              </w:rPr>
            </w:pPr>
          </w:p>
        </w:tc>
        <w:tc>
          <w:tcPr>
            <w:tcW w:w="5179" w:type="dxa"/>
          </w:tcPr>
          <w:p w14:paraId="348397F2" w14:textId="77777777" w:rsidR="00B965E9" w:rsidRPr="00F74DB6" w:rsidRDefault="00B965E9" w:rsidP="00B965E9">
            <w:pPr>
              <w:spacing w:after="0" w:line="240" w:lineRule="auto"/>
              <w:ind w:left="674" w:hanging="721"/>
              <w:rPr>
                <w:rFonts w:ascii="Arial" w:hAnsi="Arial" w:cs="Arial"/>
                <w:color w:val="000000" w:themeColor="text1"/>
                <w:lang w:val="it-IT"/>
              </w:rPr>
            </w:pPr>
            <w:r w:rsidRPr="00F74DB6">
              <w:rPr>
                <w:rFonts w:ascii="Arial" w:hAnsi="Arial" w:cs="Arial"/>
                <w:color w:val="000000" w:themeColor="text1"/>
                <w:lang w:val="it-IT"/>
              </w:rPr>
              <w:t>Art. 65</w:t>
            </w:r>
            <w:r w:rsidRPr="000473A9">
              <w:rPr>
                <w:rFonts w:ascii="Arial" w:hAnsi="Arial" w:cs="Arial"/>
                <w:color w:val="000000" w:themeColor="text1"/>
                <w:lang w:val="it-IT"/>
              </w:rPr>
              <w:t xml:space="preserve"> Attività caratterizzate da abitualità e professionalità</w:t>
            </w:r>
            <w:r w:rsidR="00C92BFF">
              <w:rPr>
                <w:rFonts w:ascii="Arial" w:hAnsi="Arial" w:cs="Arial"/>
                <w:color w:val="000000" w:themeColor="text1"/>
                <w:lang w:val="it-IT"/>
              </w:rPr>
              <w:t>..............................................</w:t>
            </w:r>
          </w:p>
        </w:tc>
        <w:tc>
          <w:tcPr>
            <w:tcW w:w="222" w:type="dxa"/>
          </w:tcPr>
          <w:p w14:paraId="3768F90E" w14:textId="17B1799A" w:rsidR="00B965E9" w:rsidRPr="00150FD9" w:rsidRDefault="00C92BFF" w:rsidP="00B965E9">
            <w:pPr>
              <w:spacing w:after="0" w:line="240" w:lineRule="auto"/>
              <w:ind w:left="-54"/>
              <w:rPr>
                <w:rFonts w:ascii="Arial" w:hAnsi="Arial" w:cs="Arial"/>
                <w:color w:val="000000" w:themeColor="text1"/>
                <w:lang w:val="it-IT"/>
              </w:rPr>
            </w:pPr>
            <w:r w:rsidRPr="00C92BFF">
              <w:rPr>
                <w:rFonts w:ascii="Arial" w:hAnsi="Arial" w:cs="Arial"/>
                <w:color w:val="000000" w:themeColor="text1"/>
                <w:lang w:val="it-IT"/>
              </w:rPr>
              <w:br/>
            </w:r>
          </w:p>
        </w:tc>
      </w:tr>
      <w:tr w:rsidR="00B965E9" w:rsidRPr="00F05AC8" w14:paraId="400ED801" w14:textId="77777777" w:rsidTr="00414478">
        <w:tc>
          <w:tcPr>
            <w:tcW w:w="4903" w:type="dxa"/>
          </w:tcPr>
          <w:p w14:paraId="6CFF00F8" w14:textId="77777777" w:rsidR="00B965E9" w:rsidRPr="000473A9" w:rsidRDefault="00B965E9" w:rsidP="00B965E9">
            <w:pPr>
              <w:spacing w:after="0" w:line="240" w:lineRule="auto"/>
              <w:ind w:left="360" w:hanging="417"/>
              <w:rPr>
                <w:rFonts w:ascii="Arial" w:hAnsi="Arial" w:cs="Arial"/>
                <w:color w:val="000000" w:themeColor="text1"/>
              </w:rPr>
            </w:pPr>
            <w:r w:rsidRPr="000473A9">
              <w:rPr>
                <w:rFonts w:ascii="Arial" w:hAnsi="Arial" w:cs="Arial"/>
                <w:color w:val="000000" w:themeColor="text1"/>
              </w:rPr>
              <w:t>Art. 66 Erlaubte Tätigkeiten mit Ermächtigung</w:t>
            </w:r>
            <w:r w:rsidR="00C875F4">
              <w:rPr>
                <w:rFonts w:ascii="Arial" w:hAnsi="Arial" w:cs="Arial"/>
                <w:color w:val="000000" w:themeColor="text1"/>
              </w:rPr>
              <w:t>......</w:t>
            </w:r>
          </w:p>
        </w:tc>
        <w:tc>
          <w:tcPr>
            <w:tcW w:w="248" w:type="dxa"/>
          </w:tcPr>
          <w:p w14:paraId="0DD5202F" w14:textId="7F2EFEA5" w:rsidR="00B965E9" w:rsidRPr="00DC3218" w:rsidRDefault="00B965E9" w:rsidP="00B965E9">
            <w:pPr>
              <w:spacing w:after="0" w:line="240" w:lineRule="auto"/>
              <w:rPr>
                <w:rFonts w:ascii="Arial" w:hAnsi="Arial" w:cs="Arial"/>
                <w:color w:val="000000" w:themeColor="text1"/>
              </w:rPr>
            </w:pPr>
          </w:p>
        </w:tc>
        <w:tc>
          <w:tcPr>
            <w:tcW w:w="235" w:type="dxa"/>
          </w:tcPr>
          <w:p w14:paraId="444068BE" w14:textId="77777777" w:rsidR="00B965E9" w:rsidRPr="00DC3218" w:rsidRDefault="00B965E9" w:rsidP="00B965E9">
            <w:pPr>
              <w:spacing w:after="0" w:line="240" w:lineRule="auto"/>
              <w:ind w:left="360"/>
              <w:jc w:val="right"/>
              <w:rPr>
                <w:rFonts w:ascii="Arial" w:hAnsi="Arial" w:cs="Arial"/>
                <w:color w:val="000000" w:themeColor="text1"/>
              </w:rPr>
            </w:pPr>
          </w:p>
        </w:tc>
        <w:tc>
          <w:tcPr>
            <w:tcW w:w="5179" w:type="dxa"/>
          </w:tcPr>
          <w:p w14:paraId="75FF074E" w14:textId="77777777" w:rsidR="00B965E9" w:rsidRPr="00F74DB6" w:rsidRDefault="00B965E9" w:rsidP="00B965E9">
            <w:pPr>
              <w:spacing w:after="0" w:line="240" w:lineRule="auto"/>
              <w:ind w:left="674" w:hanging="721"/>
              <w:rPr>
                <w:rFonts w:ascii="Arial" w:hAnsi="Arial" w:cs="Arial"/>
                <w:color w:val="000000" w:themeColor="text1"/>
                <w:lang w:val="it-IT"/>
              </w:rPr>
            </w:pPr>
            <w:r w:rsidRPr="00F74DB6">
              <w:rPr>
                <w:rFonts w:ascii="Arial" w:hAnsi="Arial" w:cs="Arial"/>
                <w:color w:val="000000" w:themeColor="text1"/>
                <w:lang w:val="it-IT"/>
              </w:rPr>
              <w:t>Art. 66</w:t>
            </w:r>
            <w:r w:rsidRPr="00F74DB6">
              <w:rPr>
                <w:rFonts w:ascii="Arial" w:hAnsi="Arial" w:cs="Arial"/>
                <w:bCs/>
                <w:color w:val="000000" w:themeColor="text1"/>
                <w:lang w:val="it-IT"/>
              </w:rPr>
              <w:t xml:space="preserve"> Attività consentite previa autorizzazione</w:t>
            </w:r>
            <w:r w:rsidR="00C92BFF">
              <w:rPr>
                <w:rFonts w:ascii="Arial" w:hAnsi="Arial" w:cs="Arial"/>
                <w:bCs/>
                <w:color w:val="000000" w:themeColor="text1"/>
                <w:lang w:val="it-IT"/>
              </w:rPr>
              <w:t>......</w:t>
            </w:r>
          </w:p>
        </w:tc>
        <w:tc>
          <w:tcPr>
            <w:tcW w:w="222" w:type="dxa"/>
          </w:tcPr>
          <w:p w14:paraId="53C823B6" w14:textId="78DED580" w:rsidR="00B965E9" w:rsidRPr="00150FD9" w:rsidRDefault="00B965E9" w:rsidP="00B965E9">
            <w:pPr>
              <w:spacing w:after="0" w:line="240" w:lineRule="auto"/>
              <w:ind w:left="-54"/>
              <w:rPr>
                <w:rFonts w:ascii="Arial" w:hAnsi="Arial" w:cs="Arial"/>
                <w:color w:val="000000" w:themeColor="text1"/>
                <w:lang w:val="it-IT"/>
              </w:rPr>
            </w:pPr>
          </w:p>
        </w:tc>
      </w:tr>
      <w:tr w:rsidR="00B965E9" w:rsidRPr="004D0E69" w14:paraId="20589856" w14:textId="77777777" w:rsidTr="00414478">
        <w:tc>
          <w:tcPr>
            <w:tcW w:w="4903" w:type="dxa"/>
          </w:tcPr>
          <w:p w14:paraId="148184DE" w14:textId="77777777" w:rsidR="00B965E9" w:rsidRPr="000473A9" w:rsidRDefault="00B965E9" w:rsidP="00B965E9">
            <w:pPr>
              <w:spacing w:after="0" w:line="240" w:lineRule="auto"/>
              <w:ind w:left="360" w:hanging="417"/>
              <w:rPr>
                <w:rFonts w:ascii="Arial" w:hAnsi="Arial" w:cs="Arial"/>
                <w:color w:val="000000" w:themeColor="text1"/>
              </w:rPr>
            </w:pPr>
            <w:r w:rsidRPr="000473A9">
              <w:rPr>
                <w:rFonts w:ascii="Arial" w:hAnsi="Arial" w:cs="Arial"/>
                <w:color w:val="000000" w:themeColor="text1"/>
              </w:rPr>
              <w:t>Art. 67 Interessenskonflikt</w:t>
            </w:r>
            <w:r w:rsidR="00C92BFF">
              <w:rPr>
                <w:rFonts w:ascii="Arial" w:hAnsi="Arial" w:cs="Arial"/>
                <w:color w:val="000000" w:themeColor="text1"/>
              </w:rPr>
              <w:t>......................................</w:t>
            </w:r>
          </w:p>
        </w:tc>
        <w:tc>
          <w:tcPr>
            <w:tcW w:w="248" w:type="dxa"/>
          </w:tcPr>
          <w:p w14:paraId="47D2FEB5" w14:textId="48EBFB59" w:rsidR="00B965E9" w:rsidRPr="00DC3218" w:rsidRDefault="00B965E9" w:rsidP="00B965E9">
            <w:pPr>
              <w:spacing w:after="0" w:line="240" w:lineRule="auto"/>
              <w:rPr>
                <w:rFonts w:ascii="Arial" w:hAnsi="Arial" w:cs="Arial"/>
                <w:color w:val="000000" w:themeColor="text1"/>
              </w:rPr>
            </w:pPr>
          </w:p>
        </w:tc>
        <w:tc>
          <w:tcPr>
            <w:tcW w:w="235" w:type="dxa"/>
          </w:tcPr>
          <w:p w14:paraId="0482393A" w14:textId="77777777" w:rsidR="00B965E9" w:rsidRPr="00DC3218" w:rsidRDefault="00B965E9" w:rsidP="00B965E9">
            <w:pPr>
              <w:spacing w:after="0" w:line="240" w:lineRule="auto"/>
              <w:ind w:left="360"/>
              <w:jc w:val="right"/>
              <w:rPr>
                <w:rFonts w:ascii="Arial" w:hAnsi="Arial" w:cs="Arial"/>
                <w:color w:val="000000" w:themeColor="text1"/>
              </w:rPr>
            </w:pPr>
          </w:p>
        </w:tc>
        <w:tc>
          <w:tcPr>
            <w:tcW w:w="5179" w:type="dxa"/>
          </w:tcPr>
          <w:p w14:paraId="12DA26E3" w14:textId="77777777" w:rsidR="00B965E9" w:rsidRPr="000473A9" w:rsidRDefault="00B965E9" w:rsidP="00B965E9">
            <w:pPr>
              <w:spacing w:after="0" w:line="240" w:lineRule="auto"/>
              <w:ind w:left="360" w:hanging="407"/>
              <w:rPr>
                <w:rFonts w:ascii="Arial" w:hAnsi="Arial" w:cs="Arial"/>
                <w:color w:val="000000" w:themeColor="text1"/>
              </w:rPr>
            </w:pPr>
            <w:r w:rsidRPr="000473A9">
              <w:rPr>
                <w:rFonts w:ascii="Arial" w:hAnsi="Arial" w:cs="Arial"/>
                <w:color w:val="000000" w:themeColor="text1"/>
              </w:rPr>
              <w:t>Art. 67</w:t>
            </w:r>
            <w:r w:rsidRPr="000473A9">
              <w:rPr>
                <w:rFonts w:ascii="Arial" w:hAnsi="Arial" w:cs="Arial"/>
                <w:color w:val="000000" w:themeColor="text1"/>
                <w:lang w:val="it-IT"/>
              </w:rPr>
              <w:t xml:space="preserve"> Conflitto d’interessi</w:t>
            </w:r>
            <w:r w:rsidR="00C92BFF">
              <w:rPr>
                <w:rFonts w:ascii="Arial" w:hAnsi="Arial" w:cs="Arial"/>
                <w:color w:val="000000" w:themeColor="text1"/>
                <w:lang w:val="it-IT"/>
              </w:rPr>
              <w:t>.......................................</w:t>
            </w:r>
          </w:p>
        </w:tc>
        <w:tc>
          <w:tcPr>
            <w:tcW w:w="222" w:type="dxa"/>
          </w:tcPr>
          <w:p w14:paraId="56128A83" w14:textId="52288E10" w:rsidR="00B965E9" w:rsidRPr="00DC3218" w:rsidRDefault="00B965E9" w:rsidP="00B965E9">
            <w:pPr>
              <w:spacing w:after="0" w:line="240" w:lineRule="auto"/>
              <w:ind w:left="-54"/>
              <w:rPr>
                <w:rFonts w:ascii="Arial" w:hAnsi="Arial" w:cs="Arial"/>
                <w:color w:val="000000" w:themeColor="text1"/>
              </w:rPr>
            </w:pPr>
          </w:p>
        </w:tc>
      </w:tr>
      <w:tr w:rsidR="00B965E9" w:rsidRPr="004D0E69" w14:paraId="41BE23CF" w14:textId="77777777" w:rsidTr="00414478">
        <w:tc>
          <w:tcPr>
            <w:tcW w:w="4903" w:type="dxa"/>
          </w:tcPr>
          <w:p w14:paraId="01D8DF6E" w14:textId="77777777" w:rsidR="00B965E9" w:rsidRPr="000473A9" w:rsidRDefault="00B965E9" w:rsidP="00B965E9">
            <w:pPr>
              <w:spacing w:after="0" w:line="240" w:lineRule="auto"/>
              <w:ind w:left="360" w:hanging="417"/>
              <w:rPr>
                <w:rFonts w:ascii="Arial" w:hAnsi="Arial" w:cs="Arial"/>
                <w:lang w:val="it-IT"/>
              </w:rPr>
            </w:pPr>
            <w:r w:rsidRPr="000473A9">
              <w:rPr>
                <w:rFonts w:ascii="Arial" w:hAnsi="Arial" w:cs="Arial"/>
                <w:lang w:val="it-IT"/>
              </w:rPr>
              <w:t>Art. 68 Ermächtigungen</w:t>
            </w:r>
            <w:r w:rsidR="00C92BFF">
              <w:rPr>
                <w:rFonts w:ascii="Arial" w:hAnsi="Arial" w:cs="Arial"/>
                <w:lang w:val="it-IT"/>
              </w:rPr>
              <w:t>.........................................</w:t>
            </w:r>
          </w:p>
        </w:tc>
        <w:tc>
          <w:tcPr>
            <w:tcW w:w="248" w:type="dxa"/>
          </w:tcPr>
          <w:p w14:paraId="78003DAC" w14:textId="20166578" w:rsidR="00B965E9" w:rsidRPr="00DC3218" w:rsidRDefault="00B965E9" w:rsidP="00B965E9">
            <w:pPr>
              <w:spacing w:after="0" w:line="240" w:lineRule="auto"/>
              <w:rPr>
                <w:rFonts w:ascii="Arial" w:hAnsi="Arial" w:cs="Arial"/>
                <w:lang w:val="it-IT"/>
              </w:rPr>
            </w:pPr>
          </w:p>
        </w:tc>
        <w:tc>
          <w:tcPr>
            <w:tcW w:w="235" w:type="dxa"/>
          </w:tcPr>
          <w:p w14:paraId="3C4AF0F7" w14:textId="77777777" w:rsidR="00B965E9" w:rsidRPr="00DC3218" w:rsidRDefault="00B965E9" w:rsidP="00B965E9">
            <w:pPr>
              <w:spacing w:after="0" w:line="240" w:lineRule="auto"/>
              <w:ind w:left="360"/>
              <w:jc w:val="right"/>
              <w:rPr>
                <w:rFonts w:ascii="Arial" w:hAnsi="Arial" w:cs="Arial"/>
                <w:lang w:val="it-IT"/>
              </w:rPr>
            </w:pPr>
          </w:p>
        </w:tc>
        <w:tc>
          <w:tcPr>
            <w:tcW w:w="5179" w:type="dxa"/>
          </w:tcPr>
          <w:p w14:paraId="220AF97E" w14:textId="77777777" w:rsidR="00B965E9" w:rsidRPr="000473A9" w:rsidRDefault="00B965E9" w:rsidP="00B965E9">
            <w:pPr>
              <w:spacing w:after="0" w:line="240" w:lineRule="auto"/>
              <w:ind w:left="360" w:hanging="407"/>
              <w:rPr>
                <w:rFonts w:ascii="Arial" w:hAnsi="Arial" w:cs="Arial"/>
                <w:lang w:val="it-IT"/>
              </w:rPr>
            </w:pPr>
            <w:r w:rsidRPr="000473A9">
              <w:rPr>
                <w:rFonts w:ascii="Arial" w:hAnsi="Arial" w:cs="Arial"/>
                <w:lang w:val="it-IT"/>
              </w:rPr>
              <w:t>Art. 68 Autorizzazioni</w:t>
            </w:r>
            <w:r w:rsidR="00C92BFF">
              <w:rPr>
                <w:rFonts w:ascii="Arial" w:hAnsi="Arial" w:cs="Arial"/>
                <w:lang w:val="it-IT"/>
              </w:rPr>
              <w:t>...............................................</w:t>
            </w:r>
          </w:p>
        </w:tc>
        <w:tc>
          <w:tcPr>
            <w:tcW w:w="222" w:type="dxa"/>
          </w:tcPr>
          <w:p w14:paraId="1A120E5F" w14:textId="3BB96370" w:rsidR="00B965E9" w:rsidRPr="00DC3218" w:rsidRDefault="00B965E9" w:rsidP="00B965E9">
            <w:pPr>
              <w:spacing w:after="0" w:line="240" w:lineRule="auto"/>
              <w:ind w:left="-54"/>
              <w:rPr>
                <w:rFonts w:ascii="Arial" w:hAnsi="Arial" w:cs="Arial"/>
                <w:lang w:val="it-IT"/>
              </w:rPr>
            </w:pPr>
          </w:p>
        </w:tc>
      </w:tr>
      <w:tr w:rsidR="00B965E9" w:rsidRPr="00F05AC8" w14:paraId="4D4A79BC" w14:textId="77777777" w:rsidTr="00414478">
        <w:tc>
          <w:tcPr>
            <w:tcW w:w="4903" w:type="dxa"/>
          </w:tcPr>
          <w:p w14:paraId="393F0D50" w14:textId="77777777" w:rsidR="00B965E9" w:rsidRPr="000473A9" w:rsidRDefault="00B965E9" w:rsidP="00B965E9">
            <w:pPr>
              <w:spacing w:after="0" w:line="240" w:lineRule="auto"/>
              <w:ind w:left="678" w:hanging="735"/>
              <w:rPr>
                <w:rFonts w:ascii="Arial" w:hAnsi="Arial" w:cs="Arial"/>
              </w:rPr>
            </w:pPr>
            <w:r w:rsidRPr="000473A9">
              <w:rPr>
                <w:rFonts w:ascii="Arial" w:hAnsi="Arial" w:cs="Arial"/>
              </w:rPr>
              <w:t>Art. 69 Bedienstete im Wartestand wegen Ausübung eines Wahlamtes oder eines Gewerkschaftsauftrages</w:t>
            </w:r>
            <w:r w:rsidR="00C92BFF">
              <w:rPr>
                <w:rFonts w:ascii="Arial" w:hAnsi="Arial" w:cs="Arial"/>
              </w:rPr>
              <w:t>............................</w:t>
            </w:r>
          </w:p>
        </w:tc>
        <w:tc>
          <w:tcPr>
            <w:tcW w:w="248" w:type="dxa"/>
          </w:tcPr>
          <w:p w14:paraId="42EE85A3" w14:textId="163F61CC" w:rsidR="00B965E9" w:rsidRPr="00F74DB6" w:rsidRDefault="00C92BFF" w:rsidP="00B965E9">
            <w:pPr>
              <w:spacing w:after="0" w:line="240" w:lineRule="auto"/>
              <w:rPr>
                <w:rFonts w:ascii="Arial" w:hAnsi="Arial" w:cs="Arial"/>
                <w:color w:val="000000"/>
              </w:rPr>
            </w:pPr>
            <w:r>
              <w:rPr>
                <w:rFonts w:ascii="Arial" w:hAnsi="Arial" w:cs="Arial"/>
                <w:color w:val="000000"/>
              </w:rPr>
              <w:br/>
            </w:r>
            <w:r>
              <w:rPr>
                <w:rFonts w:ascii="Arial" w:hAnsi="Arial" w:cs="Arial"/>
                <w:color w:val="000000"/>
              </w:rPr>
              <w:br/>
            </w:r>
          </w:p>
        </w:tc>
        <w:tc>
          <w:tcPr>
            <w:tcW w:w="235" w:type="dxa"/>
          </w:tcPr>
          <w:p w14:paraId="5389944E" w14:textId="77777777" w:rsidR="00B965E9" w:rsidRPr="00F74DB6" w:rsidRDefault="00B965E9" w:rsidP="00B965E9">
            <w:pPr>
              <w:spacing w:after="0" w:line="240" w:lineRule="auto"/>
              <w:ind w:left="360"/>
              <w:jc w:val="right"/>
              <w:rPr>
                <w:rFonts w:ascii="Arial" w:hAnsi="Arial" w:cs="Arial"/>
                <w:color w:val="000000"/>
              </w:rPr>
            </w:pPr>
          </w:p>
        </w:tc>
        <w:tc>
          <w:tcPr>
            <w:tcW w:w="5179" w:type="dxa"/>
          </w:tcPr>
          <w:p w14:paraId="600B6939" w14:textId="77777777" w:rsidR="00B965E9" w:rsidRPr="000473A9" w:rsidRDefault="00B965E9" w:rsidP="00B965E9">
            <w:pPr>
              <w:spacing w:after="0" w:line="240" w:lineRule="auto"/>
              <w:ind w:left="660" w:hanging="707"/>
              <w:rPr>
                <w:rFonts w:ascii="Arial" w:hAnsi="Arial" w:cs="Arial"/>
                <w:color w:val="000000"/>
                <w:lang w:val="it-IT"/>
              </w:rPr>
            </w:pPr>
            <w:r w:rsidRPr="000473A9">
              <w:rPr>
                <w:rFonts w:ascii="Arial" w:hAnsi="Arial" w:cs="Arial"/>
                <w:color w:val="000000"/>
                <w:lang w:val="it-IT"/>
              </w:rPr>
              <w:t>Art. 69 Dipendenti in aspettativa per cariche elettive o sindacali</w:t>
            </w:r>
            <w:r w:rsidR="00776C56">
              <w:rPr>
                <w:rFonts w:ascii="Arial" w:hAnsi="Arial" w:cs="Arial"/>
                <w:color w:val="000000"/>
                <w:lang w:val="it-IT"/>
              </w:rPr>
              <w:t>........................................</w:t>
            </w:r>
          </w:p>
        </w:tc>
        <w:tc>
          <w:tcPr>
            <w:tcW w:w="222" w:type="dxa"/>
          </w:tcPr>
          <w:p w14:paraId="30D09756" w14:textId="372C5B5A" w:rsidR="00B965E9" w:rsidRPr="00150FD9" w:rsidRDefault="00776C56" w:rsidP="00B965E9">
            <w:pPr>
              <w:spacing w:after="0" w:line="240" w:lineRule="auto"/>
              <w:ind w:left="-54"/>
              <w:rPr>
                <w:rFonts w:ascii="Arial" w:hAnsi="Arial" w:cs="Arial"/>
                <w:color w:val="000000"/>
                <w:lang w:val="it-IT"/>
              </w:rPr>
            </w:pPr>
            <w:r w:rsidRPr="00776C56">
              <w:rPr>
                <w:rFonts w:ascii="Arial" w:hAnsi="Arial" w:cs="Arial"/>
                <w:color w:val="000000"/>
                <w:lang w:val="it-IT"/>
              </w:rPr>
              <w:br/>
            </w:r>
          </w:p>
        </w:tc>
      </w:tr>
      <w:tr w:rsidR="00B965E9" w:rsidRPr="00F05AC8" w14:paraId="5E346C09" w14:textId="77777777" w:rsidTr="00414478">
        <w:tc>
          <w:tcPr>
            <w:tcW w:w="4903" w:type="dxa"/>
          </w:tcPr>
          <w:p w14:paraId="3D2D03AE" w14:textId="77777777" w:rsidR="00B965E9" w:rsidRPr="000473A9" w:rsidRDefault="00B965E9" w:rsidP="00B965E9">
            <w:pPr>
              <w:spacing w:after="0" w:line="240" w:lineRule="auto"/>
              <w:ind w:left="636" w:hanging="693"/>
              <w:rPr>
                <w:rFonts w:ascii="Arial" w:hAnsi="Arial" w:cs="Arial"/>
                <w:color w:val="000000"/>
              </w:rPr>
            </w:pPr>
            <w:r w:rsidRPr="000473A9">
              <w:rPr>
                <w:rFonts w:ascii="Arial" w:hAnsi="Arial" w:cs="Arial"/>
                <w:color w:val="000000"/>
              </w:rPr>
              <w:t>Art. 70 Bedienstete in der Stellung einer Abordnung oder Abstellung</w:t>
            </w:r>
            <w:r w:rsidR="00C92BFF">
              <w:rPr>
                <w:rFonts w:ascii="Arial" w:hAnsi="Arial" w:cs="Arial"/>
                <w:color w:val="000000"/>
              </w:rPr>
              <w:t>........................</w:t>
            </w:r>
          </w:p>
        </w:tc>
        <w:tc>
          <w:tcPr>
            <w:tcW w:w="248" w:type="dxa"/>
          </w:tcPr>
          <w:p w14:paraId="02F2F0A6" w14:textId="1897813D" w:rsidR="00B965E9" w:rsidRPr="00F74DB6" w:rsidRDefault="00C92BFF" w:rsidP="00B965E9">
            <w:pPr>
              <w:spacing w:after="0" w:line="240" w:lineRule="auto"/>
              <w:rPr>
                <w:rFonts w:ascii="Arial" w:hAnsi="Arial" w:cs="Arial"/>
                <w:color w:val="000000"/>
              </w:rPr>
            </w:pPr>
            <w:r>
              <w:rPr>
                <w:rFonts w:ascii="Arial" w:hAnsi="Arial" w:cs="Arial"/>
                <w:color w:val="000000"/>
              </w:rPr>
              <w:br/>
            </w:r>
          </w:p>
        </w:tc>
        <w:tc>
          <w:tcPr>
            <w:tcW w:w="235" w:type="dxa"/>
          </w:tcPr>
          <w:p w14:paraId="3D06B9E4" w14:textId="77777777" w:rsidR="00B965E9" w:rsidRPr="00F74DB6" w:rsidRDefault="00B965E9" w:rsidP="00B965E9">
            <w:pPr>
              <w:spacing w:after="0" w:line="240" w:lineRule="auto"/>
              <w:ind w:left="360"/>
              <w:jc w:val="right"/>
              <w:rPr>
                <w:rFonts w:ascii="Arial" w:hAnsi="Arial" w:cs="Arial"/>
                <w:color w:val="000000"/>
              </w:rPr>
            </w:pPr>
          </w:p>
        </w:tc>
        <w:tc>
          <w:tcPr>
            <w:tcW w:w="5179" w:type="dxa"/>
          </w:tcPr>
          <w:p w14:paraId="46163267" w14:textId="77777777" w:rsidR="00B965E9" w:rsidRPr="000473A9" w:rsidRDefault="00B965E9" w:rsidP="00B965E9">
            <w:pPr>
              <w:spacing w:after="0" w:line="240" w:lineRule="auto"/>
              <w:ind w:left="667" w:hanging="722"/>
              <w:rPr>
                <w:rFonts w:ascii="Arial" w:hAnsi="Arial" w:cs="Arial"/>
                <w:color w:val="000000"/>
                <w:lang w:val="it-IT"/>
              </w:rPr>
            </w:pPr>
            <w:r w:rsidRPr="000473A9">
              <w:rPr>
                <w:rFonts w:ascii="Arial" w:hAnsi="Arial" w:cs="Arial"/>
                <w:color w:val="000000"/>
                <w:lang w:val="it-IT"/>
              </w:rPr>
              <w:t>Art. 70 Dipendenti in posizione di comando o distacco</w:t>
            </w:r>
            <w:r w:rsidR="00776C56">
              <w:rPr>
                <w:rFonts w:ascii="Arial" w:hAnsi="Arial" w:cs="Arial"/>
                <w:color w:val="000000"/>
                <w:lang w:val="it-IT"/>
              </w:rPr>
              <w:t>....................................................</w:t>
            </w:r>
            <w:r w:rsidR="00147819">
              <w:rPr>
                <w:rFonts w:ascii="Arial" w:hAnsi="Arial" w:cs="Arial"/>
                <w:color w:val="000000"/>
                <w:lang w:val="it-IT"/>
              </w:rPr>
              <w:t>.</w:t>
            </w:r>
            <w:r w:rsidR="00776C56">
              <w:rPr>
                <w:rFonts w:ascii="Arial" w:hAnsi="Arial" w:cs="Arial"/>
                <w:color w:val="000000"/>
                <w:lang w:val="it-IT"/>
              </w:rPr>
              <w:t>...</w:t>
            </w:r>
          </w:p>
        </w:tc>
        <w:tc>
          <w:tcPr>
            <w:tcW w:w="222" w:type="dxa"/>
          </w:tcPr>
          <w:p w14:paraId="5C986A57" w14:textId="452FFA40" w:rsidR="00B965E9" w:rsidRPr="00150FD9" w:rsidRDefault="00B965E9" w:rsidP="00B965E9">
            <w:pPr>
              <w:spacing w:after="0" w:line="240" w:lineRule="auto"/>
              <w:ind w:left="-54"/>
              <w:rPr>
                <w:rFonts w:ascii="Arial" w:hAnsi="Arial" w:cs="Arial"/>
                <w:color w:val="000000"/>
                <w:lang w:val="it-IT"/>
              </w:rPr>
            </w:pPr>
          </w:p>
        </w:tc>
      </w:tr>
      <w:tr w:rsidR="00FA464D" w:rsidRPr="004D0E69" w14:paraId="4CB99E1F" w14:textId="77777777" w:rsidTr="00414478">
        <w:tc>
          <w:tcPr>
            <w:tcW w:w="4903" w:type="dxa"/>
          </w:tcPr>
          <w:p w14:paraId="1C218CB5" w14:textId="77777777" w:rsidR="00FA464D" w:rsidRPr="000473A9" w:rsidRDefault="00FA464D" w:rsidP="00FA464D">
            <w:pPr>
              <w:tabs>
                <w:tab w:val="left" w:pos="709"/>
                <w:tab w:val="left" w:pos="2254"/>
                <w:tab w:val="left" w:pos="6418"/>
              </w:tabs>
              <w:spacing w:after="0" w:line="240" w:lineRule="auto"/>
              <w:ind w:left="360" w:hanging="417"/>
              <w:rPr>
                <w:rFonts w:ascii="Arial" w:hAnsi="Arial" w:cs="Arial"/>
                <w:color w:val="000000"/>
                <w:lang w:val="it-IT"/>
              </w:rPr>
            </w:pPr>
            <w:r w:rsidRPr="000473A9">
              <w:rPr>
                <w:rFonts w:ascii="Arial" w:hAnsi="Arial" w:cs="Arial"/>
                <w:color w:val="000000"/>
                <w:lang w:val="it-IT"/>
              </w:rPr>
              <w:t>Art. 71</w:t>
            </w:r>
            <w:r w:rsidRPr="000473A9">
              <w:rPr>
                <w:rFonts w:ascii="Arial" w:hAnsi="Arial" w:cs="Arial"/>
                <w:color w:val="000000"/>
              </w:rPr>
              <w:t xml:space="preserve"> Strafen</w:t>
            </w:r>
            <w:r w:rsidR="00147819">
              <w:rPr>
                <w:rFonts w:ascii="Arial" w:hAnsi="Arial" w:cs="Arial"/>
                <w:color w:val="000000"/>
              </w:rPr>
              <w:t>........................................................</w:t>
            </w:r>
          </w:p>
        </w:tc>
        <w:tc>
          <w:tcPr>
            <w:tcW w:w="248" w:type="dxa"/>
          </w:tcPr>
          <w:p w14:paraId="4E1FC3C2" w14:textId="0745C87F" w:rsidR="00FA464D" w:rsidRPr="00DC3218" w:rsidRDefault="00FA464D" w:rsidP="00FA464D">
            <w:pPr>
              <w:spacing w:after="0" w:line="240" w:lineRule="auto"/>
              <w:rPr>
                <w:rFonts w:ascii="Arial" w:hAnsi="Arial" w:cs="Arial"/>
                <w:color w:val="000000"/>
                <w:lang w:val="it-IT"/>
              </w:rPr>
            </w:pPr>
          </w:p>
        </w:tc>
        <w:tc>
          <w:tcPr>
            <w:tcW w:w="235" w:type="dxa"/>
          </w:tcPr>
          <w:p w14:paraId="33A5D8AC" w14:textId="77777777" w:rsidR="00FA464D" w:rsidRPr="00DC3218" w:rsidRDefault="00FA464D" w:rsidP="00FA464D">
            <w:pPr>
              <w:spacing w:after="0" w:line="240" w:lineRule="auto"/>
              <w:ind w:left="360"/>
              <w:jc w:val="right"/>
              <w:rPr>
                <w:rFonts w:ascii="Arial" w:hAnsi="Arial" w:cs="Arial"/>
                <w:color w:val="000000"/>
                <w:lang w:val="it-IT"/>
              </w:rPr>
            </w:pPr>
          </w:p>
        </w:tc>
        <w:tc>
          <w:tcPr>
            <w:tcW w:w="5179" w:type="dxa"/>
          </w:tcPr>
          <w:p w14:paraId="7C76073D" w14:textId="77777777" w:rsidR="00FA464D" w:rsidRPr="000473A9" w:rsidRDefault="00FA464D" w:rsidP="00FA464D">
            <w:pPr>
              <w:spacing w:after="0" w:line="240" w:lineRule="auto"/>
              <w:ind w:left="360" w:hanging="407"/>
              <w:rPr>
                <w:rFonts w:ascii="Arial" w:hAnsi="Arial" w:cs="Arial"/>
                <w:color w:val="000000"/>
                <w:lang w:val="it-IT"/>
              </w:rPr>
            </w:pPr>
            <w:r w:rsidRPr="000473A9">
              <w:rPr>
                <w:rFonts w:ascii="Arial" w:hAnsi="Arial" w:cs="Arial"/>
                <w:color w:val="000000"/>
                <w:lang w:val="it-IT"/>
              </w:rPr>
              <w:t>Art. 71 Sanzioni</w:t>
            </w:r>
            <w:r w:rsidR="00147819">
              <w:rPr>
                <w:rFonts w:ascii="Arial" w:hAnsi="Arial" w:cs="Arial"/>
                <w:color w:val="000000"/>
                <w:lang w:val="it-IT"/>
              </w:rPr>
              <w:t>.......................................................</w:t>
            </w:r>
          </w:p>
        </w:tc>
        <w:tc>
          <w:tcPr>
            <w:tcW w:w="222" w:type="dxa"/>
          </w:tcPr>
          <w:p w14:paraId="5700974F" w14:textId="5CA03D51" w:rsidR="00FA464D" w:rsidRPr="00DC3218" w:rsidRDefault="00FA464D" w:rsidP="00FA464D">
            <w:pPr>
              <w:spacing w:after="0" w:line="240" w:lineRule="auto"/>
              <w:ind w:left="-48"/>
              <w:rPr>
                <w:rFonts w:ascii="Arial" w:hAnsi="Arial" w:cs="Arial"/>
                <w:color w:val="000000"/>
                <w:lang w:val="it-IT"/>
              </w:rPr>
            </w:pPr>
          </w:p>
        </w:tc>
      </w:tr>
      <w:tr w:rsidR="00FA464D" w:rsidRPr="00414478" w14:paraId="1E20CEFA" w14:textId="77777777" w:rsidTr="00414478">
        <w:tc>
          <w:tcPr>
            <w:tcW w:w="4903" w:type="dxa"/>
          </w:tcPr>
          <w:p w14:paraId="07F3DEBC" w14:textId="0DC5F764" w:rsidR="00FA464D" w:rsidRPr="00414478" w:rsidRDefault="00FA464D" w:rsidP="00414478">
            <w:pPr>
              <w:spacing w:after="0" w:line="240" w:lineRule="auto"/>
              <w:ind w:hanging="57"/>
              <w:jc w:val="center"/>
              <w:rPr>
                <w:rFonts w:ascii="Arial" w:hAnsi="Arial" w:cs="Arial"/>
                <w:b/>
                <w:color w:val="000000"/>
              </w:rPr>
            </w:pPr>
            <w:r w:rsidRPr="00414478">
              <w:rPr>
                <w:rFonts w:ascii="Arial" w:hAnsi="Arial" w:cs="Arial"/>
                <w:b/>
                <w:color w:val="000000"/>
              </w:rPr>
              <w:lastRenderedPageBreak/>
              <w:t>TITEL VI DISZIPLINARVERFAHREN UND DISZIPLINARMASSANHMEN</w:t>
            </w:r>
          </w:p>
        </w:tc>
        <w:tc>
          <w:tcPr>
            <w:tcW w:w="248" w:type="dxa"/>
          </w:tcPr>
          <w:p w14:paraId="31B4931C" w14:textId="1B29609E" w:rsidR="00FA464D" w:rsidRPr="00414478" w:rsidRDefault="00147819" w:rsidP="00414478">
            <w:pPr>
              <w:spacing w:after="0" w:line="240" w:lineRule="auto"/>
              <w:jc w:val="center"/>
              <w:rPr>
                <w:rFonts w:ascii="Arial" w:hAnsi="Arial" w:cs="Arial"/>
                <w:b/>
                <w:color w:val="000000"/>
              </w:rPr>
            </w:pPr>
            <w:r w:rsidRPr="00414478">
              <w:rPr>
                <w:rFonts w:ascii="Arial" w:hAnsi="Arial" w:cs="Arial"/>
                <w:b/>
                <w:color w:val="000000"/>
              </w:rPr>
              <w:br/>
            </w:r>
          </w:p>
        </w:tc>
        <w:tc>
          <w:tcPr>
            <w:tcW w:w="235" w:type="dxa"/>
          </w:tcPr>
          <w:p w14:paraId="777C7794" w14:textId="77777777" w:rsidR="00FA464D" w:rsidRPr="00414478" w:rsidRDefault="00FA464D" w:rsidP="00414478">
            <w:pPr>
              <w:spacing w:after="0" w:line="240" w:lineRule="auto"/>
              <w:ind w:left="360"/>
              <w:jc w:val="center"/>
              <w:rPr>
                <w:rFonts w:ascii="Arial" w:hAnsi="Arial" w:cs="Arial"/>
                <w:b/>
                <w:color w:val="000000"/>
              </w:rPr>
            </w:pPr>
          </w:p>
        </w:tc>
        <w:tc>
          <w:tcPr>
            <w:tcW w:w="5179" w:type="dxa"/>
          </w:tcPr>
          <w:p w14:paraId="7D0463DF" w14:textId="67455062" w:rsidR="00FA464D" w:rsidRPr="00414478" w:rsidRDefault="00FA464D" w:rsidP="00414478">
            <w:pPr>
              <w:spacing w:after="0" w:line="240" w:lineRule="auto"/>
              <w:ind w:left="-25" w:hanging="22"/>
              <w:jc w:val="center"/>
              <w:rPr>
                <w:rFonts w:ascii="Arial" w:hAnsi="Arial" w:cs="Arial"/>
                <w:b/>
                <w:color w:val="000000"/>
                <w:lang w:val="it-IT"/>
              </w:rPr>
            </w:pPr>
            <w:r w:rsidRPr="00414478">
              <w:rPr>
                <w:rFonts w:ascii="Arial" w:hAnsi="Arial" w:cs="Arial"/>
                <w:b/>
                <w:color w:val="000000"/>
                <w:lang w:val="it-IT"/>
              </w:rPr>
              <w:t>TITOLO VI PROCEDIMENTI E PROVVEDIMENTI DISCIPLINARI</w:t>
            </w:r>
          </w:p>
        </w:tc>
        <w:tc>
          <w:tcPr>
            <w:tcW w:w="222" w:type="dxa"/>
          </w:tcPr>
          <w:p w14:paraId="2C784CA3" w14:textId="0062A284" w:rsidR="00FA464D" w:rsidRPr="00414478" w:rsidRDefault="00147819" w:rsidP="00414478">
            <w:pPr>
              <w:spacing w:after="0" w:line="240" w:lineRule="auto"/>
              <w:ind w:left="-407"/>
              <w:jc w:val="center"/>
              <w:rPr>
                <w:rFonts w:ascii="Arial" w:hAnsi="Arial" w:cs="Arial"/>
                <w:b/>
                <w:color w:val="000000"/>
                <w:lang w:val="it-IT"/>
              </w:rPr>
            </w:pPr>
            <w:r w:rsidRPr="00414478">
              <w:rPr>
                <w:rFonts w:ascii="Arial" w:hAnsi="Arial" w:cs="Arial"/>
                <w:b/>
                <w:color w:val="000000"/>
                <w:lang w:val="it-IT"/>
              </w:rPr>
              <w:br/>
            </w:r>
          </w:p>
        </w:tc>
      </w:tr>
      <w:tr w:rsidR="00FA464D" w:rsidRPr="004D0E69" w14:paraId="1F186782" w14:textId="77777777" w:rsidTr="00414478">
        <w:tc>
          <w:tcPr>
            <w:tcW w:w="4903" w:type="dxa"/>
          </w:tcPr>
          <w:p w14:paraId="6BB1046A" w14:textId="77777777" w:rsidR="00FA464D" w:rsidRPr="000473A9" w:rsidRDefault="00FA464D" w:rsidP="00FA464D">
            <w:pPr>
              <w:spacing w:after="0" w:line="240" w:lineRule="auto"/>
              <w:ind w:left="360" w:hanging="417"/>
              <w:rPr>
                <w:rFonts w:ascii="Arial" w:hAnsi="Arial" w:cs="Arial"/>
                <w:color w:val="000000"/>
              </w:rPr>
            </w:pPr>
            <w:r w:rsidRPr="000473A9">
              <w:rPr>
                <w:rFonts w:ascii="Arial" w:hAnsi="Arial" w:cs="Arial"/>
                <w:color w:val="000000"/>
              </w:rPr>
              <w:t>Art. 72 Ermittlungen</w:t>
            </w:r>
            <w:r w:rsidR="00147819">
              <w:rPr>
                <w:rFonts w:ascii="Arial" w:hAnsi="Arial" w:cs="Arial"/>
                <w:color w:val="000000"/>
              </w:rPr>
              <w:t>................................................</w:t>
            </w:r>
          </w:p>
        </w:tc>
        <w:tc>
          <w:tcPr>
            <w:tcW w:w="248" w:type="dxa"/>
          </w:tcPr>
          <w:p w14:paraId="01034E2C" w14:textId="61486FFF" w:rsidR="00FA464D" w:rsidRPr="00DC3218" w:rsidRDefault="00FA464D" w:rsidP="00FA464D">
            <w:pPr>
              <w:spacing w:after="0" w:line="240" w:lineRule="auto"/>
              <w:rPr>
                <w:rFonts w:ascii="Arial" w:hAnsi="Arial" w:cs="Arial"/>
                <w:color w:val="000000"/>
                <w:lang w:val="it-IT"/>
              </w:rPr>
            </w:pPr>
          </w:p>
        </w:tc>
        <w:tc>
          <w:tcPr>
            <w:tcW w:w="235" w:type="dxa"/>
          </w:tcPr>
          <w:p w14:paraId="76DAA49B" w14:textId="77777777" w:rsidR="00FA464D" w:rsidRPr="00DC3218" w:rsidRDefault="00FA464D" w:rsidP="00FA464D">
            <w:pPr>
              <w:spacing w:after="0" w:line="240" w:lineRule="auto"/>
              <w:ind w:left="360"/>
              <w:jc w:val="right"/>
              <w:rPr>
                <w:rFonts w:ascii="Arial" w:hAnsi="Arial" w:cs="Arial"/>
                <w:color w:val="000000"/>
                <w:lang w:val="it-IT"/>
              </w:rPr>
            </w:pPr>
          </w:p>
        </w:tc>
        <w:tc>
          <w:tcPr>
            <w:tcW w:w="5179" w:type="dxa"/>
          </w:tcPr>
          <w:p w14:paraId="3CE9B81C" w14:textId="77777777" w:rsidR="00FA464D" w:rsidRPr="000473A9" w:rsidRDefault="00FA464D" w:rsidP="00FA464D">
            <w:pPr>
              <w:spacing w:after="0" w:line="240" w:lineRule="auto"/>
              <w:ind w:left="360" w:hanging="407"/>
              <w:rPr>
                <w:rFonts w:ascii="Arial" w:hAnsi="Arial" w:cs="Arial"/>
                <w:color w:val="000000"/>
                <w:lang w:val="it-IT"/>
              </w:rPr>
            </w:pPr>
            <w:r w:rsidRPr="000473A9">
              <w:rPr>
                <w:rFonts w:ascii="Arial" w:hAnsi="Arial" w:cs="Arial"/>
                <w:color w:val="000000"/>
                <w:lang w:val="it-IT"/>
              </w:rPr>
              <w:t>Art. 72 Accertamenti</w:t>
            </w:r>
            <w:r w:rsidR="00147819">
              <w:rPr>
                <w:rFonts w:ascii="Arial" w:hAnsi="Arial" w:cs="Arial"/>
                <w:color w:val="000000"/>
                <w:lang w:val="it-IT"/>
              </w:rPr>
              <w:t>.................................................</w:t>
            </w:r>
          </w:p>
        </w:tc>
        <w:tc>
          <w:tcPr>
            <w:tcW w:w="222" w:type="dxa"/>
          </w:tcPr>
          <w:p w14:paraId="6D48DB77" w14:textId="3ABF30A0" w:rsidR="00FA464D" w:rsidRPr="00DC3218" w:rsidRDefault="00FA464D" w:rsidP="00FA464D">
            <w:pPr>
              <w:spacing w:after="0" w:line="240" w:lineRule="auto"/>
              <w:ind w:left="-34" w:hanging="28"/>
              <w:rPr>
                <w:rFonts w:ascii="Arial" w:hAnsi="Arial" w:cs="Arial"/>
                <w:color w:val="000000"/>
                <w:lang w:val="it-IT"/>
              </w:rPr>
            </w:pPr>
          </w:p>
        </w:tc>
      </w:tr>
      <w:tr w:rsidR="00FA464D" w:rsidRPr="00F05AC8" w14:paraId="5ECCE46B" w14:textId="77777777" w:rsidTr="00414478">
        <w:tc>
          <w:tcPr>
            <w:tcW w:w="4903" w:type="dxa"/>
          </w:tcPr>
          <w:p w14:paraId="0647A2B3" w14:textId="77777777" w:rsidR="00FA464D" w:rsidRPr="000473A9" w:rsidRDefault="00FA464D" w:rsidP="00FA464D">
            <w:pPr>
              <w:spacing w:after="0" w:line="240" w:lineRule="auto"/>
              <w:ind w:left="360" w:hanging="417"/>
              <w:rPr>
                <w:rFonts w:ascii="Arial" w:hAnsi="Arial" w:cs="Arial"/>
                <w:color w:val="000000"/>
              </w:rPr>
            </w:pPr>
            <w:r w:rsidRPr="000473A9">
              <w:rPr>
                <w:rFonts w:ascii="Arial" w:hAnsi="Arial" w:cs="Arial"/>
                <w:color w:val="000000"/>
              </w:rPr>
              <w:t>Art. 73</w:t>
            </w:r>
            <w:r>
              <w:rPr>
                <w:rFonts w:ascii="Arial" w:hAnsi="Arial" w:cs="Arial"/>
                <w:color w:val="000000"/>
              </w:rPr>
              <w:t xml:space="preserve"> </w:t>
            </w:r>
            <w:r w:rsidRPr="000473A9">
              <w:rPr>
                <w:rFonts w:ascii="Arial" w:hAnsi="Arial" w:cs="Arial"/>
                <w:color w:val="000000"/>
              </w:rPr>
              <w:t>Zuständigkeit für Disziplinarverfahren</w:t>
            </w:r>
            <w:r w:rsidR="00147819">
              <w:rPr>
                <w:rFonts w:ascii="Arial" w:hAnsi="Arial" w:cs="Arial"/>
                <w:color w:val="000000"/>
              </w:rPr>
              <w:t>........</w:t>
            </w:r>
          </w:p>
        </w:tc>
        <w:tc>
          <w:tcPr>
            <w:tcW w:w="248" w:type="dxa"/>
          </w:tcPr>
          <w:p w14:paraId="0539508C" w14:textId="32FD6307" w:rsidR="00FA464D" w:rsidRPr="00DC3218" w:rsidRDefault="00FA464D" w:rsidP="00FA464D">
            <w:pPr>
              <w:spacing w:after="0" w:line="240" w:lineRule="auto"/>
              <w:rPr>
                <w:rFonts w:ascii="Arial" w:hAnsi="Arial" w:cs="Arial"/>
                <w:color w:val="000000"/>
                <w:lang w:val="it-IT"/>
              </w:rPr>
            </w:pPr>
          </w:p>
        </w:tc>
        <w:tc>
          <w:tcPr>
            <w:tcW w:w="235" w:type="dxa"/>
          </w:tcPr>
          <w:p w14:paraId="02D3C216" w14:textId="77777777" w:rsidR="00FA464D" w:rsidRPr="00DC3218" w:rsidRDefault="00FA464D" w:rsidP="00FA464D">
            <w:pPr>
              <w:spacing w:after="0" w:line="240" w:lineRule="auto"/>
              <w:ind w:left="360"/>
              <w:jc w:val="right"/>
              <w:rPr>
                <w:rFonts w:ascii="Arial" w:hAnsi="Arial" w:cs="Arial"/>
                <w:color w:val="000000"/>
                <w:lang w:val="it-IT"/>
              </w:rPr>
            </w:pPr>
          </w:p>
        </w:tc>
        <w:tc>
          <w:tcPr>
            <w:tcW w:w="5179" w:type="dxa"/>
          </w:tcPr>
          <w:p w14:paraId="10C97473" w14:textId="77777777" w:rsidR="00FA464D" w:rsidRPr="000473A9" w:rsidRDefault="00FA464D" w:rsidP="00FA464D">
            <w:pPr>
              <w:spacing w:after="0" w:line="240" w:lineRule="auto"/>
              <w:ind w:left="660" w:hanging="707"/>
              <w:rPr>
                <w:rFonts w:ascii="Arial" w:hAnsi="Arial" w:cs="Arial"/>
                <w:color w:val="000000"/>
                <w:lang w:val="it-IT"/>
              </w:rPr>
            </w:pPr>
            <w:r w:rsidRPr="000473A9">
              <w:rPr>
                <w:rFonts w:ascii="Arial" w:hAnsi="Arial" w:cs="Arial"/>
                <w:color w:val="000000"/>
                <w:lang w:val="it-IT"/>
              </w:rPr>
              <w:t>Art. 73</w:t>
            </w:r>
            <w:r>
              <w:rPr>
                <w:rFonts w:ascii="Arial" w:hAnsi="Arial" w:cs="Arial"/>
                <w:color w:val="000000"/>
                <w:lang w:val="it-IT"/>
              </w:rPr>
              <w:t xml:space="preserve"> </w:t>
            </w:r>
            <w:r w:rsidRPr="000473A9">
              <w:rPr>
                <w:rFonts w:ascii="Arial" w:hAnsi="Arial" w:cs="Arial"/>
                <w:color w:val="000000"/>
                <w:lang w:val="it-IT"/>
              </w:rPr>
              <w:t xml:space="preserve">Competenza per i procedimenti </w:t>
            </w:r>
            <w:proofErr w:type="gramStart"/>
            <w:r w:rsidRPr="000473A9">
              <w:rPr>
                <w:rFonts w:ascii="Arial" w:hAnsi="Arial" w:cs="Arial"/>
                <w:color w:val="000000"/>
                <w:lang w:val="it-IT"/>
              </w:rPr>
              <w:t>disciplinari</w:t>
            </w:r>
            <w:r w:rsidR="00147819">
              <w:rPr>
                <w:rFonts w:ascii="Arial" w:hAnsi="Arial" w:cs="Arial"/>
                <w:color w:val="000000"/>
                <w:lang w:val="it-IT"/>
              </w:rPr>
              <w:t>..</w:t>
            </w:r>
            <w:proofErr w:type="gramEnd"/>
          </w:p>
        </w:tc>
        <w:tc>
          <w:tcPr>
            <w:tcW w:w="222" w:type="dxa"/>
          </w:tcPr>
          <w:p w14:paraId="1B852AEF" w14:textId="63AB3939" w:rsidR="00FA464D" w:rsidRPr="00DC3218" w:rsidRDefault="00FA464D" w:rsidP="00FA464D">
            <w:pPr>
              <w:spacing w:after="0" w:line="240" w:lineRule="auto"/>
              <w:ind w:left="-34" w:hanging="28"/>
              <w:rPr>
                <w:rFonts w:ascii="Arial" w:hAnsi="Arial" w:cs="Arial"/>
                <w:color w:val="000000"/>
                <w:lang w:val="it-IT"/>
              </w:rPr>
            </w:pPr>
          </w:p>
        </w:tc>
      </w:tr>
      <w:tr w:rsidR="00FA464D" w:rsidRPr="004D0E69" w14:paraId="7AD40422" w14:textId="77777777" w:rsidTr="00414478">
        <w:tc>
          <w:tcPr>
            <w:tcW w:w="4903" w:type="dxa"/>
          </w:tcPr>
          <w:p w14:paraId="7563D5A7" w14:textId="77777777" w:rsidR="00FA464D" w:rsidRPr="000473A9" w:rsidRDefault="00FA464D" w:rsidP="00FA464D">
            <w:pPr>
              <w:spacing w:after="0" w:line="240" w:lineRule="auto"/>
              <w:ind w:left="360" w:hanging="417"/>
              <w:rPr>
                <w:rFonts w:ascii="Arial" w:hAnsi="Arial" w:cs="Arial"/>
                <w:color w:val="000000"/>
                <w:lang w:val="it-IT"/>
              </w:rPr>
            </w:pPr>
            <w:r w:rsidRPr="000473A9">
              <w:rPr>
                <w:rFonts w:ascii="Arial" w:hAnsi="Arial" w:cs="Arial"/>
                <w:color w:val="000000"/>
                <w:lang w:val="it-IT"/>
              </w:rPr>
              <w:t>Art. 74</w:t>
            </w:r>
            <w:r>
              <w:rPr>
                <w:rFonts w:ascii="Arial" w:hAnsi="Arial" w:cs="Arial"/>
                <w:color w:val="000000"/>
                <w:lang w:val="it-IT"/>
              </w:rPr>
              <w:t xml:space="preserve"> </w:t>
            </w:r>
            <w:r w:rsidRPr="000473A9">
              <w:rPr>
                <w:rFonts w:ascii="Arial" w:hAnsi="Arial" w:cs="Arial"/>
                <w:color w:val="000000"/>
              </w:rPr>
              <w:t>Stellenverfügbarkeit</w:t>
            </w:r>
            <w:r w:rsidR="00147819">
              <w:rPr>
                <w:rFonts w:ascii="Arial" w:hAnsi="Arial" w:cs="Arial"/>
                <w:color w:val="000000"/>
              </w:rPr>
              <w:t>....................................</w:t>
            </w:r>
          </w:p>
        </w:tc>
        <w:tc>
          <w:tcPr>
            <w:tcW w:w="248" w:type="dxa"/>
          </w:tcPr>
          <w:p w14:paraId="12086061" w14:textId="3DCCD1C5" w:rsidR="00FA464D" w:rsidRPr="00DC3218" w:rsidRDefault="00FA464D" w:rsidP="00FA464D">
            <w:pPr>
              <w:spacing w:after="0" w:line="240" w:lineRule="auto"/>
              <w:rPr>
                <w:rFonts w:ascii="Arial" w:hAnsi="Arial" w:cs="Arial"/>
                <w:color w:val="000000"/>
                <w:lang w:val="it-IT"/>
              </w:rPr>
            </w:pPr>
          </w:p>
        </w:tc>
        <w:tc>
          <w:tcPr>
            <w:tcW w:w="235" w:type="dxa"/>
          </w:tcPr>
          <w:p w14:paraId="666634B0" w14:textId="77777777" w:rsidR="00FA464D" w:rsidRPr="00DC3218" w:rsidRDefault="00FA464D" w:rsidP="00FA464D">
            <w:pPr>
              <w:spacing w:after="0" w:line="240" w:lineRule="auto"/>
              <w:ind w:left="360"/>
              <w:jc w:val="right"/>
              <w:rPr>
                <w:rFonts w:ascii="Arial" w:hAnsi="Arial" w:cs="Arial"/>
                <w:color w:val="000000"/>
                <w:lang w:val="it-IT"/>
              </w:rPr>
            </w:pPr>
          </w:p>
        </w:tc>
        <w:tc>
          <w:tcPr>
            <w:tcW w:w="5179" w:type="dxa"/>
          </w:tcPr>
          <w:p w14:paraId="7A0040C4" w14:textId="77777777" w:rsidR="00FA464D" w:rsidRPr="000473A9" w:rsidRDefault="00FA464D" w:rsidP="00FA464D">
            <w:pPr>
              <w:spacing w:after="0" w:line="240" w:lineRule="auto"/>
              <w:ind w:left="360" w:hanging="407"/>
              <w:rPr>
                <w:rFonts w:ascii="Arial" w:hAnsi="Arial" w:cs="Arial"/>
                <w:color w:val="000000"/>
                <w:lang w:val="it-IT"/>
              </w:rPr>
            </w:pPr>
            <w:r w:rsidRPr="000473A9">
              <w:rPr>
                <w:rFonts w:ascii="Arial" w:hAnsi="Arial" w:cs="Arial"/>
                <w:color w:val="000000"/>
                <w:lang w:val="it-IT"/>
              </w:rPr>
              <w:t>Art. 74</w:t>
            </w:r>
            <w:r>
              <w:rPr>
                <w:rFonts w:ascii="Arial" w:hAnsi="Arial" w:cs="Arial"/>
                <w:color w:val="000000"/>
                <w:lang w:val="it-IT"/>
              </w:rPr>
              <w:t xml:space="preserve"> </w:t>
            </w:r>
            <w:r w:rsidRPr="000473A9">
              <w:rPr>
                <w:rFonts w:ascii="Arial" w:hAnsi="Arial" w:cs="Arial"/>
                <w:color w:val="000000"/>
                <w:lang w:val="it-IT"/>
              </w:rPr>
              <w:t>Disponibilità di posti</w:t>
            </w:r>
            <w:r w:rsidR="00147819">
              <w:rPr>
                <w:rFonts w:ascii="Arial" w:hAnsi="Arial" w:cs="Arial"/>
                <w:color w:val="000000"/>
                <w:lang w:val="it-IT"/>
              </w:rPr>
              <w:t>......................................</w:t>
            </w:r>
          </w:p>
        </w:tc>
        <w:tc>
          <w:tcPr>
            <w:tcW w:w="222" w:type="dxa"/>
          </w:tcPr>
          <w:p w14:paraId="76C19091" w14:textId="1A5C5811" w:rsidR="00FA464D" w:rsidRPr="00DC3218" w:rsidRDefault="00FA464D" w:rsidP="00FA464D">
            <w:pPr>
              <w:spacing w:after="0" w:line="240" w:lineRule="auto"/>
              <w:ind w:left="-34" w:hanging="28"/>
              <w:rPr>
                <w:rFonts w:ascii="Arial" w:hAnsi="Arial" w:cs="Arial"/>
                <w:color w:val="000000"/>
                <w:lang w:val="it-IT"/>
              </w:rPr>
            </w:pPr>
          </w:p>
        </w:tc>
      </w:tr>
      <w:tr w:rsidR="00FA464D" w:rsidRPr="00414478" w14:paraId="6FFF7497" w14:textId="77777777" w:rsidTr="00414478">
        <w:tc>
          <w:tcPr>
            <w:tcW w:w="4903" w:type="dxa"/>
          </w:tcPr>
          <w:p w14:paraId="32AF7720" w14:textId="6927545E" w:rsidR="00FA464D" w:rsidRPr="00414478" w:rsidRDefault="00FA464D" w:rsidP="00414478">
            <w:pPr>
              <w:spacing w:after="0" w:line="240" w:lineRule="auto"/>
              <w:ind w:left="-78" w:hanging="14"/>
              <w:jc w:val="center"/>
              <w:rPr>
                <w:rFonts w:ascii="Arial" w:hAnsi="Arial" w:cs="Arial"/>
                <w:b/>
                <w:color w:val="000000"/>
              </w:rPr>
            </w:pPr>
            <w:r w:rsidRPr="00414478">
              <w:rPr>
                <w:rFonts w:ascii="Arial" w:hAnsi="Arial" w:cs="Arial"/>
                <w:b/>
              </w:rPr>
              <w:t>VII TITEL BESTIMMUNGEN BETREFFEND DEN DIREKTOR UND DIE FÜHRUNGSKRÄFTE</w:t>
            </w:r>
          </w:p>
        </w:tc>
        <w:tc>
          <w:tcPr>
            <w:tcW w:w="248" w:type="dxa"/>
          </w:tcPr>
          <w:p w14:paraId="1079DA53" w14:textId="75983E51" w:rsidR="00FA464D" w:rsidRPr="00414478" w:rsidRDefault="00147819" w:rsidP="00414478">
            <w:pPr>
              <w:spacing w:after="0" w:line="240" w:lineRule="auto"/>
              <w:jc w:val="center"/>
              <w:rPr>
                <w:rFonts w:ascii="Arial" w:hAnsi="Arial" w:cs="Arial"/>
                <w:b/>
                <w:color w:val="000000"/>
              </w:rPr>
            </w:pPr>
            <w:r w:rsidRPr="00414478">
              <w:rPr>
                <w:rFonts w:ascii="Arial" w:hAnsi="Arial" w:cs="Arial"/>
                <w:b/>
                <w:color w:val="000000"/>
              </w:rPr>
              <w:br/>
            </w:r>
          </w:p>
        </w:tc>
        <w:tc>
          <w:tcPr>
            <w:tcW w:w="235" w:type="dxa"/>
          </w:tcPr>
          <w:p w14:paraId="2DB95182" w14:textId="77777777" w:rsidR="00FA464D" w:rsidRPr="00414478" w:rsidRDefault="00FA464D" w:rsidP="00414478">
            <w:pPr>
              <w:spacing w:after="0" w:line="240" w:lineRule="auto"/>
              <w:ind w:left="360"/>
              <w:jc w:val="center"/>
              <w:rPr>
                <w:rFonts w:ascii="Arial" w:hAnsi="Arial" w:cs="Arial"/>
                <w:b/>
                <w:color w:val="000000"/>
              </w:rPr>
            </w:pPr>
          </w:p>
        </w:tc>
        <w:tc>
          <w:tcPr>
            <w:tcW w:w="5179" w:type="dxa"/>
          </w:tcPr>
          <w:p w14:paraId="3978BA46" w14:textId="468AEE8E" w:rsidR="00FA464D" w:rsidRPr="00414478" w:rsidRDefault="00FA464D" w:rsidP="00414478">
            <w:pPr>
              <w:spacing w:after="0" w:line="240" w:lineRule="auto"/>
              <w:ind w:left="-40" w:hanging="7"/>
              <w:jc w:val="center"/>
              <w:rPr>
                <w:rFonts w:ascii="Arial" w:hAnsi="Arial" w:cs="Arial"/>
                <w:b/>
                <w:color w:val="000000"/>
                <w:lang w:val="it-IT"/>
              </w:rPr>
            </w:pPr>
            <w:r w:rsidRPr="00414478">
              <w:rPr>
                <w:rFonts w:ascii="Arial" w:hAnsi="Arial" w:cs="Arial"/>
                <w:b/>
                <w:lang w:val="it-IT"/>
              </w:rPr>
              <w:t>TITOLO VII DISPOSIZIONI RELATIVE AL DIRETTORE ED ALLA DIRIGENZA</w:t>
            </w:r>
          </w:p>
        </w:tc>
        <w:tc>
          <w:tcPr>
            <w:tcW w:w="222" w:type="dxa"/>
          </w:tcPr>
          <w:p w14:paraId="678EE54C" w14:textId="0026724D" w:rsidR="00FA464D" w:rsidRPr="00414478" w:rsidRDefault="00147819" w:rsidP="00414478">
            <w:pPr>
              <w:spacing w:after="0" w:line="240" w:lineRule="auto"/>
              <w:ind w:left="-34" w:hanging="28"/>
              <w:jc w:val="center"/>
              <w:rPr>
                <w:rFonts w:ascii="Arial" w:hAnsi="Arial" w:cs="Arial"/>
                <w:b/>
                <w:color w:val="000000"/>
                <w:lang w:val="it-IT"/>
              </w:rPr>
            </w:pPr>
            <w:r w:rsidRPr="00414478">
              <w:rPr>
                <w:rFonts w:ascii="Arial" w:hAnsi="Arial" w:cs="Arial"/>
                <w:b/>
                <w:color w:val="000000"/>
                <w:lang w:val="it-IT"/>
              </w:rPr>
              <w:br/>
            </w:r>
          </w:p>
        </w:tc>
      </w:tr>
      <w:tr w:rsidR="00FA464D" w:rsidRPr="00F05AC8" w14:paraId="17E6CE25" w14:textId="77777777" w:rsidTr="00414478">
        <w:tc>
          <w:tcPr>
            <w:tcW w:w="4903" w:type="dxa"/>
          </w:tcPr>
          <w:p w14:paraId="3628B8D8" w14:textId="77777777" w:rsidR="00FA464D" w:rsidRPr="00B12927" w:rsidRDefault="00FA464D" w:rsidP="00FA464D">
            <w:pPr>
              <w:spacing w:after="0" w:line="240" w:lineRule="auto"/>
              <w:ind w:left="360" w:hanging="417"/>
              <w:rPr>
                <w:rFonts w:ascii="Arial" w:hAnsi="Arial" w:cs="Arial"/>
                <w:color w:val="000000"/>
              </w:rPr>
            </w:pPr>
            <w:r w:rsidRPr="004D0E69">
              <w:rPr>
                <w:rFonts w:ascii="Arial" w:hAnsi="Arial" w:cs="Arial"/>
                <w:bCs/>
              </w:rPr>
              <w:t>Art. 75</w:t>
            </w:r>
            <w:r>
              <w:rPr>
                <w:rFonts w:ascii="Arial" w:hAnsi="Arial" w:cs="Arial"/>
                <w:bCs/>
              </w:rPr>
              <w:t xml:space="preserve"> </w:t>
            </w:r>
            <w:r w:rsidRPr="004D0E69">
              <w:rPr>
                <w:rFonts w:ascii="Arial" w:hAnsi="Arial" w:cs="Arial"/>
                <w:bCs/>
              </w:rPr>
              <w:t>Erteilung des Auftrages als Direktor</w:t>
            </w:r>
            <w:r w:rsidR="00147819">
              <w:rPr>
                <w:rFonts w:ascii="Arial" w:hAnsi="Arial" w:cs="Arial"/>
                <w:bCs/>
              </w:rPr>
              <w:t>...........</w:t>
            </w:r>
          </w:p>
        </w:tc>
        <w:tc>
          <w:tcPr>
            <w:tcW w:w="248" w:type="dxa"/>
          </w:tcPr>
          <w:p w14:paraId="53481733" w14:textId="6C9B9BC4" w:rsidR="00FA464D" w:rsidRPr="00B12927" w:rsidRDefault="00FA464D" w:rsidP="00FA464D">
            <w:pPr>
              <w:spacing w:after="0" w:line="240" w:lineRule="auto"/>
              <w:rPr>
                <w:rFonts w:ascii="Arial" w:hAnsi="Arial" w:cs="Arial"/>
                <w:color w:val="000000"/>
              </w:rPr>
            </w:pPr>
          </w:p>
        </w:tc>
        <w:tc>
          <w:tcPr>
            <w:tcW w:w="235" w:type="dxa"/>
          </w:tcPr>
          <w:p w14:paraId="0FAEEC7A" w14:textId="77777777" w:rsidR="00FA464D" w:rsidRPr="00B12927" w:rsidRDefault="00FA464D" w:rsidP="00FA464D">
            <w:pPr>
              <w:spacing w:after="0" w:line="240" w:lineRule="auto"/>
              <w:ind w:left="360"/>
              <w:jc w:val="right"/>
              <w:rPr>
                <w:rFonts w:ascii="Arial" w:hAnsi="Arial" w:cs="Arial"/>
                <w:color w:val="000000"/>
              </w:rPr>
            </w:pPr>
          </w:p>
        </w:tc>
        <w:tc>
          <w:tcPr>
            <w:tcW w:w="5179" w:type="dxa"/>
          </w:tcPr>
          <w:p w14:paraId="44B2BBD8" w14:textId="77777777" w:rsidR="00FA464D" w:rsidRPr="00B12927" w:rsidRDefault="00FA464D" w:rsidP="00FA464D">
            <w:pPr>
              <w:spacing w:after="0" w:line="240" w:lineRule="auto"/>
              <w:ind w:left="360" w:hanging="407"/>
              <w:rPr>
                <w:rFonts w:ascii="Arial" w:hAnsi="Arial" w:cs="Arial"/>
                <w:color w:val="000000"/>
                <w:lang w:val="it-IT"/>
              </w:rPr>
            </w:pPr>
            <w:r w:rsidRPr="00B12927">
              <w:rPr>
                <w:rFonts w:ascii="Arial" w:hAnsi="Arial" w:cs="Arial"/>
                <w:bCs/>
                <w:lang w:val="it-IT"/>
              </w:rPr>
              <w:t>Art. 75 Conferimento dell’incarico di Direttore</w:t>
            </w:r>
            <w:r w:rsidR="00147819">
              <w:rPr>
                <w:rFonts w:ascii="Arial" w:hAnsi="Arial" w:cs="Arial"/>
                <w:bCs/>
                <w:lang w:val="it-IT"/>
              </w:rPr>
              <w:t>..........</w:t>
            </w:r>
          </w:p>
        </w:tc>
        <w:tc>
          <w:tcPr>
            <w:tcW w:w="222" w:type="dxa"/>
          </w:tcPr>
          <w:p w14:paraId="17DD17CD" w14:textId="2A4A5187" w:rsidR="00FA464D" w:rsidRPr="00150FD9" w:rsidRDefault="00FA464D" w:rsidP="00FA464D">
            <w:pPr>
              <w:spacing w:after="0" w:line="240" w:lineRule="auto"/>
              <w:ind w:left="-34"/>
              <w:rPr>
                <w:rFonts w:ascii="Arial" w:hAnsi="Arial" w:cs="Arial"/>
                <w:color w:val="000000"/>
                <w:lang w:val="it-IT"/>
              </w:rPr>
            </w:pPr>
          </w:p>
        </w:tc>
      </w:tr>
      <w:tr w:rsidR="00FA464D" w:rsidRPr="00F05AC8" w14:paraId="2B08F4CE" w14:textId="77777777" w:rsidTr="00414478">
        <w:tc>
          <w:tcPr>
            <w:tcW w:w="4903" w:type="dxa"/>
          </w:tcPr>
          <w:p w14:paraId="0C7F1D8A" w14:textId="77777777" w:rsidR="00FA464D" w:rsidRPr="00B12927" w:rsidRDefault="00FA464D" w:rsidP="00FA464D">
            <w:pPr>
              <w:spacing w:after="0" w:line="240" w:lineRule="auto"/>
              <w:ind w:left="360" w:hanging="417"/>
              <w:rPr>
                <w:rFonts w:ascii="Arial" w:hAnsi="Arial" w:cs="Arial"/>
                <w:bCs/>
              </w:rPr>
            </w:pPr>
            <w:r w:rsidRPr="00B12927">
              <w:rPr>
                <w:rFonts w:ascii="Arial" w:hAnsi="Arial" w:cs="Arial"/>
                <w:bCs/>
              </w:rPr>
              <w:t>Art. 76 Einleitung des Verfahrens Direktor</w:t>
            </w:r>
            <w:r w:rsidR="00147819">
              <w:rPr>
                <w:rFonts w:ascii="Arial" w:hAnsi="Arial" w:cs="Arial"/>
                <w:bCs/>
              </w:rPr>
              <w:t>.............</w:t>
            </w:r>
          </w:p>
        </w:tc>
        <w:tc>
          <w:tcPr>
            <w:tcW w:w="248" w:type="dxa"/>
          </w:tcPr>
          <w:p w14:paraId="039CDE2D" w14:textId="28B38F3D" w:rsidR="00FA464D" w:rsidRPr="00B12927" w:rsidRDefault="00FA464D" w:rsidP="00FA464D">
            <w:pPr>
              <w:spacing w:after="0" w:line="240" w:lineRule="auto"/>
              <w:rPr>
                <w:rFonts w:ascii="Arial" w:hAnsi="Arial" w:cs="Arial"/>
                <w:bCs/>
              </w:rPr>
            </w:pPr>
          </w:p>
        </w:tc>
        <w:tc>
          <w:tcPr>
            <w:tcW w:w="235" w:type="dxa"/>
          </w:tcPr>
          <w:p w14:paraId="340409D0" w14:textId="77777777" w:rsidR="00FA464D" w:rsidRPr="00B12927" w:rsidRDefault="00FA464D" w:rsidP="00FA464D">
            <w:pPr>
              <w:spacing w:after="0" w:line="240" w:lineRule="auto"/>
              <w:ind w:left="360"/>
              <w:jc w:val="right"/>
              <w:rPr>
                <w:rFonts w:ascii="Arial" w:hAnsi="Arial" w:cs="Arial"/>
                <w:bCs/>
              </w:rPr>
            </w:pPr>
          </w:p>
        </w:tc>
        <w:tc>
          <w:tcPr>
            <w:tcW w:w="5179" w:type="dxa"/>
          </w:tcPr>
          <w:p w14:paraId="19F94383" w14:textId="77777777" w:rsidR="00FA464D" w:rsidRPr="00DB11CD" w:rsidRDefault="00FA464D" w:rsidP="00FA464D">
            <w:pPr>
              <w:spacing w:after="0" w:line="240" w:lineRule="auto"/>
              <w:ind w:left="360" w:hanging="407"/>
              <w:rPr>
                <w:rFonts w:ascii="Arial" w:hAnsi="Arial" w:cs="Arial"/>
                <w:bCs/>
                <w:lang w:val="it-IT"/>
              </w:rPr>
            </w:pPr>
            <w:r w:rsidRPr="00DB11CD">
              <w:rPr>
                <w:rFonts w:ascii="Arial" w:hAnsi="Arial" w:cs="Arial"/>
                <w:bCs/>
                <w:lang w:val="it-IT"/>
              </w:rPr>
              <w:t>Art. 76 Procedura di selezione del Direttore</w:t>
            </w:r>
            <w:r w:rsidR="00147819">
              <w:rPr>
                <w:rFonts w:ascii="Arial" w:hAnsi="Arial" w:cs="Arial"/>
                <w:bCs/>
                <w:lang w:val="it-IT"/>
              </w:rPr>
              <w:t>.............</w:t>
            </w:r>
          </w:p>
        </w:tc>
        <w:tc>
          <w:tcPr>
            <w:tcW w:w="222" w:type="dxa"/>
          </w:tcPr>
          <w:p w14:paraId="0A9FAEFE" w14:textId="3A4D9D74" w:rsidR="00FA464D" w:rsidRPr="00150FD9" w:rsidRDefault="00FA464D" w:rsidP="00FA464D">
            <w:pPr>
              <w:spacing w:after="0" w:line="240" w:lineRule="auto"/>
              <w:ind w:left="-34"/>
              <w:rPr>
                <w:rFonts w:ascii="Arial" w:hAnsi="Arial" w:cs="Arial"/>
                <w:bCs/>
                <w:lang w:val="it-IT"/>
              </w:rPr>
            </w:pPr>
          </w:p>
        </w:tc>
      </w:tr>
      <w:tr w:rsidR="00FA464D" w:rsidRPr="00B12927" w14:paraId="3005E1CD" w14:textId="77777777" w:rsidTr="00414478">
        <w:tc>
          <w:tcPr>
            <w:tcW w:w="4903" w:type="dxa"/>
          </w:tcPr>
          <w:p w14:paraId="11A454F6" w14:textId="77777777" w:rsidR="00FA464D" w:rsidRPr="00411C39" w:rsidRDefault="00FA464D" w:rsidP="00FA464D">
            <w:pPr>
              <w:spacing w:after="0" w:line="240" w:lineRule="auto"/>
              <w:ind w:left="360" w:hanging="417"/>
              <w:rPr>
                <w:rFonts w:ascii="Arial" w:hAnsi="Arial" w:cs="Arial"/>
                <w:bCs/>
                <w:lang w:val="it-IT"/>
              </w:rPr>
            </w:pPr>
            <w:r w:rsidRPr="00411C39">
              <w:rPr>
                <w:rFonts w:ascii="Arial" w:hAnsi="Arial" w:cs="Arial"/>
                <w:bCs/>
                <w:lang w:val="it-IT"/>
              </w:rPr>
              <w:t>Art. 77 Prüfungskommission</w:t>
            </w:r>
            <w:r w:rsidR="00147819">
              <w:rPr>
                <w:rFonts w:ascii="Arial" w:hAnsi="Arial" w:cs="Arial"/>
                <w:bCs/>
                <w:lang w:val="it-IT"/>
              </w:rPr>
              <w:t>..................................</w:t>
            </w:r>
          </w:p>
        </w:tc>
        <w:tc>
          <w:tcPr>
            <w:tcW w:w="248" w:type="dxa"/>
          </w:tcPr>
          <w:p w14:paraId="685C17D7" w14:textId="67DA11E2" w:rsidR="00FA464D" w:rsidRPr="00411C39" w:rsidRDefault="00FA464D" w:rsidP="00FA464D">
            <w:pPr>
              <w:spacing w:after="0" w:line="240" w:lineRule="auto"/>
              <w:rPr>
                <w:rFonts w:ascii="Arial" w:hAnsi="Arial" w:cs="Arial"/>
                <w:bCs/>
                <w:lang w:val="it-IT"/>
              </w:rPr>
            </w:pPr>
          </w:p>
        </w:tc>
        <w:tc>
          <w:tcPr>
            <w:tcW w:w="235" w:type="dxa"/>
          </w:tcPr>
          <w:p w14:paraId="300B6EF8" w14:textId="77777777" w:rsidR="00FA464D" w:rsidRPr="00411C39" w:rsidRDefault="00FA464D" w:rsidP="00FA464D">
            <w:pPr>
              <w:spacing w:after="0" w:line="240" w:lineRule="auto"/>
              <w:ind w:left="360"/>
              <w:jc w:val="right"/>
              <w:rPr>
                <w:rFonts w:ascii="Arial" w:hAnsi="Arial" w:cs="Arial"/>
                <w:bCs/>
                <w:lang w:val="it-IT"/>
              </w:rPr>
            </w:pPr>
          </w:p>
        </w:tc>
        <w:tc>
          <w:tcPr>
            <w:tcW w:w="5179" w:type="dxa"/>
          </w:tcPr>
          <w:p w14:paraId="41ACEE18" w14:textId="77777777" w:rsidR="00FA464D" w:rsidRPr="00411C39" w:rsidRDefault="00FA464D" w:rsidP="00FA464D">
            <w:pPr>
              <w:spacing w:after="0" w:line="240" w:lineRule="auto"/>
              <w:ind w:left="360" w:hanging="407"/>
              <w:rPr>
                <w:rFonts w:ascii="Arial" w:hAnsi="Arial" w:cs="Arial"/>
                <w:bCs/>
                <w:lang w:val="it-IT"/>
              </w:rPr>
            </w:pPr>
            <w:r w:rsidRPr="00411C39">
              <w:rPr>
                <w:rFonts w:ascii="Arial" w:hAnsi="Arial" w:cs="Arial"/>
                <w:bCs/>
                <w:lang w:val="it-IT"/>
              </w:rPr>
              <w:t>Art. 77 Commissione giudicatrice</w:t>
            </w:r>
            <w:r w:rsidR="00147819">
              <w:rPr>
                <w:rFonts w:ascii="Arial" w:hAnsi="Arial" w:cs="Arial"/>
                <w:bCs/>
                <w:lang w:val="it-IT"/>
              </w:rPr>
              <w:t>.............................</w:t>
            </w:r>
          </w:p>
        </w:tc>
        <w:tc>
          <w:tcPr>
            <w:tcW w:w="222" w:type="dxa"/>
          </w:tcPr>
          <w:p w14:paraId="2236EBEF" w14:textId="06A6711A" w:rsidR="00FA464D" w:rsidRPr="00411C39" w:rsidRDefault="00FA464D" w:rsidP="00FA464D">
            <w:pPr>
              <w:spacing w:after="0" w:line="240" w:lineRule="auto"/>
              <w:ind w:left="-34"/>
              <w:rPr>
                <w:rFonts w:ascii="Arial" w:hAnsi="Arial" w:cs="Arial"/>
                <w:bCs/>
                <w:lang w:val="it-IT"/>
              </w:rPr>
            </w:pPr>
          </w:p>
        </w:tc>
      </w:tr>
      <w:tr w:rsidR="00FA464D" w:rsidRPr="00F05AC8" w14:paraId="7DC317F3" w14:textId="77777777" w:rsidTr="00414478">
        <w:tc>
          <w:tcPr>
            <w:tcW w:w="4903" w:type="dxa"/>
          </w:tcPr>
          <w:p w14:paraId="6CB4553B" w14:textId="77777777" w:rsidR="00FA464D" w:rsidRPr="00411C39" w:rsidRDefault="00FA464D" w:rsidP="00FA464D">
            <w:pPr>
              <w:spacing w:after="0" w:line="240" w:lineRule="auto"/>
              <w:ind w:left="360" w:hanging="417"/>
              <w:rPr>
                <w:rFonts w:ascii="Arial" w:hAnsi="Arial" w:cs="Arial"/>
                <w:color w:val="000000"/>
              </w:rPr>
            </w:pPr>
            <w:r w:rsidRPr="004D0E69">
              <w:rPr>
                <w:rFonts w:ascii="Arial" w:hAnsi="Arial" w:cs="Arial"/>
                <w:bCs/>
              </w:rPr>
              <w:t>Art. 7</w:t>
            </w:r>
            <w:r>
              <w:rPr>
                <w:rFonts w:ascii="Arial" w:hAnsi="Arial" w:cs="Arial"/>
                <w:bCs/>
              </w:rPr>
              <w:t>8</w:t>
            </w:r>
            <w:r w:rsidRPr="004D0E69">
              <w:rPr>
                <w:rFonts w:ascii="Arial" w:hAnsi="Arial" w:cs="Arial"/>
                <w:bCs/>
              </w:rPr>
              <w:t xml:space="preserve"> Auftrag als Direktor für mehrere Betriebe</w:t>
            </w:r>
            <w:r w:rsidR="00147819">
              <w:rPr>
                <w:rFonts w:ascii="Arial" w:hAnsi="Arial" w:cs="Arial"/>
                <w:bCs/>
              </w:rPr>
              <w:t>...</w:t>
            </w:r>
          </w:p>
        </w:tc>
        <w:tc>
          <w:tcPr>
            <w:tcW w:w="248" w:type="dxa"/>
          </w:tcPr>
          <w:p w14:paraId="5D369784" w14:textId="33ECF92C" w:rsidR="00FA464D" w:rsidRPr="00411C39" w:rsidRDefault="00FA464D" w:rsidP="00FA464D">
            <w:pPr>
              <w:spacing w:after="0" w:line="240" w:lineRule="auto"/>
              <w:rPr>
                <w:rFonts w:ascii="Arial" w:hAnsi="Arial" w:cs="Arial"/>
                <w:color w:val="000000"/>
              </w:rPr>
            </w:pPr>
          </w:p>
        </w:tc>
        <w:tc>
          <w:tcPr>
            <w:tcW w:w="235" w:type="dxa"/>
          </w:tcPr>
          <w:p w14:paraId="125F9020" w14:textId="77777777" w:rsidR="00FA464D" w:rsidRPr="00411C39" w:rsidRDefault="00FA464D" w:rsidP="00FA464D">
            <w:pPr>
              <w:spacing w:after="0" w:line="240" w:lineRule="auto"/>
              <w:ind w:left="360"/>
              <w:jc w:val="right"/>
              <w:rPr>
                <w:rFonts w:ascii="Arial" w:hAnsi="Arial" w:cs="Arial"/>
                <w:color w:val="000000"/>
              </w:rPr>
            </w:pPr>
          </w:p>
        </w:tc>
        <w:tc>
          <w:tcPr>
            <w:tcW w:w="5179" w:type="dxa"/>
          </w:tcPr>
          <w:p w14:paraId="7728E80C" w14:textId="77777777" w:rsidR="00FA464D" w:rsidRPr="00411C39" w:rsidRDefault="00FA464D" w:rsidP="00FA464D">
            <w:pPr>
              <w:spacing w:after="0" w:line="240" w:lineRule="auto"/>
              <w:ind w:left="360" w:hanging="407"/>
              <w:rPr>
                <w:rFonts w:ascii="Arial" w:hAnsi="Arial" w:cs="Arial"/>
                <w:color w:val="000000"/>
                <w:lang w:val="it-IT"/>
              </w:rPr>
            </w:pPr>
            <w:r w:rsidRPr="00411C39">
              <w:rPr>
                <w:rFonts w:ascii="Arial" w:hAnsi="Arial" w:cs="Arial"/>
                <w:bCs/>
                <w:lang w:val="it-IT"/>
              </w:rPr>
              <w:t>Art. 78 Incarico di Direttore in forma associata</w:t>
            </w:r>
            <w:r w:rsidR="00147819">
              <w:rPr>
                <w:rFonts w:ascii="Arial" w:hAnsi="Arial" w:cs="Arial"/>
                <w:bCs/>
                <w:lang w:val="it-IT"/>
              </w:rPr>
              <w:t>........</w:t>
            </w:r>
          </w:p>
        </w:tc>
        <w:tc>
          <w:tcPr>
            <w:tcW w:w="222" w:type="dxa"/>
          </w:tcPr>
          <w:p w14:paraId="775B1F0C" w14:textId="5BEBF86E" w:rsidR="00FA464D" w:rsidRPr="00150FD9" w:rsidRDefault="00FA464D" w:rsidP="00FA464D">
            <w:pPr>
              <w:spacing w:after="0" w:line="240" w:lineRule="auto"/>
              <w:ind w:left="-34"/>
              <w:rPr>
                <w:rFonts w:ascii="Arial" w:hAnsi="Arial" w:cs="Arial"/>
                <w:color w:val="000000"/>
                <w:lang w:val="it-IT"/>
              </w:rPr>
            </w:pPr>
          </w:p>
        </w:tc>
      </w:tr>
      <w:tr w:rsidR="00FA464D" w:rsidRPr="00411C39" w14:paraId="6E6FB8E1" w14:textId="77777777" w:rsidTr="00414478">
        <w:tc>
          <w:tcPr>
            <w:tcW w:w="4903" w:type="dxa"/>
          </w:tcPr>
          <w:p w14:paraId="407ACA93" w14:textId="77777777" w:rsidR="00FA464D" w:rsidRPr="00411C39" w:rsidRDefault="00FA464D" w:rsidP="00FA464D">
            <w:pPr>
              <w:spacing w:after="0" w:line="240" w:lineRule="auto"/>
              <w:ind w:left="360" w:hanging="417"/>
              <w:rPr>
                <w:rFonts w:ascii="Arial" w:hAnsi="Arial" w:cs="Arial"/>
                <w:color w:val="000000"/>
                <w:lang w:val="it-IT"/>
              </w:rPr>
            </w:pPr>
            <w:r w:rsidRPr="004D0E69">
              <w:rPr>
                <w:rFonts w:ascii="Arial" w:hAnsi="Arial" w:cs="Arial"/>
                <w:bCs/>
              </w:rPr>
              <w:t xml:space="preserve">Art. </w:t>
            </w:r>
            <w:r>
              <w:rPr>
                <w:rFonts w:ascii="Arial" w:hAnsi="Arial" w:cs="Arial"/>
                <w:bCs/>
              </w:rPr>
              <w:t xml:space="preserve">79 </w:t>
            </w:r>
            <w:r w:rsidRPr="004D0E69">
              <w:rPr>
                <w:rFonts w:ascii="Arial" w:hAnsi="Arial" w:cs="Arial"/>
                <w:bCs/>
              </w:rPr>
              <w:t>Verhältnis Direktor - Verantwortliche</w:t>
            </w:r>
            <w:r w:rsidR="00147819">
              <w:rPr>
                <w:rFonts w:ascii="Arial" w:hAnsi="Arial" w:cs="Arial"/>
                <w:bCs/>
              </w:rPr>
              <w:t>..........</w:t>
            </w:r>
          </w:p>
        </w:tc>
        <w:tc>
          <w:tcPr>
            <w:tcW w:w="248" w:type="dxa"/>
          </w:tcPr>
          <w:p w14:paraId="41BA48A3" w14:textId="251FE04E" w:rsidR="00FA464D" w:rsidRPr="00411C39" w:rsidRDefault="00FA464D" w:rsidP="00FA464D">
            <w:pPr>
              <w:spacing w:after="0" w:line="240" w:lineRule="auto"/>
              <w:rPr>
                <w:rFonts w:ascii="Arial" w:hAnsi="Arial" w:cs="Arial"/>
                <w:color w:val="000000"/>
                <w:lang w:val="it-IT"/>
              </w:rPr>
            </w:pPr>
          </w:p>
        </w:tc>
        <w:tc>
          <w:tcPr>
            <w:tcW w:w="235" w:type="dxa"/>
          </w:tcPr>
          <w:p w14:paraId="228169E3" w14:textId="77777777" w:rsidR="00FA464D" w:rsidRPr="00411C39" w:rsidRDefault="00FA464D" w:rsidP="00FA464D">
            <w:pPr>
              <w:spacing w:after="0" w:line="240" w:lineRule="auto"/>
              <w:ind w:left="360"/>
              <w:jc w:val="right"/>
              <w:rPr>
                <w:rFonts w:ascii="Arial" w:hAnsi="Arial" w:cs="Arial"/>
                <w:color w:val="000000"/>
                <w:lang w:val="it-IT"/>
              </w:rPr>
            </w:pPr>
          </w:p>
        </w:tc>
        <w:tc>
          <w:tcPr>
            <w:tcW w:w="5179" w:type="dxa"/>
          </w:tcPr>
          <w:p w14:paraId="59C7E6AE" w14:textId="77777777" w:rsidR="00FA464D" w:rsidRPr="00411C39" w:rsidRDefault="00FA464D" w:rsidP="00FA464D">
            <w:pPr>
              <w:spacing w:after="0" w:line="240" w:lineRule="auto"/>
              <w:ind w:left="360" w:hanging="407"/>
              <w:rPr>
                <w:rFonts w:ascii="Arial" w:hAnsi="Arial" w:cs="Arial"/>
                <w:color w:val="000000"/>
                <w:lang w:val="it-IT"/>
              </w:rPr>
            </w:pPr>
            <w:r w:rsidRPr="004D0E69">
              <w:rPr>
                <w:rFonts w:ascii="Arial" w:hAnsi="Arial" w:cs="Arial"/>
                <w:bCs/>
              </w:rPr>
              <w:t xml:space="preserve">Art. </w:t>
            </w:r>
            <w:r>
              <w:rPr>
                <w:rFonts w:ascii="Arial" w:hAnsi="Arial" w:cs="Arial"/>
                <w:bCs/>
              </w:rPr>
              <w:t>79</w:t>
            </w:r>
            <w:r w:rsidRPr="004D0E69">
              <w:rPr>
                <w:rFonts w:ascii="Arial" w:hAnsi="Arial" w:cs="Arial"/>
                <w:bCs/>
              </w:rPr>
              <w:t xml:space="preserve"> Rapporto Direttore - Responsabili</w:t>
            </w:r>
            <w:r w:rsidR="00147819">
              <w:rPr>
                <w:rFonts w:ascii="Arial" w:hAnsi="Arial" w:cs="Arial"/>
                <w:bCs/>
              </w:rPr>
              <w:t>................</w:t>
            </w:r>
          </w:p>
        </w:tc>
        <w:tc>
          <w:tcPr>
            <w:tcW w:w="222" w:type="dxa"/>
          </w:tcPr>
          <w:p w14:paraId="64E98A69" w14:textId="0EB8A058" w:rsidR="00FA464D" w:rsidRPr="00411C39" w:rsidRDefault="00FA464D" w:rsidP="00FA464D">
            <w:pPr>
              <w:spacing w:after="0" w:line="240" w:lineRule="auto"/>
              <w:ind w:left="-34"/>
              <w:rPr>
                <w:rFonts w:ascii="Arial" w:hAnsi="Arial" w:cs="Arial"/>
                <w:color w:val="000000"/>
                <w:lang w:val="it-IT"/>
              </w:rPr>
            </w:pPr>
          </w:p>
        </w:tc>
      </w:tr>
      <w:tr w:rsidR="00FA464D" w:rsidRPr="00411C39" w14:paraId="725F7072" w14:textId="77777777" w:rsidTr="00414478">
        <w:tc>
          <w:tcPr>
            <w:tcW w:w="4903" w:type="dxa"/>
          </w:tcPr>
          <w:p w14:paraId="4F148EAB" w14:textId="77777777" w:rsidR="00FA464D" w:rsidRPr="00411C39" w:rsidRDefault="00FA464D" w:rsidP="00FA464D">
            <w:pPr>
              <w:spacing w:after="0" w:line="240" w:lineRule="auto"/>
              <w:ind w:left="360" w:hanging="417"/>
              <w:rPr>
                <w:rFonts w:ascii="Arial" w:hAnsi="Arial" w:cs="Arial"/>
                <w:bCs/>
              </w:rPr>
            </w:pPr>
            <w:r w:rsidRPr="00411C39">
              <w:rPr>
                <w:rFonts w:ascii="Arial" w:hAnsi="Arial" w:cs="Arial"/>
                <w:bCs/>
              </w:rPr>
              <w:t>Art. 80 Verantwortung des Direktors</w:t>
            </w:r>
            <w:r w:rsidR="00147819">
              <w:rPr>
                <w:rFonts w:ascii="Arial" w:hAnsi="Arial" w:cs="Arial"/>
                <w:bCs/>
              </w:rPr>
              <w:t>......................</w:t>
            </w:r>
          </w:p>
        </w:tc>
        <w:tc>
          <w:tcPr>
            <w:tcW w:w="248" w:type="dxa"/>
          </w:tcPr>
          <w:p w14:paraId="62B20492" w14:textId="52ECE993" w:rsidR="00FA464D" w:rsidRPr="00411C39" w:rsidRDefault="00FA464D" w:rsidP="00FA464D">
            <w:pPr>
              <w:spacing w:after="0" w:line="240" w:lineRule="auto"/>
              <w:rPr>
                <w:rFonts w:ascii="Arial" w:hAnsi="Arial" w:cs="Arial"/>
                <w:bCs/>
              </w:rPr>
            </w:pPr>
          </w:p>
        </w:tc>
        <w:tc>
          <w:tcPr>
            <w:tcW w:w="235" w:type="dxa"/>
          </w:tcPr>
          <w:p w14:paraId="626635B2" w14:textId="77777777" w:rsidR="00FA464D" w:rsidRPr="00411C39" w:rsidRDefault="00FA464D" w:rsidP="00FA464D">
            <w:pPr>
              <w:spacing w:after="0" w:line="240" w:lineRule="auto"/>
              <w:ind w:left="360"/>
              <w:jc w:val="right"/>
              <w:rPr>
                <w:rFonts w:ascii="Arial" w:hAnsi="Arial" w:cs="Arial"/>
                <w:bCs/>
              </w:rPr>
            </w:pPr>
          </w:p>
        </w:tc>
        <w:tc>
          <w:tcPr>
            <w:tcW w:w="5179" w:type="dxa"/>
          </w:tcPr>
          <w:p w14:paraId="0626D3A5" w14:textId="77777777" w:rsidR="00FA464D" w:rsidRPr="00411C39" w:rsidRDefault="00FA464D" w:rsidP="00FA464D">
            <w:pPr>
              <w:spacing w:after="0" w:line="240" w:lineRule="auto"/>
              <w:ind w:left="360" w:hanging="407"/>
              <w:rPr>
                <w:rFonts w:ascii="Arial" w:hAnsi="Arial" w:cs="Arial"/>
                <w:bCs/>
              </w:rPr>
            </w:pPr>
            <w:r w:rsidRPr="00411C39">
              <w:rPr>
                <w:rFonts w:ascii="Arial" w:hAnsi="Arial" w:cs="Arial"/>
                <w:bCs/>
              </w:rPr>
              <w:t>Art. 80 Responsabilità del direttore</w:t>
            </w:r>
            <w:r w:rsidR="00147819">
              <w:rPr>
                <w:rFonts w:ascii="Arial" w:hAnsi="Arial" w:cs="Arial"/>
                <w:bCs/>
              </w:rPr>
              <w:t>..........................</w:t>
            </w:r>
          </w:p>
        </w:tc>
        <w:tc>
          <w:tcPr>
            <w:tcW w:w="222" w:type="dxa"/>
          </w:tcPr>
          <w:p w14:paraId="1A921C96" w14:textId="3C07B507" w:rsidR="00FA464D" w:rsidRPr="00411C39" w:rsidRDefault="00FA464D" w:rsidP="00FA464D">
            <w:pPr>
              <w:spacing w:after="0" w:line="240" w:lineRule="auto"/>
              <w:ind w:left="-34"/>
              <w:rPr>
                <w:rFonts w:ascii="Arial" w:hAnsi="Arial" w:cs="Arial"/>
                <w:bCs/>
              </w:rPr>
            </w:pPr>
          </w:p>
        </w:tc>
      </w:tr>
      <w:tr w:rsidR="00FA464D" w:rsidRPr="00411C39" w14:paraId="77A72E89" w14:textId="77777777" w:rsidTr="00414478">
        <w:tc>
          <w:tcPr>
            <w:tcW w:w="4903" w:type="dxa"/>
          </w:tcPr>
          <w:p w14:paraId="5269A9F8" w14:textId="77777777" w:rsidR="00FA464D" w:rsidRPr="00411C39" w:rsidRDefault="00FA464D" w:rsidP="00FA464D">
            <w:pPr>
              <w:spacing w:after="0" w:line="240" w:lineRule="auto"/>
              <w:ind w:left="360" w:hanging="417"/>
              <w:rPr>
                <w:rFonts w:ascii="Arial" w:hAnsi="Arial" w:cs="Arial"/>
                <w:bCs/>
              </w:rPr>
            </w:pPr>
            <w:r w:rsidRPr="004D0E69">
              <w:rPr>
                <w:rFonts w:ascii="Arial" w:hAnsi="Arial" w:cs="Arial"/>
                <w:bCs/>
              </w:rPr>
              <w:t xml:space="preserve">Art. </w:t>
            </w:r>
            <w:r>
              <w:rPr>
                <w:rFonts w:ascii="Arial" w:hAnsi="Arial" w:cs="Arial"/>
                <w:bCs/>
              </w:rPr>
              <w:t>81</w:t>
            </w:r>
            <w:r w:rsidRPr="004D0E69">
              <w:rPr>
                <w:rFonts w:ascii="Arial" w:hAnsi="Arial" w:cs="Arial"/>
                <w:bCs/>
              </w:rPr>
              <w:t xml:space="preserve"> Bewertung des Direktors</w:t>
            </w:r>
            <w:r w:rsidR="00147819">
              <w:rPr>
                <w:rFonts w:ascii="Arial" w:hAnsi="Arial" w:cs="Arial"/>
                <w:bCs/>
              </w:rPr>
              <w:t>............................</w:t>
            </w:r>
          </w:p>
        </w:tc>
        <w:tc>
          <w:tcPr>
            <w:tcW w:w="248" w:type="dxa"/>
          </w:tcPr>
          <w:p w14:paraId="3AAA5FF1" w14:textId="65C9930D" w:rsidR="00FA464D" w:rsidRPr="00411C39" w:rsidRDefault="00FA464D" w:rsidP="00FA464D">
            <w:pPr>
              <w:spacing w:after="0" w:line="240" w:lineRule="auto"/>
              <w:rPr>
                <w:rFonts w:ascii="Arial" w:hAnsi="Arial" w:cs="Arial"/>
                <w:bCs/>
              </w:rPr>
            </w:pPr>
          </w:p>
        </w:tc>
        <w:tc>
          <w:tcPr>
            <w:tcW w:w="235" w:type="dxa"/>
          </w:tcPr>
          <w:p w14:paraId="352F7A04" w14:textId="77777777" w:rsidR="00FA464D" w:rsidRPr="00411C39" w:rsidRDefault="00FA464D" w:rsidP="00FA464D">
            <w:pPr>
              <w:spacing w:after="0" w:line="240" w:lineRule="auto"/>
              <w:ind w:left="360"/>
              <w:jc w:val="right"/>
              <w:rPr>
                <w:rFonts w:ascii="Arial" w:hAnsi="Arial" w:cs="Arial"/>
                <w:bCs/>
              </w:rPr>
            </w:pPr>
          </w:p>
        </w:tc>
        <w:tc>
          <w:tcPr>
            <w:tcW w:w="5179" w:type="dxa"/>
          </w:tcPr>
          <w:p w14:paraId="7968C0A5" w14:textId="77777777" w:rsidR="00FA464D" w:rsidRPr="00411C39" w:rsidRDefault="00FA464D" w:rsidP="00FA464D">
            <w:pPr>
              <w:spacing w:after="0" w:line="240" w:lineRule="auto"/>
              <w:ind w:left="360" w:hanging="407"/>
              <w:rPr>
                <w:rFonts w:ascii="Arial" w:hAnsi="Arial" w:cs="Arial"/>
                <w:bCs/>
              </w:rPr>
            </w:pPr>
            <w:r w:rsidRPr="004D0E69">
              <w:rPr>
                <w:rFonts w:ascii="Arial" w:hAnsi="Arial" w:cs="Arial"/>
                <w:bCs/>
              </w:rPr>
              <w:t xml:space="preserve">Art. </w:t>
            </w:r>
            <w:r>
              <w:rPr>
                <w:rFonts w:ascii="Arial" w:hAnsi="Arial" w:cs="Arial"/>
                <w:bCs/>
              </w:rPr>
              <w:t>81</w:t>
            </w:r>
            <w:r w:rsidRPr="004D0E69">
              <w:rPr>
                <w:rFonts w:ascii="Arial" w:hAnsi="Arial" w:cs="Arial"/>
                <w:bCs/>
              </w:rPr>
              <w:t xml:space="preserve"> Valutazione del Direttore</w:t>
            </w:r>
            <w:r w:rsidR="00147819">
              <w:rPr>
                <w:rFonts w:ascii="Arial" w:hAnsi="Arial" w:cs="Arial"/>
                <w:bCs/>
              </w:rPr>
              <w:t>..............................</w:t>
            </w:r>
          </w:p>
        </w:tc>
        <w:tc>
          <w:tcPr>
            <w:tcW w:w="222" w:type="dxa"/>
          </w:tcPr>
          <w:p w14:paraId="42B367F0" w14:textId="63F152F0" w:rsidR="00FA464D" w:rsidRPr="00411C39" w:rsidRDefault="00FA464D" w:rsidP="00FA464D">
            <w:pPr>
              <w:spacing w:after="0" w:line="240" w:lineRule="auto"/>
              <w:ind w:left="-34"/>
              <w:rPr>
                <w:rFonts w:ascii="Arial" w:hAnsi="Arial" w:cs="Arial"/>
                <w:bCs/>
              </w:rPr>
            </w:pPr>
          </w:p>
        </w:tc>
      </w:tr>
      <w:tr w:rsidR="00FA464D" w:rsidRPr="00411C39" w14:paraId="023B27DE" w14:textId="77777777" w:rsidTr="00414478">
        <w:tc>
          <w:tcPr>
            <w:tcW w:w="4903" w:type="dxa"/>
          </w:tcPr>
          <w:p w14:paraId="63B1417E" w14:textId="77777777" w:rsidR="00FA464D" w:rsidRPr="00411C39" w:rsidRDefault="00FA464D" w:rsidP="00FA464D">
            <w:pPr>
              <w:spacing w:after="0" w:line="240" w:lineRule="auto"/>
              <w:ind w:left="360" w:hanging="417"/>
              <w:rPr>
                <w:rFonts w:ascii="Arial" w:hAnsi="Arial" w:cs="Arial"/>
                <w:color w:val="000000"/>
                <w:lang w:val="it-IT"/>
              </w:rPr>
            </w:pPr>
            <w:r w:rsidRPr="004D0E69">
              <w:rPr>
                <w:rFonts w:ascii="Arial" w:hAnsi="Arial" w:cs="Arial"/>
                <w:bCs/>
              </w:rPr>
              <w:t>Art. 8</w:t>
            </w:r>
            <w:r>
              <w:rPr>
                <w:rFonts w:ascii="Arial" w:hAnsi="Arial" w:cs="Arial"/>
                <w:bCs/>
              </w:rPr>
              <w:t>2</w:t>
            </w:r>
            <w:r w:rsidRPr="004D0E69">
              <w:rPr>
                <w:rFonts w:ascii="Arial" w:hAnsi="Arial" w:cs="Arial"/>
                <w:bCs/>
              </w:rPr>
              <w:t xml:space="preserve"> Bewertungsbeirat</w:t>
            </w:r>
            <w:r w:rsidR="00147819">
              <w:rPr>
                <w:rFonts w:ascii="Arial" w:hAnsi="Arial" w:cs="Arial"/>
                <w:bCs/>
              </w:rPr>
              <w:t>........................................</w:t>
            </w:r>
          </w:p>
        </w:tc>
        <w:tc>
          <w:tcPr>
            <w:tcW w:w="248" w:type="dxa"/>
          </w:tcPr>
          <w:p w14:paraId="222A6534" w14:textId="011B5416" w:rsidR="00FA464D" w:rsidRPr="00411C39" w:rsidRDefault="00FA464D" w:rsidP="00FA464D">
            <w:pPr>
              <w:spacing w:after="0" w:line="240" w:lineRule="auto"/>
              <w:rPr>
                <w:rFonts w:ascii="Arial" w:hAnsi="Arial" w:cs="Arial"/>
                <w:color w:val="000000"/>
                <w:lang w:val="it-IT"/>
              </w:rPr>
            </w:pPr>
          </w:p>
        </w:tc>
        <w:tc>
          <w:tcPr>
            <w:tcW w:w="235" w:type="dxa"/>
          </w:tcPr>
          <w:p w14:paraId="4F793AFB" w14:textId="77777777" w:rsidR="00FA464D" w:rsidRPr="00411C39" w:rsidRDefault="00FA464D" w:rsidP="00FA464D">
            <w:pPr>
              <w:spacing w:after="0" w:line="240" w:lineRule="auto"/>
              <w:ind w:left="360"/>
              <w:jc w:val="right"/>
              <w:rPr>
                <w:rFonts w:ascii="Arial" w:hAnsi="Arial" w:cs="Arial"/>
                <w:color w:val="000000"/>
                <w:lang w:val="it-IT"/>
              </w:rPr>
            </w:pPr>
          </w:p>
        </w:tc>
        <w:tc>
          <w:tcPr>
            <w:tcW w:w="5179" w:type="dxa"/>
          </w:tcPr>
          <w:p w14:paraId="78D886C6" w14:textId="77777777" w:rsidR="00FA464D" w:rsidRPr="00411C39" w:rsidRDefault="00FA464D" w:rsidP="00FA464D">
            <w:pPr>
              <w:spacing w:after="0" w:line="240" w:lineRule="auto"/>
              <w:ind w:left="360" w:hanging="407"/>
              <w:rPr>
                <w:rFonts w:ascii="Arial" w:hAnsi="Arial" w:cs="Arial"/>
                <w:color w:val="000000"/>
                <w:lang w:val="it-IT"/>
              </w:rPr>
            </w:pPr>
            <w:r w:rsidRPr="004D0E69">
              <w:rPr>
                <w:rFonts w:ascii="Arial" w:hAnsi="Arial" w:cs="Arial"/>
                <w:bCs/>
              </w:rPr>
              <w:t>Art. 8</w:t>
            </w:r>
            <w:r>
              <w:rPr>
                <w:rFonts w:ascii="Arial" w:hAnsi="Arial" w:cs="Arial"/>
                <w:bCs/>
              </w:rPr>
              <w:t>2</w:t>
            </w:r>
            <w:r w:rsidRPr="004D0E69">
              <w:rPr>
                <w:rFonts w:ascii="Arial" w:hAnsi="Arial" w:cs="Arial"/>
                <w:bCs/>
              </w:rPr>
              <w:t xml:space="preserve"> Nucleo di valutazione</w:t>
            </w:r>
            <w:r w:rsidR="00147819">
              <w:rPr>
                <w:rFonts w:ascii="Arial" w:hAnsi="Arial" w:cs="Arial"/>
                <w:bCs/>
              </w:rPr>
              <w:t>....................................</w:t>
            </w:r>
          </w:p>
        </w:tc>
        <w:tc>
          <w:tcPr>
            <w:tcW w:w="222" w:type="dxa"/>
          </w:tcPr>
          <w:p w14:paraId="25B740BC" w14:textId="2BE0A39C" w:rsidR="00FA464D" w:rsidRPr="00411C39" w:rsidRDefault="00FA464D" w:rsidP="00FA464D">
            <w:pPr>
              <w:spacing w:after="0" w:line="240" w:lineRule="auto"/>
              <w:ind w:left="-34"/>
              <w:rPr>
                <w:rFonts w:ascii="Arial" w:hAnsi="Arial" w:cs="Arial"/>
                <w:color w:val="000000"/>
                <w:lang w:val="it-IT"/>
              </w:rPr>
            </w:pPr>
          </w:p>
        </w:tc>
      </w:tr>
      <w:tr w:rsidR="00FA464D" w:rsidRPr="00411C39" w14:paraId="18930155" w14:textId="77777777" w:rsidTr="00414478">
        <w:tc>
          <w:tcPr>
            <w:tcW w:w="4903" w:type="dxa"/>
          </w:tcPr>
          <w:p w14:paraId="327532A3" w14:textId="77777777" w:rsidR="00FA464D" w:rsidRPr="00FA464D" w:rsidRDefault="00FA464D" w:rsidP="00FA464D">
            <w:pPr>
              <w:spacing w:after="0" w:line="240" w:lineRule="auto"/>
              <w:ind w:left="360" w:hanging="417"/>
              <w:rPr>
                <w:rFonts w:ascii="Arial" w:hAnsi="Arial" w:cs="Arial"/>
                <w:color w:val="000000"/>
                <w:lang w:val="it-IT"/>
              </w:rPr>
            </w:pPr>
            <w:r w:rsidRPr="00FA464D">
              <w:rPr>
                <w:rFonts w:ascii="Arial" w:hAnsi="Arial" w:cs="Arial"/>
                <w:bCs/>
              </w:rPr>
              <w:t>Art. 83 Tätigkeit</w:t>
            </w:r>
            <w:r w:rsidR="00147819">
              <w:rPr>
                <w:rFonts w:ascii="Arial" w:hAnsi="Arial" w:cs="Arial"/>
                <w:bCs/>
              </w:rPr>
              <w:t>......................................................</w:t>
            </w:r>
          </w:p>
        </w:tc>
        <w:tc>
          <w:tcPr>
            <w:tcW w:w="248" w:type="dxa"/>
          </w:tcPr>
          <w:p w14:paraId="55245987" w14:textId="107574DC" w:rsidR="00FA464D" w:rsidRPr="00FA464D" w:rsidRDefault="00FA464D" w:rsidP="00FA464D">
            <w:pPr>
              <w:spacing w:after="0" w:line="240" w:lineRule="auto"/>
              <w:rPr>
                <w:rFonts w:ascii="Arial" w:hAnsi="Arial" w:cs="Arial"/>
                <w:color w:val="000000"/>
                <w:lang w:val="it-IT"/>
              </w:rPr>
            </w:pPr>
          </w:p>
        </w:tc>
        <w:tc>
          <w:tcPr>
            <w:tcW w:w="235" w:type="dxa"/>
          </w:tcPr>
          <w:p w14:paraId="6E8B775E" w14:textId="77777777" w:rsidR="00FA464D" w:rsidRPr="00FA464D" w:rsidRDefault="00FA464D" w:rsidP="00FA464D">
            <w:pPr>
              <w:spacing w:after="0" w:line="240" w:lineRule="auto"/>
              <w:ind w:left="360"/>
              <w:jc w:val="right"/>
              <w:rPr>
                <w:rFonts w:ascii="Arial" w:hAnsi="Arial" w:cs="Arial"/>
                <w:color w:val="000000"/>
                <w:lang w:val="it-IT"/>
              </w:rPr>
            </w:pPr>
          </w:p>
        </w:tc>
        <w:tc>
          <w:tcPr>
            <w:tcW w:w="5179" w:type="dxa"/>
          </w:tcPr>
          <w:p w14:paraId="776F3D7E" w14:textId="77777777" w:rsidR="00FA464D" w:rsidRPr="00FA464D" w:rsidRDefault="00FA464D" w:rsidP="00FA464D">
            <w:pPr>
              <w:spacing w:after="0" w:line="240" w:lineRule="auto"/>
              <w:ind w:left="360" w:hanging="407"/>
              <w:rPr>
                <w:rFonts w:ascii="Arial" w:hAnsi="Arial" w:cs="Arial"/>
                <w:color w:val="000000"/>
                <w:lang w:val="it-IT"/>
              </w:rPr>
            </w:pPr>
            <w:r w:rsidRPr="00FA464D">
              <w:rPr>
                <w:rFonts w:ascii="Arial" w:hAnsi="Arial" w:cs="Arial"/>
                <w:bCs/>
              </w:rPr>
              <w:t>Art. 83 Funzionamento</w:t>
            </w:r>
            <w:r w:rsidR="00147819">
              <w:rPr>
                <w:rFonts w:ascii="Arial" w:hAnsi="Arial" w:cs="Arial"/>
                <w:bCs/>
              </w:rPr>
              <w:t>.............................................</w:t>
            </w:r>
          </w:p>
        </w:tc>
        <w:tc>
          <w:tcPr>
            <w:tcW w:w="222" w:type="dxa"/>
          </w:tcPr>
          <w:p w14:paraId="0196FDCB" w14:textId="6FDDD27B" w:rsidR="00FA464D" w:rsidRPr="00FA464D" w:rsidRDefault="00FA464D" w:rsidP="00FA464D">
            <w:pPr>
              <w:spacing w:after="0" w:line="240" w:lineRule="auto"/>
              <w:ind w:left="-34"/>
              <w:rPr>
                <w:rFonts w:ascii="Arial" w:hAnsi="Arial" w:cs="Arial"/>
                <w:color w:val="000000"/>
                <w:lang w:val="it-IT"/>
              </w:rPr>
            </w:pPr>
          </w:p>
        </w:tc>
      </w:tr>
      <w:tr w:rsidR="00FA464D" w:rsidRPr="00F05AC8" w14:paraId="3A1F42B7" w14:textId="77777777" w:rsidTr="00414478">
        <w:tc>
          <w:tcPr>
            <w:tcW w:w="4903" w:type="dxa"/>
          </w:tcPr>
          <w:p w14:paraId="5AA6D047" w14:textId="77777777" w:rsidR="00FA464D" w:rsidRPr="00411C39" w:rsidRDefault="00FA464D" w:rsidP="00FA464D">
            <w:pPr>
              <w:spacing w:after="0" w:line="240" w:lineRule="auto"/>
              <w:ind w:left="692" w:hanging="749"/>
              <w:rPr>
                <w:rFonts w:ascii="Arial" w:hAnsi="Arial" w:cs="Arial"/>
                <w:color w:val="000000"/>
              </w:rPr>
            </w:pPr>
            <w:r w:rsidRPr="004D0E69">
              <w:rPr>
                <w:rFonts w:ascii="Arial" w:hAnsi="Arial" w:cs="Arial"/>
                <w:bCs/>
              </w:rPr>
              <w:t>Art. 8</w:t>
            </w:r>
            <w:r>
              <w:rPr>
                <w:rFonts w:ascii="Arial" w:hAnsi="Arial" w:cs="Arial"/>
                <w:bCs/>
              </w:rPr>
              <w:t>4</w:t>
            </w:r>
            <w:r w:rsidRPr="004D0E69">
              <w:rPr>
                <w:rFonts w:ascii="Arial" w:hAnsi="Arial" w:cs="Arial"/>
                <w:bCs/>
              </w:rPr>
              <w:t xml:space="preserve"> Beziehung zu den Leitungsorganen und zur Organisationseinheit</w:t>
            </w:r>
            <w:r w:rsidR="00147819">
              <w:rPr>
                <w:rFonts w:ascii="Arial" w:hAnsi="Arial" w:cs="Arial"/>
                <w:bCs/>
              </w:rPr>
              <w:t>............................</w:t>
            </w:r>
          </w:p>
        </w:tc>
        <w:tc>
          <w:tcPr>
            <w:tcW w:w="248" w:type="dxa"/>
          </w:tcPr>
          <w:p w14:paraId="4C911430" w14:textId="0510DD7D" w:rsidR="00FA464D" w:rsidRPr="00411C39" w:rsidRDefault="00147819" w:rsidP="00FA464D">
            <w:pPr>
              <w:spacing w:after="0" w:line="240" w:lineRule="auto"/>
              <w:rPr>
                <w:rFonts w:ascii="Arial" w:hAnsi="Arial" w:cs="Arial"/>
                <w:color w:val="000000"/>
              </w:rPr>
            </w:pPr>
            <w:r>
              <w:rPr>
                <w:rFonts w:ascii="Arial" w:hAnsi="Arial" w:cs="Arial"/>
                <w:color w:val="000000"/>
              </w:rPr>
              <w:br/>
            </w:r>
          </w:p>
        </w:tc>
        <w:tc>
          <w:tcPr>
            <w:tcW w:w="235" w:type="dxa"/>
          </w:tcPr>
          <w:p w14:paraId="74C0563E" w14:textId="77777777" w:rsidR="00FA464D" w:rsidRPr="00411C39" w:rsidRDefault="00FA464D" w:rsidP="00FA464D">
            <w:pPr>
              <w:spacing w:after="0" w:line="240" w:lineRule="auto"/>
              <w:ind w:left="360"/>
              <w:jc w:val="right"/>
              <w:rPr>
                <w:rFonts w:ascii="Arial" w:hAnsi="Arial" w:cs="Arial"/>
                <w:color w:val="000000"/>
              </w:rPr>
            </w:pPr>
          </w:p>
        </w:tc>
        <w:tc>
          <w:tcPr>
            <w:tcW w:w="5179" w:type="dxa"/>
          </w:tcPr>
          <w:p w14:paraId="11B97C71" w14:textId="77777777" w:rsidR="00FA464D" w:rsidRPr="00411C39" w:rsidRDefault="00FA464D" w:rsidP="00FA464D">
            <w:pPr>
              <w:spacing w:after="0" w:line="240" w:lineRule="auto"/>
              <w:ind w:left="673" w:hanging="720"/>
              <w:rPr>
                <w:rFonts w:ascii="Arial" w:hAnsi="Arial" w:cs="Arial"/>
                <w:color w:val="000000"/>
                <w:lang w:val="it-IT"/>
              </w:rPr>
            </w:pPr>
            <w:r w:rsidRPr="00411C39">
              <w:rPr>
                <w:rFonts w:ascii="Arial" w:hAnsi="Arial" w:cs="Arial"/>
                <w:bCs/>
                <w:lang w:val="it-IT"/>
              </w:rPr>
              <w:t>Art. 84 Rapporti con gli organi di governo e con la struttura organizzativa</w:t>
            </w:r>
            <w:r w:rsidR="00147819">
              <w:rPr>
                <w:rFonts w:ascii="Arial" w:hAnsi="Arial" w:cs="Arial"/>
                <w:bCs/>
                <w:lang w:val="it-IT"/>
              </w:rPr>
              <w:t>..................................</w:t>
            </w:r>
          </w:p>
        </w:tc>
        <w:tc>
          <w:tcPr>
            <w:tcW w:w="222" w:type="dxa"/>
          </w:tcPr>
          <w:p w14:paraId="13E7AE88" w14:textId="10FDB38D" w:rsidR="00FA464D" w:rsidRPr="00150FD9" w:rsidRDefault="00147819" w:rsidP="00FA464D">
            <w:pPr>
              <w:spacing w:after="0" w:line="240" w:lineRule="auto"/>
              <w:ind w:left="-34"/>
              <w:rPr>
                <w:rFonts w:ascii="Arial" w:hAnsi="Arial" w:cs="Arial"/>
                <w:color w:val="000000"/>
                <w:lang w:val="it-IT"/>
              </w:rPr>
            </w:pPr>
            <w:r w:rsidRPr="00147819">
              <w:rPr>
                <w:rFonts w:ascii="Arial" w:hAnsi="Arial" w:cs="Arial"/>
                <w:color w:val="000000"/>
                <w:lang w:val="it-IT"/>
              </w:rPr>
              <w:br/>
            </w:r>
          </w:p>
        </w:tc>
      </w:tr>
      <w:tr w:rsidR="00FA464D" w:rsidRPr="00F05AC8" w14:paraId="5D4D277B" w14:textId="77777777" w:rsidTr="00414478">
        <w:tc>
          <w:tcPr>
            <w:tcW w:w="4903" w:type="dxa"/>
          </w:tcPr>
          <w:p w14:paraId="5C4F3FDE" w14:textId="77777777" w:rsidR="00FA464D" w:rsidRPr="00411C39" w:rsidRDefault="00FA464D" w:rsidP="00FA464D">
            <w:pPr>
              <w:spacing w:after="0" w:line="240" w:lineRule="auto"/>
              <w:ind w:left="360" w:hanging="417"/>
              <w:rPr>
                <w:rFonts w:ascii="Arial" w:hAnsi="Arial" w:cs="Arial"/>
                <w:bCs/>
              </w:rPr>
            </w:pPr>
            <w:r w:rsidRPr="00411C39">
              <w:rPr>
                <w:rFonts w:ascii="Arial" w:hAnsi="Arial" w:cs="Arial"/>
                <w:bCs/>
              </w:rPr>
              <w:t>Art. 85</w:t>
            </w:r>
            <w:r w:rsidRPr="004D0E69">
              <w:rPr>
                <w:rFonts w:ascii="Arial" w:hAnsi="Arial" w:cs="Arial"/>
                <w:bCs/>
              </w:rPr>
              <w:t xml:space="preserve"> Aufgaben des Bewertungsbeirates</w:t>
            </w:r>
            <w:r w:rsidR="00147819">
              <w:rPr>
                <w:rFonts w:ascii="Arial" w:hAnsi="Arial" w:cs="Arial"/>
                <w:bCs/>
              </w:rPr>
              <w:t>.............</w:t>
            </w:r>
          </w:p>
        </w:tc>
        <w:tc>
          <w:tcPr>
            <w:tcW w:w="248" w:type="dxa"/>
          </w:tcPr>
          <w:p w14:paraId="67521C3C" w14:textId="730DC0E9" w:rsidR="00FA464D" w:rsidRPr="00411C39" w:rsidRDefault="00FA464D" w:rsidP="00FA464D">
            <w:pPr>
              <w:spacing w:after="0" w:line="240" w:lineRule="auto"/>
              <w:rPr>
                <w:rFonts w:ascii="Arial" w:hAnsi="Arial" w:cs="Arial"/>
                <w:bCs/>
              </w:rPr>
            </w:pPr>
          </w:p>
        </w:tc>
        <w:tc>
          <w:tcPr>
            <w:tcW w:w="235" w:type="dxa"/>
          </w:tcPr>
          <w:p w14:paraId="54121BE9" w14:textId="77777777" w:rsidR="00FA464D" w:rsidRPr="00411C39" w:rsidRDefault="00FA464D" w:rsidP="00FA464D">
            <w:pPr>
              <w:spacing w:after="0" w:line="240" w:lineRule="auto"/>
              <w:ind w:left="360"/>
              <w:jc w:val="right"/>
              <w:rPr>
                <w:rFonts w:ascii="Arial" w:hAnsi="Arial" w:cs="Arial"/>
                <w:bCs/>
              </w:rPr>
            </w:pPr>
          </w:p>
        </w:tc>
        <w:tc>
          <w:tcPr>
            <w:tcW w:w="5179" w:type="dxa"/>
          </w:tcPr>
          <w:p w14:paraId="55C5ABFC" w14:textId="77777777" w:rsidR="00FA464D" w:rsidRPr="00DB11CD" w:rsidRDefault="00FA464D" w:rsidP="00FA464D">
            <w:pPr>
              <w:spacing w:after="0" w:line="240" w:lineRule="auto"/>
              <w:ind w:left="360" w:hanging="407"/>
              <w:rPr>
                <w:rFonts w:ascii="Arial" w:hAnsi="Arial" w:cs="Arial"/>
                <w:bCs/>
                <w:lang w:val="it-IT"/>
              </w:rPr>
            </w:pPr>
            <w:r w:rsidRPr="00DB11CD">
              <w:rPr>
                <w:rFonts w:ascii="Arial" w:hAnsi="Arial" w:cs="Arial"/>
                <w:bCs/>
                <w:lang w:val="it-IT"/>
              </w:rPr>
              <w:t>Art. 85 Compiti del nucleo di valutazione</w:t>
            </w:r>
            <w:r w:rsidR="00147819">
              <w:rPr>
                <w:rFonts w:ascii="Arial" w:hAnsi="Arial" w:cs="Arial"/>
                <w:bCs/>
                <w:lang w:val="it-IT"/>
              </w:rPr>
              <w:t>.................</w:t>
            </w:r>
          </w:p>
        </w:tc>
        <w:tc>
          <w:tcPr>
            <w:tcW w:w="222" w:type="dxa"/>
          </w:tcPr>
          <w:p w14:paraId="1B63C36F" w14:textId="622A6F53" w:rsidR="00FA464D" w:rsidRPr="00150FD9" w:rsidRDefault="00FA464D" w:rsidP="00FA464D">
            <w:pPr>
              <w:spacing w:after="0" w:line="240" w:lineRule="auto"/>
              <w:ind w:hanging="48"/>
              <w:rPr>
                <w:rFonts w:ascii="Arial" w:hAnsi="Arial" w:cs="Arial"/>
                <w:bCs/>
                <w:lang w:val="it-IT"/>
              </w:rPr>
            </w:pPr>
          </w:p>
        </w:tc>
      </w:tr>
      <w:tr w:rsidR="00FA464D" w:rsidRPr="00411C39" w14:paraId="031B4DB5" w14:textId="77777777" w:rsidTr="00414478">
        <w:tc>
          <w:tcPr>
            <w:tcW w:w="4903" w:type="dxa"/>
          </w:tcPr>
          <w:p w14:paraId="73F06F53" w14:textId="77777777" w:rsidR="00FA464D" w:rsidRPr="00411C39" w:rsidRDefault="00FA464D" w:rsidP="00FA464D">
            <w:pPr>
              <w:spacing w:after="0" w:line="240" w:lineRule="auto"/>
              <w:ind w:left="360" w:hanging="417"/>
              <w:rPr>
                <w:rFonts w:ascii="Arial" w:hAnsi="Arial" w:cs="Arial"/>
                <w:color w:val="000000"/>
                <w:lang w:val="it-IT"/>
              </w:rPr>
            </w:pPr>
            <w:r w:rsidRPr="004D0E69">
              <w:rPr>
                <w:rFonts w:ascii="Arial" w:hAnsi="Arial" w:cs="Arial"/>
                <w:bCs/>
              </w:rPr>
              <w:t>Art. 8</w:t>
            </w:r>
            <w:r>
              <w:rPr>
                <w:rFonts w:ascii="Arial" w:hAnsi="Arial" w:cs="Arial"/>
                <w:bCs/>
              </w:rPr>
              <w:t>6</w:t>
            </w:r>
            <w:r w:rsidRPr="004D0E69">
              <w:rPr>
                <w:rFonts w:ascii="Arial" w:hAnsi="Arial" w:cs="Arial"/>
                <w:bCs/>
              </w:rPr>
              <w:t xml:space="preserve"> Bewertungsmethode</w:t>
            </w:r>
            <w:r w:rsidR="00147819">
              <w:rPr>
                <w:rFonts w:ascii="Arial" w:hAnsi="Arial" w:cs="Arial"/>
                <w:bCs/>
              </w:rPr>
              <w:t>...................................</w:t>
            </w:r>
          </w:p>
        </w:tc>
        <w:tc>
          <w:tcPr>
            <w:tcW w:w="248" w:type="dxa"/>
          </w:tcPr>
          <w:p w14:paraId="69EBB497" w14:textId="71AEB18D" w:rsidR="00FA464D" w:rsidRPr="00411C39" w:rsidRDefault="00FA464D" w:rsidP="00FA464D">
            <w:pPr>
              <w:spacing w:after="0" w:line="240" w:lineRule="auto"/>
              <w:rPr>
                <w:rFonts w:ascii="Arial" w:hAnsi="Arial" w:cs="Arial"/>
                <w:color w:val="000000"/>
                <w:lang w:val="it-IT"/>
              </w:rPr>
            </w:pPr>
          </w:p>
        </w:tc>
        <w:tc>
          <w:tcPr>
            <w:tcW w:w="235" w:type="dxa"/>
          </w:tcPr>
          <w:p w14:paraId="127C055C" w14:textId="77777777" w:rsidR="00FA464D" w:rsidRPr="00411C39" w:rsidRDefault="00FA464D" w:rsidP="00FA464D">
            <w:pPr>
              <w:spacing w:after="0" w:line="240" w:lineRule="auto"/>
              <w:ind w:left="360"/>
              <w:jc w:val="right"/>
              <w:rPr>
                <w:rFonts w:ascii="Arial" w:hAnsi="Arial" w:cs="Arial"/>
                <w:color w:val="000000"/>
                <w:lang w:val="it-IT"/>
              </w:rPr>
            </w:pPr>
          </w:p>
        </w:tc>
        <w:tc>
          <w:tcPr>
            <w:tcW w:w="5179" w:type="dxa"/>
          </w:tcPr>
          <w:p w14:paraId="3AE6619B" w14:textId="77777777" w:rsidR="00FA464D" w:rsidRPr="00411C39" w:rsidRDefault="00FA464D" w:rsidP="00FA464D">
            <w:pPr>
              <w:spacing w:after="0" w:line="240" w:lineRule="auto"/>
              <w:ind w:left="360" w:hanging="407"/>
              <w:rPr>
                <w:rFonts w:ascii="Arial" w:hAnsi="Arial" w:cs="Arial"/>
                <w:color w:val="000000"/>
                <w:lang w:val="it-IT"/>
              </w:rPr>
            </w:pPr>
            <w:r w:rsidRPr="004D0E69">
              <w:rPr>
                <w:rFonts w:ascii="Arial" w:hAnsi="Arial" w:cs="Arial"/>
                <w:bCs/>
              </w:rPr>
              <w:t>Art. 8</w:t>
            </w:r>
            <w:r>
              <w:rPr>
                <w:rFonts w:ascii="Arial" w:hAnsi="Arial" w:cs="Arial"/>
                <w:bCs/>
              </w:rPr>
              <w:t>6</w:t>
            </w:r>
            <w:r w:rsidRPr="004D0E69">
              <w:rPr>
                <w:rFonts w:ascii="Arial" w:hAnsi="Arial" w:cs="Arial"/>
                <w:bCs/>
              </w:rPr>
              <w:t xml:space="preserve"> Metodologia di valutazione</w:t>
            </w:r>
            <w:r w:rsidR="00147819">
              <w:rPr>
                <w:rFonts w:ascii="Arial" w:hAnsi="Arial" w:cs="Arial"/>
                <w:bCs/>
              </w:rPr>
              <w:t>...........................</w:t>
            </w:r>
          </w:p>
        </w:tc>
        <w:tc>
          <w:tcPr>
            <w:tcW w:w="222" w:type="dxa"/>
          </w:tcPr>
          <w:p w14:paraId="333B4037" w14:textId="0083FA6A" w:rsidR="00FA464D" w:rsidRPr="00411C39" w:rsidRDefault="00FA464D" w:rsidP="00FA464D">
            <w:pPr>
              <w:spacing w:after="0" w:line="240" w:lineRule="auto"/>
              <w:ind w:hanging="48"/>
              <w:rPr>
                <w:rFonts w:ascii="Arial" w:hAnsi="Arial" w:cs="Arial"/>
                <w:color w:val="000000"/>
                <w:lang w:val="it-IT"/>
              </w:rPr>
            </w:pPr>
          </w:p>
        </w:tc>
      </w:tr>
      <w:tr w:rsidR="00FA464D" w:rsidRPr="00F05AC8" w14:paraId="35861527" w14:textId="77777777" w:rsidTr="00414478">
        <w:tc>
          <w:tcPr>
            <w:tcW w:w="4903" w:type="dxa"/>
          </w:tcPr>
          <w:p w14:paraId="4980D66B" w14:textId="77777777" w:rsidR="00FA464D" w:rsidRPr="00411C39" w:rsidRDefault="00FA464D" w:rsidP="00FA464D">
            <w:pPr>
              <w:spacing w:after="0" w:line="240" w:lineRule="auto"/>
              <w:ind w:left="360" w:hanging="417"/>
              <w:rPr>
                <w:rFonts w:ascii="Arial" w:hAnsi="Arial" w:cs="Arial"/>
                <w:color w:val="000000"/>
                <w:lang w:val="it-IT"/>
              </w:rPr>
            </w:pPr>
            <w:r w:rsidRPr="004D0E69">
              <w:rPr>
                <w:rFonts w:ascii="Arial" w:hAnsi="Arial" w:cs="Arial"/>
                <w:bCs/>
              </w:rPr>
              <w:t>Art. 8</w:t>
            </w:r>
            <w:r>
              <w:rPr>
                <w:rFonts w:ascii="Arial" w:hAnsi="Arial" w:cs="Arial"/>
                <w:bCs/>
              </w:rPr>
              <w:t>7</w:t>
            </w:r>
            <w:r w:rsidRPr="004D0E69">
              <w:rPr>
                <w:rFonts w:ascii="Arial" w:hAnsi="Arial" w:cs="Arial"/>
                <w:bCs/>
              </w:rPr>
              <w:t xml:space="preserve"> Bewertungsverfahren</w:t>
            </w:r>
            <w:r w:rsidR="00147819">
              <w:rPr>
                <w:rFonts w:ascii="Arial" w:hAnsi="Arial" w:cs="Arial"/>
                <w:bCs/>
              </w:rPr>
              <w:t>..................................</w:t>
            </w:r>
          </w:p>
        </w:tc>
        <w:tc>
          <w:tcPr>
            <w:tcW w:w="248" w:type="dxa"/>
          </w:tcPr>
          <w:p w14:paraId="6EAEB384" w14:textId="55DE5D0A" w:rsidR="00FA464D" w:rsidRPr="00411C39" w:rsidRDefault="00FA464D" w:rsidP="00FA464D">
            <w:pPr>
              <w:spacing w:after="0" w:line="240" w:lineRule="auto"/>
              <w:rPr>
                <w:rFonts w:ascii="Arial" w:hAnsi="Arial" w:cs="Arial"/>
                <w:color w:val="000000"/>
                <w:lang w:val="it-IT"/>
              </w:rPr>
            </w:pPr>
          </w:p>
        </w:tc>
        <w:tc>
          <w:tcPr>
            <w:tcW w:w="235" w:type="dxa"/>
          </w:tcPr>
          <w:p w14:paraId="3F29CE55" w14:textId="77777777" w:rsidR="00FA464D" w:rsidRPr="00411C39" w:rsidRDefault="00FA464D" w:rsidP="00FA464D">
            <w:pPr>
              <w:spacing w:after="0" w:line="240" w:lineRule="auto"/>
              <w:ind w:left="360"/>
              <w:jc w:val="right"/>
              <w:rPr>
                <w:rFonts w:ascii="Arial" w:hAnsi="Arial" w:cs="Arial"/>
                <w:color w:val="000000"/>
                <w:lang w:val="it-IT"/>
              </w:rPr>
            </w:pPr>
          </w:p>
        </w:tc>
        <w:tc>
          <w:tcPr>
            <w:tcW w:w="5179" w:type="dxa"/>
          </w:tcPr>
          <w:p w14:paraId="41DD64A0" w14:textId="77777777" w:rsidR="00FA464D" w:rsidRPr="00411C39" w:rsidRDefault="00FA464D" w:rsidP="00FA464D">
            <w:pPr>
              <w:spacing w:after="0" w:line="240" w:lineRule="auto"/>
              <w:ind w:left="360" w:hanging="407"/>
              <w:rPr>
                <w:rFonts w:ascii="Arial" w:hAnsi="Arial" w:cs="Arial"/>
                <w:color w:val="000000"/>
                <w:lang w:val="it-IT"/>
              </w:rPr>
            </w:pPr>
            <w:r w:rsidRPr="00411C39">
              <w:rPr>
                <w:rFonts w:ascii="Arial" w:hAnsi="Arial" w:cs="Arial"/>
                <w:bCs/>
                <w:lang w:val="it-IT"/>
              </w:rPr>
              <w:t>Art. 87 Procedura operativa di valutazione</w:t>
            </w:r>
            <w:r w:rsidR="00147819">
              <w:rPr>
                <w:rFonts w:ascii="Arial" w:hAnsi="Arial" w:cs="Arial"/>
                <w:bCs/>
                <w:lang w:val="it-IT"/>
              </w:rPr>
              <w:t>..............</w:t>
            </w:r>
          </w:p>
        </w:tc>
        <w:tc>
          <w:tcPr>
            <w:tcW w:w="222" w:type="dxa"/>
          </w:tcPr>
          <w:p w14:paraId="656A2E7B" w14:textId="575C06F6" w:rsidR="00FA464D" w:rsidRPr="00411C39" w:rsidRDefault="00FA464D" w:rsidP="00FA464D">
            <w:pPr>
              <w:spacing w:after="0" w:line="240" w:lineRule="auto"/>
              <w:ind w:hanging="48"/>
              <w:rPr>
                <w:rFonts w:ascii="Arial" w:hAnsi="Arial" w:cs="Arial"/>
                <w:color w:val="000000"/>
                <w:lang w:val="it-IT"/>
              </w:rPr>
            </w:pPr>
          </w:p>
        </w:tc>
      </w:tr>
      <w:tr w:rsidR="00FA464D" w:rsidRPr="00411C39" w14:paraId="7E1AC22D" w14:textId="77777777" w:rsidTr="00414478">
        <w:tc>
          <w:tcPr>
            <w:tcW w:w="4903" w:type="dxa"/>
          </w:tcPr>
          <w:p w14:paraId="73E6454B" w14:textId="77777777" w:rsidR="00FA464D" w:rsidRPr="00411C39" w:rsidRDefault="00FA464D" w:rsidP="00FA464D">
            <w:pPr>
              <w:spacing w:after="0" w:line="240" w:lineRule="auto"/>
              <w:ind w:left="360" w:hanging="417"/>
              <w:rPr>
                <w:rFonts w:ascii="Arial" w:hAnsi="Arial" w:cs="Arial"/>
                <w:color w:val="000000"/>
                <w:lang w:val="it-IT"/>
              </w:rPr>
            </w:pPr>
            <w:r w:rsidRPr="004D0E69">
              <w:rPr>
                <w:rFonts w:ascii="Arial" w:hAnsi="Arial" w:cs="Arial"/>
                <w:bCs/>
              </w:rPr>
              <w:t>Art. 8</w:t>
            </w:r>
            <w:r>
              <w:rPr>
                <w:rFonts w:ascii="Arial" w:hAnsi="Arial" w:cs="Arial"/>
                <w:bCs/>
              </w:rPr>
              <w:t>8</w:t>
            </w:r>
            <w:r w:rsidRPr="004D0E69">
              <w:rPr>
                <w:rFonts w:ascii="Arial" w:hAnsi="Arial" w:cs="Arial"/>
                <w:bCs/>
              </w:rPr>
              <w:t xml:space="preserve"> Ergebnisse der Bewertung</w:t>
            </w:r>
            <w:r w:rsidR="00147819">
              <w:rPr>
                <w:rFonts w:ascii="Arial" w:hAnsi="Arial" w:cs="Arial"/>
                <w:bCs/>
              </w:rPr>
              <w:t>.........................</w:t>
            </w:r>
          </w:p>
        </w:tc>
        <w:tc>
          <w:tcPr>
            <w:tcW w:w="248" w:type="dxa"/>
          </w:tcPr>
          <w:p w14:paraId="63FD3D10" w14:textId="4EA43B59" w:rsidR="00FA464D" w:rsidRPr="00411C39" w:rsidRDefault="00FA464D" w:rsidP="00FA464D">
            <w:pPr>
              <w:spacing w:after="0" w:line="240" w:lineRule="auto"/>
              <w:rPr>
                <w:rFonts w:ascii="Arial" w:hAnsi="Arial" w:cs="Arial"/>
                <w:color w:val="000000"/>
                <w:lang w:val="it-IT"/>
              </w:rPr>
            </w:pPr>
          </w:p>
        </w:tc>
        <w:tc>
          <w:tcPr>
            <w:tcW w:w="235" w:type="dxa"/>
          </w:tcPr>
          <w:p w14:paraId="051C8188" w14:textId="77777777" w:rsidR="00FA464D" w:rsidRPr="00411C39" w:rsidRDefault="00FA464D" w:rsidP="00FA464D">
            <w:pPr>
              <w:spacing w:after="0" w:line="240" w:lineRule="auto"/>
              <w:ind w:left="360"/>
              <w:jc w:val="right"/>
              <w:rPr>
                <w:rFonts w:ascii="Arial" w:hAnsi="Arial" w:cs="Arial"/>
                <w:color w:val="000000"/>
                <w:lang w:val="it-IT"/>
              </w:rPr>
            </w:pPr>
          </w:p>
        </w:tc>
        <w:tc>
          <w:tcPr>
            <w:tcW w:w="5179" w:type="dxa"/>
          </w:tcPr>
          <w:p w14:paraId="31A1F568" w14:textId="77777777" w:rsidR="00FA464D" w:rsidRPr="00411C39" w:rsidRDefault="00FA464D" w:rsidP="00FA464D">
            <w:pPr>
              <w:spacing w:after="0" w:line="240" w:lineRule="auto"/>
              <w:ind w:left="360" w:hanging="417"/>
              <w:rPr>
                <w:rFonts w:ascii="Arial" w:hAnsi="Arial" w:cs="Arial"/>
                <w:bCs/>
              </w:rPr>
            </w:pPr>
            <w:r w:rsidRPr="004D0E69">
              <w:rPr>
                <w:rFonts w:ascii="Arial" w:hAnsi="Arial" w:cs="Arial"/>
                <w:bCs/>
              </w:rPr>
              <w:t>Art. 8</w:t>
            </w:r>
            <w:r>
              <w:rPr>
                <w:rFonts w:ascii="Arial" w:hAnsi="Arial" w:cs="Arial"/>
                <w:bCs/>
              </w:rPr>
              <w:t>8</w:t>
            </w:r>
            <w:r w:rsidRPr="004D0E69">
              <w:rPr>
                <w:rFonts w:ascii="Arial" w:hAnsi="Arial" w:cs="Arial"/>
                <w:bCs/>
              </w:rPr>
              <w:t xml:space="preserve"> Risultati della valutazione</w:t>
            </w:r>
            <w:r w:rsidR="00147819">
              <w:rPr>
                <w:rFonts w:ascii="Arial" w:hAnsi="Arial" w:cs="Arial"/>
                <w:bCs/>
              </w:rPr>
              <w:t>.............................</w:t>
            </w:r>
          </w:p>
        </w:tc>
        <w:tc>
          <w:tcPr>
            <w:tcW w:w="222" w:type="dxa"/>
          </w:tcPr>
          <w:p w14:paraId="2D5056B2" w14:textId="1F31DF9B" w:rsidR="00FA464D" w:rsidRPr="00411C39" w:rsidRDefault="00FA464D" w:rsidP="00FA464D">
            <w:pPr>
              <w:spacing w:after="0" w:line="240" w:lineRule="auto"/>
              <w:ind w:hanging="48"/>
              <w:rPr>
                <w:rFonts w:ascii="Arial" w:hAnsi="Arial" w:cs="Arial"/>
                <w:color w:val="000000"/>
                <w:lang w:val="it-IT"/>
              </w:rPr>
            </w:pPr>
          </w:p>
        </w:tc>
      </w:tr>
      <w:tr w:rsidR="00FA464D" w:rsidRPr="00414478" w14:paraId="3E3B9B6D" w14:textId="77777777" w:rsidTr="00414478">
        <w:tc>
          <w:tcPr>
            <w:tcW w:w="4903" w:type="dxa"/>
          </w:tcPr>
          <w:p w14:paraId="63983E8B" w14:textId="3DF98FEE" w:rsidR="00FA464D" w:rsidRPr="00414478" w:rsidRDefault="00FA464D" w:rsidP="00414478">
            <w:pPr>
              <w:spacing w:after="0" w:line="240" w:lineRule="auto"/>
              <w:ind w:left="360" w:hanging="417"/>
              <w:jc w:val="center"/>
              <w:rPr>
                <w:rFonts w:ascii="Arial" w:hAnsi="Arial" w:cs="Arial"/>
                <w:b/>
                <w:bCs/>
              </w:rPr>
            </w:pPr>
            <w:r w:rsidRPr="00414478">
              <w:rPr>
                <w:rFonts w:ascii="Arial" w:hAnsi="Arial" w:cs="Arial"/>
                <w:b/>
                <w:bCs/>
              </w:rPr>
              <w:t>TITEL VIII VERSCHIEDENE BESTIMMUNGEN</w:t>
            </w:r>
          </w:p>
        </w:tc>
        <w:tc>
          <w:tcPr>
            <w:tcW w:w="248" w:type="dxa"/>
          </w:tcPr>
          <w:p w14:paraId="62A4409F" w14:textId="0D85A2B2" w:rsidR="00FA464D" w:rsidRPr="00414478" w:rsidRDefault="00FA464D" w:rsidP="00414478">
            <w:pPr>
              <w:spacing w:after="0" w:line="240" w:lineRule="auto"/>
              <w:ind w:left="360" w:hanging="417"/>
              <w:jc w:val="center"/>
              <w:rPr>
                <w:rFonts w:ascii="Arial" w:hAnsi="Arial" w:cs="Arial"/>
                <w:b/>
                <w:bCs/>
              </w:rPr>
            </w:pPr>
          </w:p>
        </w:tc>
        <w:tc>
          <w:tcPr>
            <w:tcW w:w="235" w:type="dxa"/>
          </w:tcPr>
          <w:p w14:paraId="525003B4" w14:textId="77777777" w:rsidR="00FA464D" w:rsidRPr="00414478" w:rsidRDefault="00FA464D" w:rsidP="00414478">
            <w:pPr>
              <w:spacing w:after="0" w:line="240" w:lineRule="auto"/>
              <w:ind w:left="360" w:hanging="417"/>
              <w:jc w:val="center"/>
              <w:rPr>
                <w:rFonts w:ascii="Arial" w:hAnsi="Arial" w:cs="Arial"/>
                <w:b/>
                <w:bCs/>
              </w:rPr>
            </w:pPr>
          </w:p>
        </w:tc>
        <w:tc>
          <w:tcPr>
            <w:tcW w:w="5179" w:type="dxa"/>
          </w:tcPr>
          <w:p w14:paraId="62AAF877" w14:textId="7D1269DE" w:rsidR="00FA464D" w:rsidRPr="00414478" w:rsidRDefault="00FA464D" w:rsidP="00414478">
            <w:pPr>
              <w:spacing w:after="0" w:line="240" w:lineRule="auto"/>
              <w:ind w:left="360" w:hanging="417"/>
              <w:jc w:val="center"/>
              <w:rPr>
                <w:rFonts w:ascii="Arial" w:hAnsi="Arial" w:cs="Arial"/>
                <w:b/>
                <w:bCs/>
              </w:rPr>
            </w:pPr>
            <w:r w:rsidRPr="00414478">
              <w:rPr>
                <w:rFonts w:ascii="Arial" w:hAnsi="Arial" w:cs="Arial"/>
                <w:b/>
                <w:bCs/>
              </w:rPr>
              <w:t>TITOLO VIII DISPOSIZIONI VARIE</w:t>
            </w:r>
          </w:p>
        </w:tc>
        <w:tc>
          <w:tcPr>
            <w:tcW w:w="222" w:type="dxa"/>
          </w:tcPr>
          <w:p w14:paraId="540AD288" w14:textId="582504B1" w:rsidR="00FA464D" w:rsidRPr="00414478" w:rsidRDefault="00FA464D" w:rsidP="00414478">
            <w:pPr>
              <w:spacing w:after="0" w:line="240" w:lineRule="auto"/>
              <w:ind w:left="360" w:hanging="417"/>
              <w:jc w:val="center"/>
              <w:rPr>
                <w:rFonts w:ascii="Arial" w:hAnsi="Arial" w:cs="Arial"/>
                <w:b/>
                <w:bCs/>
              </w:rPr>
            </w:pPr>
          </w:p>
        </w:tc>
      </w:tr>
      <w:tr w:rsidR="00FA464D" w:rsidRPr="00411C39" w14:paraId="599F691E" w14:textId="77777777" w:rsidTr="00414478">
        <w:tc>
          <w:tcPr>
            <w:tcW w:w="4903" w:type="dxa"/>
          </w:tcPr>
          <w:p w14:paraId="0FC66D48" w14:textId="77777777" w:rsidR="00FA464D" w:rsidRPr="00411C39" w:rsidRDefault="00FA464D" w:rsidP="00FA464D">
            <w:pPr>
              <w:spacing w:after="0" w:line="240" w:lineRule="auto"/>
              <w:ind w:left="360" w:hanging="407"/>
              <w:rPr>
                <w:rFonts w:ascii="Arial" w:hAnsi="Arial" w:cs="Arial"/>
                <w:bCs/>
              </w:rPr>
            </w:pPr>
            <w:r w:rsidRPr="00411C39">
              <w:rPr>
                <w:rFonts w:ascii="Arial" w:hAnsi="Arial" w:cs="Arial"/>
                <w:bCs/>
              </w:rPr>
              <w:t>Art. 89 Versetzung in den Ruhestand</w:t>
            </w:r>
            <w:r w:rsidR="00147819">
              <w:rPr>
                <w:rFonts w:ascii="Arial" w:hAnsi="Arial" w:cs="Arial"/>
                <w:bCs/>
              </w:rPr>
              <w:t>....................</w:t>
            </w:r>
          </w:p>
        </w:tc>
        <w:tc>
          <w:tcPr>
            <w:tcW w:w="248" w:type="dxa"/>
          </w:tcPr>
          <w:p w14:paraId="4A5B1DFA" w14:textId="77037347" w:rsidR="00FA464D" w:rsidRPr="00411C39" w:rsidRDefault="00FA464D" w:rsidP="00FA464D">
            <w:pPr>
              <w:spacing w:after="0" w:line="240" w:lineRule="auto"/>
              <w:ind w:left="360" w:hanging="407"/>
              <w:rPr>
                <w:rFonts w:ascii="Arial" w:hAnsi="Arial" w:cs="Arial"/>
                <w:bCs/>
              </w:rPr>
            </w:pPr>
          </w:p>
        </w:tc>
        <w:tc>
          <w:tcPr>
            <w:tcW w:w="235" w:type="dxa"/>
          </w:tcPr>
          <w:p w14:paraId="2499C9DA" w14:textId="77777777" w:rsidR="00FA464D" w:rsidRPr="00411C39" w:rsidRDefault="00FA464D" w:rsidP="00FA464D">
            <w:pPr>
              <w:spacing w:after="0" w:line="240" w:lineRule="auto"/>
              <w:ind w:left="360" w:hanging="407"/>
              <w:rPr>
                <w:rFonts w:ascii="Arial" w:hAnsi="Arial" w:cs="Arial"/>
                <w:bCs/>
              </w:rPr>
            </w:pPr>
          </w:p>
        </w:tc>
        <w:tc>
          <w:tcPr>
            <w:tcW w:w="5179" w:type="dxa"/>
          </w:tcPr>
          <w:p w14:paraId="3AE1755B" w14:textId="77777777" w:rsidR="00FA464D" w:rsidRPr="00411C39" w:rsidRDefault="00FA464D" w:rsidP="00FA464D">
            <w:pPr>
              <w:spacing w:after="0" w:line="240" w:lineRule="auto"/>
              <w:ind w:left="360" w:hanging="407"/>
              <w:rPr>
                <w:rFonts w:ascii="Arial" w:hAnsi="Arial" w:cs="Arial"/>
                <w:bCs/>
              </w:rPr>
            </w:pPr>
            <w:r w:rsidRPr="00411C39">
              <w:rPr>
                <w:rFonts w:ascii="Arial" w:hAnsi="Arial" w:cs="Arial"/>
                <w:bCs/>
              </w:rPr>
              <w:t>Art. 89 Collocamento a riposo</w:t>
            </w:r>
            <w:r w:rsidR="00147819">
              <w:rPr>
                <w:rFonts w:ascii="Arial" w:hAnsi="Arial" w:cs="Arial"/>
                <w:bCs/>
              </w:rPr>
              <w:t>..................................</w:t>
            </w:r>
          </w:p>
        </w:tc>
        <w:tc>
          <w:tcPr>
            <w:tcW w:w="222" w:type="dxa"/>
          </w:tcPr>
          <w:p w14:paraId="765FF0A2" w14:textId="29A5C937" w:rsidR="00FA464D" w:rsidRPr="00411C39" w:rsidRDefault="00FA464D" w:rsidP="00FA464D">
            <w:pPr>
              <w:spacing w:after="0" w:line="240" w:lineRule="auto"/>
              <w:ind w:left="360" w:hanging="407"/>
              <w:rPr>
                <w:rFonts w:ascii="Arial" w:hAnsi="Arial" w:cs="Arial"/>
                <w:bCs/>
              </w:rPr>
            </w:pPr>
          </w:p>
        </w:tc>
      </w:tr>
      <w:tr w:rsidR="00FA464D" w:rsidRPr="00411C39" w14:paraId="5ABF6E88" w14:textId="77777777" w:rsidTr="00414478">
        <w:tc>
          <w:tcPr>
            <w:tcW w:w="4903" w:type="dxa"/>
          </w:tcPr>
          <w:p w14:paraId="53907DE3" w14:textId="77777777" w:rsidR="00FA464D" w:rsidRPr="00411C39" w:rsidRDefault="00FA464D" w:rsidP="00FA464D">
            <w:pPr>
              <w:spacing w:after="0" w:line="240" w:lineRule="auto"/>
              <w:ind w:left="360" w:hanging="417"/>
              <w:rPr>
                <w:rFonts w:ascii="Arial" w:hAnsi="Arial" w:cs="Arial"/>
                <w:bCs/>
              </w:rPr>
            </w:pPr>
            <w:r w:rsidRPr="00411C39">
              <w:rPr>
                <w:rFonts w:ascii="Arial" w:hAnsi="Arial" w:cs="Arial"/>
                <w:bCs/>
              </w:rPr>
              <w:t>Art. 90 Schlussbestimmungen</w:t>
            </w:r>
            <w:r w:rsidR="00147819">
              <w:rPr>
                <w:rFonts w:ascii="Arial" w:hAnsi="Arial" w:cs="Arial"/>
                <w:bCs/>
              </w:rPr>
              <w:t>................................</w:t>
            </w:r>
          </w:p>
        </w:tc>
        <w:tc>
          <w:tcPr>
            <w:tcW w:w="248" w:type="dxa"/>
          </w:tcPr>
          <w:p w14:paraId="693A4D12" w14:textId="5A6A70FD" w:rsidR="00FA464D" w:rsidRPr="00411C39" w:rsidRDefault="00FA464D" w:rsidP="00FA464D">
            <w:pPr>
              <w:spacing w:after="0" w:line="240" w:lineRule="auto"/>
              <w:ind w:left="-309" w:firstLine="309"/>
              <w:rPr>
                <w:rFonts w:ascii="Arial" w:hAnsi="Arial" w:cs="Arial"/>
                <w:bCs/>
              </w:rPr>
            </w:pPr>
          </w:p>
        </w:tc>
        <w:tc>
          <w:tcPr>
            <w:tcW w:w="235" w:type="dxa"/>
          </w:tcPr>
          <w:p w14:paraId="7CABA30C" w14:textId="77777777" w:rsidR="00FA464D" w:rsidRPr="00411C39" w:rsidRDefault="00FA464D" w:rsidP="00FA464D">
            <w:pPr>
              <w:spacing w:after="0" w:line="240" w:lineRule="auto"/>
              <w:ind w:left="360"/>
              <w:jc w:val="right"/>
              <w:rPr>
                <w:rFonts w:ascii="Arial" w:hAnsi="Arial" w:cs="Arial"/>
                <w:bCs/>
              </w:rPr>
            </w:pPr>
          </w:p>
        </w:tc>
        <w:tc>
          <w:tcPr>
            <w:tcW w:w="5179" w:type="dxa"/>
          </w:tcPr>
          <w:p w14:paraId="5F9AF8B2" w14:textId="77777777" w:rsidR="00FA464D" w:rsidRPr="00411C39" w:rsidRDefault="00FA464D" w:rsidP="00FA464D">
            <w:pPr>
              <w:spacing w:after="0" w:line="240" w:lineRule="auto"/>
              <w:ind w:left="360" w:hanging="407"/>
              <w:rPr>
                <w:rFonts w:ascii="Arial" w:hAnsi="Arial" w:cs="Arial"/>
                <w:bCs/>
              </w:rPr>
            </w:pPr>
            <w:r w:rsidRPr="00411C39">
              <w:rPr>
                <w:rFonts w:ascii="Arial" w:hAnsi="Arial" w:cs="Arial"/>
                <w:bCs/>
              </w:rPr>
              <w:t>Art. 90 Disposizioni finali</w:t>
            </w:r>
            <w:r w:rsidR="00147819">
              <w:rPr>
                <w:rFonts w:ascii="Arial" w:hAnsi="Arial" w:cs="Arial"/>
                <w:bCs/>
              </w:rPr>
              <w:t>..........................................</w:t>
            </w:r>
          </w:p>
        </w:tc>
        <w:tc>
          <w:tcPr>
            <w:tcW w:w="222" w:type="dxa"/>
          </w:tcPr>
          <w:p w14:paraId="5743AFE3" w14:textId="407D800A" w:rsidR="00FA464D" w:rsidRPr="00411C39" w:rsidRDefault="00FA464D" w:rsidP="00FA464D">
            <w:pPr>
              <w:spacing w:after="0" w:line="240" w:lineRule="auto"/>
              <w:ind w:left="-309" w:firstLine="261"/>
              <w:rPr>
                <w:rFonts w:ascii="Arial" w:hAnsi="Arial" w:cs="Arial"/>
                <w:bCs/>
              </w:rPr>
            </w:pPr>
          </w:p>
        </w:tc>
      </w:tr>
    </w:tbl>
    <w:p w14:paraId="7D0033CA" w14:textId="77777777" w:rsidR="001F4806" w:rsidRPr="004D0E69" w:rsidRDefault="001F4806" w:rsidP="001F4806">
      <w:pPr>
        <w:tabs>
          <w:tab w:val="left" w:pos="709"/>
          <w:tab w:val="left" w:pos="2254"/>
        </w:tabs>
        <w:rPr>
          <w:rFonts w:ascii="Arial" w:hAnsi="Arial" w:cs="Arial"/>
          <w:lang w:val="it-IT"/>
        </w:rPr>
      </w:pPr>
    </w:p>
    <w:p w14:paraId="0BCFCB2A" w14:textId="77777777" w:rsidR="00266E6E" w:rsidRDefault="00266E6E">
      <w:pPr>
        <w:spacing w:after="0" w:line="240" w:lineRule="auto"/>
        <w:rPr>
          <w:rFonts w:ascii="Arial" w:hAnsi="Arial" w:cs="Arial"/>
          <w:b/>
          <w:bCs/>
          <w:lang w:val="it-IT"/>
        </w:rPr>
      </w:pPr>
    </w:p>
    <w:p w14:paraId="3DB1CA9F" w14:textId="77777777" w:rsidR="00266E6E" w:rsidRDefault="00266E6E">
      <w:pPr>
        <w:spacing w:after="0" w:line="240" w:lineRule="auto"/>
        <w:rPr>
          <w:rFonts w:ascii="Arial" w:hAnsi="Arial" w:cs="Arial"/>
          <w:b/>
          <w:bCs/>
          <w:lang w:val="it-IT"/>
        </w:rPr>
      </w:pPr>
    </w:p>
    <w:p w14:paraId="68B710B9" w14:textId="77777777" w:rsidR="00266E6E" w:rsidRDefault="00266E6E">
      <w:pPr>
        <w:spacing w:after="0" w:line="240" w:lineRule="auto"/>
        <w:rPr>
          <w:rFonts w:ascii="Arial" w:hAnsi="Arial" w:cs="Arial"/>
          <w:b/>
          <w:bCs/>
          <w:lang w:val="it-IT"/>
        </w:rPr>
      </w:pPr>
    </w:p>
    <w:p w14:paraId="51D98ADB" w14:textId="21B0E6CD" w:rsidR="00B21BA6" w:rsidRDefault="00266E6E">
      <w:pPr>
        <w:spacing w:after="0" w:line="240" w:lineRule="auto"/>
        <w:rPr>
          <w:rFonts w:ascii="Arial" w:hAnsi="Arial" w:cs="Arial"/>
          <w:b/>
          <w:bCs/>
          <w:lang w:val="it-IT"/>
        </w:rPr>
      </w:pPr>
      <w:r>
        <w:rPr>
          <w:rFonts w:ascii="Arial" w:hAnsi="Arial" w:cs="Arial"/>
          <w:b/>
          <w:bCs/>
          <w:lang w:val="it-IT"/>
        </w:rPr>
        <w:br w:type="page"/>
      </w:r>
    </w:p>
    <w:tbl>
      <w:tblPr>
        <w:tblpPr w:leftFromText="141" w:rightFromText="141" w:vertAnchor="text" w:tblpY="-850"/>
        <w:tblW w:w="9603" w:type="dxa"/>
        <w:tblLook w:val="00A0" w:firstRow="1" w:lastRow="0" w:firstColumn="1" w:lastColumn="0" w:noHBand="0" w:noVBand="0"/>
      </w:tblPr>
      <w:tblGrid>
        <w:gridCol w:w="4820"/>
        <w:gridCol w:w="4783"/>
      </w:tblGrid>
      <w:tr w:rsidR="00A529F7" w:rsidRPr="004D0E69" w14:paraId="564F62F5" w14:textId="77777777" w:rsidTr="00577ABF">
        <w:tc>
          <w:tcPr>
            <w:tcW w:w="4820" w:type="dxa"/>
          </w:tcPr>
          <w:p w14:paraId="6907EC85" w14:textId="77777777" w:rsidR="007108F3" w:rsidRDefault="00A529F7" w:rsidP="00A529F7">
            <w:pPr>
              <w:spacing w:after="0" w:line="240" w:lineRule="auto"/>
              <w:jc w:val="center"/>
              <w:rPr>
                <w:rFonts w:ascii="Arial" w:hAnsi="Arial" w:cs="Arial"/>
                <w:lang w:val="it-IT"/>
              </w:rPr>
            </w:pPr>
            <w:r w:rsidRPr="004D0E69">
              <w:rPr>
                <w:rFonts w:ascii="Arial" w:hAnsi="Arial" w:cs="Arial"/>
                <w:lang w:val="it-IT"/>
              </w:rPr>
              <w:lastRenderedPageBreak/>
              <w:br w:type="page"/>
            </w:r>
          </w:p>
          <w:p w14:paraId="32737271" w14:textId="308B3F4B"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 xml:space="preserve">TITEL I </w:t>
            </w:r>
          </w:p>
          <w:p w14:paraId="11FA3045"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ALLGEMEINE BESTIMMUNGEN</w:t>
            </w:r>
          </w:p>
        </w:tc>
        <w:tc>
          <w:tcPr>
            <w:tcW w:w="4783" w:type="dxa"/>
          </w:tcPr>
          <w:p w14:paraId="3D5B47F0" w14:textId="77777777" w:rsidR="007108F3" w:rsidRDefault="007108F3" w:rsidP="00A529F7">
            <w:pPr>
              <w:spacing w:after="0" w:line="240" w:lineRule="auto"/>
              <w:jc w:val="center"/>
              <w:rPr>
                <w:rFonts w:ascii="Arial" w:hAnsi="Arial" w:cs="Arial"/>
                <w:b/>
                <w:lang w:val="it-IT"/>
              </w:rPr>
            </w:pPr>
          </w:p>
          <w:p w14:paraId="461A8B07" w14:textId="7009A712"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 xml:space="preserve">TITOLO I </w:t>
            </w:r>
          </w:p>
          <w:p w14:paraId="03545BB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DISPOSIZIONI GENERALI</w:t>
            </w:r>
          </w:p>
        </w:tc>
      </w:tr>
      <w:tr w:rsidR="00A529F7" w:rsidRPr="004D0E69" w14:paraId="06AB7368" w14:textId="77777777" w:rsidTr="00577ABF">
        <w:tc>
          <w:tcPr>
            <w:tcW w:w="4820" w:type="dxa"/>
          </w:tcPr>
          <w:p w14:paraId="3E9424ED" w14:textId="77777777" w:rsidR="00A529F7" w:rsidRPr="004D0E69" w:rsidRDefault="00A529F7" w:rsidP="00A529F7">
            <w:pPr>
              <w:spacing w:after="0" w:line="240" w:lineRule="auto"/>
              <w:rPr>
                <w:rFonts w:ascii="Arial" w:hAnsi="Arial" w:cs="Arial"/>
                <w:lang w:val="it-IT"/>
              </w:rPr>
            </w:pPr>
          </w:p>
        </w:tc>
        <w:tc>
          <w:tcPr>
            <w:tcW w:w="4783" w:type="dxa"/>
          </w:tcPr>
          <w:p w14:paraId="5459735C" w14:textId="77777777" w:rsidR="00A529F7" w:rsidRPr="004D0E69" w:rsidRDefault="00A529F7" w:rsidP="00A529F7">
            <w:pPr>
              <w:spacing w:after="0" w:line="240" w:lineRule="auto"/>
              <w:rPr>
                <w:rFonts w:ascii="Arial" w:hAnsi="Arial" w:cs="Arial"/>
                <w:lang w:val="it-IT"/>
              </w:rPr>
            </w:pPr>
          </w:p>
        </w:tc>
      </w:tr>
      <w:tr w:rsidR="00A529F7" w:rsidRPr="004D0E69" w14:paraId="2E21DFB9" w14:textId="77777777" w:rsidTr="00577ABF">
        <w:tc>
          <w:tcPr>
            <w:tcW w:w="4820" w:type="dxa"/>
          </w:tcPr>
          <w:p w14:paraId="7A770E3B" w14:textId="77777777" w:rsidR="00A529F7" w:rsidRPr="004D0E69" w:rsidRDefault="00A529F7" w:rsidP="00A529F7">
            <w:pPr>
              <w:spacing w:after="0" w:line="240" w:lineRule="auto"/>
              <w:rPr>
                <w:rFonts w:ascii="Arial" w:hAnsi="Arial" w:cs="Arial"/>
                <w:lang w:val="it-IT"/>
              </w:rPr>
            </w:pPr>
          </w:p>
        </w:tc>
        <w:tc>
          <w:tcPr>
            <w:tcW w:w="4783" w:type="dxa"/>
          </w:tcPr>
          <w:p w14:paraId="4469E924" w14:textId="77777777" w:rsidR="00A529F7" w:rsidRPr="004D0E69" w:rsidRDefault="00A529F7" w:rsidP="00A529F7">
            <w:pPr>
              <w:spacing w:after="0" w:line="240" w:lineRule="auto"/>
              <w:rPr>
                <w:rFonts w:ascii="Arial" w:hAnsi="Arial" w:cs="Arial"/>
                <w:lang w:val="it-IT"/>
              </w:rPr>
            </w:pPr>
          </w:p>
        </w:tc>
      </w:tr>
      <w:tr w:rsidR="00A529F7" w:rsidRPr="004D0E69" w14:paraId="5CE5BBD5" w14:textId="77777777" w:rsidTr="00577ABF">
        <w:tc>
          <w:tcPr>
            <w:tcW w:w="4820" w:type="dxa"/>
          </w:tcPr>
          <w:p w14:paraId="64908749"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1</w:t>
            </w:r>
          </w:p>
        </w:tc>
        <w:tc>
          <w:tcPr>
            <w:tcW w:w="4783" w:type="dxa"/>
          </w:tcPr>
          <w:p w14:paraId="17A2D583"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 xml:space="preserve">Art. 1 </w:t>
            </w:r>
          </w:p>
        </w:tc>
      </w:tr>
      <w:tr w:rsidR="00A529F7" w:rsidRPr="004D0E69" w14:paraId="76DE31B1" w14:textId="77777777" w:rsidTr="00577ABF">
        <w:tc>
          <w:tcPr>
            <w:tcW w:w="4820" w:type="dxa"/>
          </w:tcPr>
          <w:p w14:paraId="7463D1E3"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Gegenstand dieser Verordnung</w:t>
            </w:r>
          </w:p>
        </w:tc>
        <w:tc>
          <w:tcPr>
            <w:tcW w:w="4783" w:type="dxa"/>
          </w:tcPr>
          <w:p w14:paraId="3477E6CE"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Oggetto del presente regolamento</w:t>
            </w:r>
          </w:p>
        </w:tc>
      </w:tr>
      <w:tr w:rsidR="00A529F7" w:rsidRPr="004D0E69" w14:paraId="10E0CBF3" w14:textId="77777777" w:rsidTr="00577ABF">
        <w:tc>
          <w:tcPr>
            <w:tcW w:w="4820" w:type="dxa"/>
          </w:tcPr>
          <w:p w14:paraId="452550BB" w14:textId="77777777" w:rsidR="00A529F7" w:rsidRPr="004D0E69" w:rsidRDefault="00A529F7" w:rsidP="00A529F7">
            <w:pPr>
              <w:spacing w:after="0" w:line="240" w:lineRule="auto"/>
              <w:jc w:val="center"/>
              <w:rPr>
                <w:rFonts w:ascii="Arial" w:hAnsi="Arial" w:cs="Arial"/>
                <w:lang w:val="it-IT"/>
              </w:rPr>
            </w:pPr>
          </w:p>
        </w:tc>
        <w:tc>
          <w:tcPr>
            <w:tcW w:w="4783" w:type="dxa"/>
          </w:tcPr>
          <w:p w14:paraId="4396F278" w14:textId="77777777" w:rsidR="00A529F7" w:rsidRPr="004D0E69" w:rsidRDefault="00A529F7" w:rsidP="00A529F7">
            <w:pPr>
              <w:spacing w:after="0" w:line="240" w:lineRule="auto"/>
              <w:jc w:val="center"/>
              <w:rPr>
                <w:rFonts w:ascii="Arial" w:hAnsi="Arial" w:cs="Arial"/>
                <w:lang w:val="it-IT"/>
              </w:rPr>
            </w:pPr>
          </w:p>
        </w:tc>
      </w:tr>
      <w:tr w:rsidR="00A529F7" w:rsidRPr="00F05AC8" w14:paraId="3E0D679F" w14:textId="77777777" w:rsidTr="00577ABF">
        <w:tc>
          <w:tcPr>
            <w:tcW w:w="4820" w:type="dxa"/>
          </w:tcPr>
          <w:p w14:paraId="3E86F2C4" w14:textId="30E6985A" w:rsidR="00A529F7" w:rsidRPr="00583D02" w:rsidRDefault="00A529F7" w:rsidP="00583D02">
            <w:pPr>
              <w:pStyle w:val="Listenabsatz"/>
              <w:widowControl w:val="0"/>
              <w:numPr>
                <w:ilvl w:val="0"/>
                <w:numId w:val="487"/>
              </w:numPr>
              <w:suppressAutoHyphens/>
              <w:spacing w:after="119" w:line="240" w:lineRule="auto"/>
              <w:ind w:left="459" w:hanging="567"/>
              <w:jc w:val="both"/>
              <w:rPr>
                <w:rFonts w:ascii="Arial" w:hAnsi="Arial" w:cs="Arial"/>
                <w:color w:val="000000" w:themeColor="text1"/>
              </w:rPr>
            </w:pPr>
            <w:r w:rsidRPr="00583D02">
              <w:rPr>
                <w:rFonts w:ascii="Arial" w:hAnsi="Arial" w:cs="Arial"/>
                <w:color w:val="000000" w:themeColor="text1"/>
              </w:rPr>
              <w:t xml:space="preserve">Die vorliegende Verordnung regelt das Dienstverhältnis zwischen dem </w:t>
            </w:r>
            <w:r w:rsidR="00075A14">
              <w:rPr>
                <w:rFonts w:ascii="Arial" w:hAnsi="Arial" w:cs="Arial"/>
                <w:color w:val="000000" w:themeColor="text1"/>
              </w:rPr>
              <w:t>Konsortium-Betrieb</w:t>
            </w:r>
            <w:r w:rsidRPr="00583D02">
              <w:rPr>
                <w:rFonts w:ascii="Arial" w:hAnsi="Arial" w:cs="Arial"/>
                <w:color w:val="000000" w:themeColor="text1"/>
              </w:rPr>
              <w:t xml:space="preserve"> </w:t>
            </w:r>
            <w:r w:rsidR="006D541C">
              <w:rPr>
                <w:rFonts w:ascii="Arial" w:hAnsi="Arial" w:cs="Arial"/>
                <w:color w:val="000000" w:themeColor="text1"/>
              </w:rPr>
              <w:t>Naturns-Schnals-Plaus</w:t>
            </w:r>
            <w:r w:rsidRPr="00583D02">
              <w:rPr>
                <w:rFonts w:ascii="Arial" w:hAnsi="Arial" w:cs="Arial"/>
                <w:color w:val="000000" w:themeColor="text1"/>
              </w:rPr>
              <w:t xml:space="preserve"> (von nun an: </w:t>
            </w:r>
            <w:r w:rsidR="00075A14">
              <w:rPr>
                <w:rFonts w:ascii="Arial" w:hAnsi="Arial" w:cs="Arial"/>
                <w:color w:val="000000" w:themeColor="text1"/>
              </w:rPr>
              <w:t>Konsortium</w:t>
            </w:r>
            <w:r w:rsidRPr="00583D02">
              <w:rPr>
                <w:rFonts w:ascii="Arial" w:hAnsi="Arial" w:cs="Arial"/>
                <w:color w:val="000000" w:themeColor="text1"/>
              </w:rPr>
              <w:t xml:space="preserve">) und seinem Personal, sowie die Aufnahme des Personals, die Unvereinbarkeit, Häufung von Ämtern und Aufträgen im </w:t>
            </w:r>
            <w:r w:rsidR="00075A14">
              <w:rPr>
                <w:rFonts w:ascii="Arial" w:hAnsi="Arial" w:cs="Arial"/>
                <w:color w:val="000000" w:themeColor="text1"/>
              </w:rPr>
              <w:t>Konsortium-Betrieb</w:t>
            </w:r>
            <w:r w:rsidRPr="00583D02">
              <w:rPr>
                <w:rFonts w:ascii="Arial" w:hAnsi="Arial" w:cs="Arial"/>
                <w:color w:val="000000" w:themeColor="text1"/>
              </w:rPr>
              <w:t xml:space="preserve"> und zwar unter Berücksichtigung der Bestimmungen des Kodexes der örtlichen Körperschaften der Autonomen Region Trentino-Südtirol betreffend die Ordnung des Personals (Regionalgesetz vom 3. Mai 2018, Nr. 2 sowie durch das Regionalgesetz vom 8. August 2018 Nr. 6 eingeführten Änderungen), der Satzung des </w:t>
            </w:r>
            <w:r w:rsidR="00075A14">
              <w:rPr>
                <w:rFonts w:ascii="Arial" w:hAnsi="Arial" w:cs="Arial"/>
                <w:color w:val="000000" w:themeColor="text1"/>
              </w:rPr>
              <w:t>Konsortium-Betrieb</w:t>
            </w:r>
            <w:r w:rsidRPr="00583D02">
              <w:rPr>
                <w:rFonts w:ascii="Arial" w:hAnsi="Arial" w:cs="Arial"/>
                <w:color w:val="000000" w:themeColor="text1"/>
              </w:rPr>
              <w:t>es sowie der derzeit geltenden Bestimmungen der Kollektivverträge.</w:t>
            </w:r>
          </w:p>
          <w:p w14:paraId="6949E12D" w14:textId="77777777" w:rsidR="00A529F7" w:rsidRPr="00864622" w:rsidRDefault="00A529F7" w:rsidP="00583D02">
            <w:pPr>
              <w:widowControl w:val="0"/>
              <w:suppressAutoHyphens/>
              <w:spacing w:after="119" w:line="240" w:lineRule="auto"/>
              <w:jc w:val="both"/>
              <w:rPr>
                <w:rFonts w:ascii="Arial" w:hAnsi="Arial" w:cs="Arial"/>
                <w:color w:val="000000" w:themeColor="text1"/>
              </w:rPr>
            </w:pPr>
          </w:p>
        </w:tc>
        <w:tc>
          <w:tcPr>
            <w:tcW w:w="4783" w:type="dxa"/>
          </w:tcPr>
          <w:p w14:paraId="72C6573B" w14:textId="7BC1C77B" w:rsidR="00A529F7" w:rsidRPr="00583D02" w:rsidRDefault="00A529F7" w:rsidP="006D541C">
            <w:pPr>
              <w:pStyle w:val="Listenabsatz"/>
              <w:widowControl w:val="0"/>
              <w:numPr>
                <w:ilvl w:val="0"/>
                <w:numId w:val="489"/>
              </w:numPr>
              <w:suppressAutoHyphens/>
              <w:spacing w:after="119" w:line="240" w:lineRule="auto"/>
              <w:ind w:left="317" w:hanging="425"/>
              <w:jc w:val="both"/>
              <w:rPr>
                <w:rFonts w:ascii="Arial" w:hAnsi="Arial" w:cs="Arial"/>
                <w:lang w:val="it-IT"/>
              </w:rPr>
            </w:pPr>
            <w:r w:rsidRPr="00583D02">
              <w:rPr>
                <w:rFonts w:ascii="Arial" w:hAnsi="Arial" w:cs="Arial"/>
                <w:lang w:val="it-IT"/>
              </w:rPr>
              <w:t xml:space="preserve">Il presente regolamento disciplina il rapporto di lavoro tra il </w:t>
            </w:r>
            <w:r w:rsidR="00583D02">
              <w:rPr>
                <w:rFonts w:ascii="Arial" w:hAnsi="Arial" w:cs="Arial"/>
                <w:lang w:val="it-IT"/>
              </w:rPr>
              <w:t>Consorzio-A</w:t>
            </w:r>
            <w:r w:rsidRPr="00583D02">
              <w:rPr>
                <w:rFonts w:ascii="Arial" w:hAnsi="Arial" w:cs="Arial"/>
                <w:lang w:val="it-IT"/>
              </w:rPr>
              <w:t xml:space="preserve">zienda </w:t>
            </w:r>
            <w:r w:rsidR="00583D02">
              <w:rPr>
                <w:rFonts w:ascii="Arial" w:hAnsi="Arial" w:cs="Arial"/>
                <w:lang w:val="it-IT"/>
              </w:rPr>
              <w:t xml:space="preserve">Naturno-Senales-Plaus </w:t>
            </w:r>
            <w:r w:rsidRPr="00583D02">
              <w:rPr>
                <w:rFonts w:ascii="Arial" w:hAnsi="Arial" w:cs="Arial"/>
                <w:lang w:val="it-IT"/>
              </w:rPr>
              <w:t>(d’ora in poi: consorzio) e il proprio personale, così come le modalità di assunzione del personale, le incompatibilità, il cumulo di impieghi ed incarichi nel consorzio-azienda, tenendo conto delle disposizioni del codice degli enti locali della Regione Autonoma Trentino Alto-Adige (legge regionale del 3 maggio 2018, n. 2, e modifiche introdotte dalla legge regionale dell’8 agosto 2018, n. 6) riguardante l’ordinamento del personale, gli statuti delle attività del consorzio-azienda e tenuto conto delle vigenti disposizioni dei contratti collettivi.</w:t>
            </w:r>
          </w:p>
        </w:tc>
      </w:tr>
      <w:tr w:rsidR="00577ABF" w:rsidRPr="00F05AC8" w14:paraId="5A39D0D8" w14:textId="77777777" w:rsidTr="00577ABF">
        <w:tc>
          <w:tcPr>
            <w:tcW w:w="4820" w:type="dxa"/>
          </w:tcPr>
          <w:p w14:paraId="384328C5" w14:textId="41622A9F" w:rsidR="007108F3" w:rsidRPr="00583D02" w:rsidRDefault="007108F3" w:rsidP="00583D02">
            <w:pPr>
              <w:pStyle w:val="Listenabsatz"/>
              <w:widowControl w:val="0"/>
              <w:numPr>
                <w:ilvl w:val="0"/>
                <w:numId w:val="489"/>
              </w:numPr>
              <w:suppressAutoHyphens/>
              <w:spacing w:after="119" w:line="240" w:lineRule="auto"/>
              <w:ind w:left="459" w:hanging="567"/>
              <w:jc w:val="both"/>
              <w:rPr>
                <w:rFonts w:ascii="Arial" w:hAnsi="Arial" w:cs="Arial"/>
              </w:rPr>
            </w:pPr>
            <w:r w:rsidRPr="00583D02">
              <w:rPr>
                <w:rFonts w:ascii="Arial" w:hAnsi="Arial" w:cs="Arial"/>
              </w:rPr>
              <w:t xml:space="preserve">Änderungen der genannten Rechtsquellen mit bindendem </w:t>
            </w:r>
            <w:r w:rsidR="003611B7" w:rsidRPr="00583D02">
              <w:rPr>
                <w:rFonts w:ascii="Arial" w:hAnsi="Arial" w:cs="Arial"/>
              </w:rPr>
              <w:t>Charakter</w:t>
            </w:r>
            <w:r w:rsidRPr="00583D02">
              <w:rPr>
                <w:rFonts w:ascii="Arial" w:hAnsi="Arial" w:cs="Arial"/>
              </w:rPr>
              <w:t xml:space="preserve"> werden ab Inkrafttreten unmittelbar angew</w:t>
            </w:r>
            <w:r w:rsidR="003611B7" w:rsidRPr="00583D02">
              <w:rPr>
                <w:rFonts w:ascii="Arial" w:hAnsi="Arial" w:cs="Arial"/>
              </w:rPr>
              <w:t>and</w:t>
            </w:r>
            <w:r w:rsidRPr="00583D02">
              <w:rPr>
                <w:rFonts w:ascii="Arial" w:hAnsi="Arial" w:cs="Arial"/>
              </w:rPr>
              <w:t xml:space="preserve">t und ersetzen die Bestimmungen der vorliegenden Verordnung. </w:t>
            </w:r>
          </w:p>
        </w:tc>
        <w:tc>
          <w:tcPr>
            <w:tcW w:w="4783" w:type="dxa"/>
          </w:tcPr>
          <w:p w14:paraId="037FD5CD" w14:textId="4CA0FED5" w:rsidR="007108F3" w:rsidRPr="00583D02" w:rsidRDefault="007108F3" w:rsidP="00583D02">
            <w:pPr>
              <w:pStyle w:val="Listenabsatz"/>
              <w:widowControl w:val="0"/>
              <w:numPr>
                <w:ilvl w:val="0"/>
                <w:numId w:val="487"/>
              </w:numPr>
              <w:suppressAutoHyphens/>
              <w:spacing w:after="119" w:line="240" w:lineRule="auto"/>
              <w:ind w:left="317" w:hanging="425"/>
              <w:jc w:val="both"/>
              <w:rPr>
                <w:rFonts w:ascii="Arial" w:hAnsi="Arial" w:cs="Arial"/>
                <w:lang w:val="it-IT"/>
              </w:rPr>
            </w:pPr>
            <w:r w:rsidRPr="00583D02">
              <w:rPr>
                <w:rFonts w:ascii="Arial" w:hAnsi="Arial" w:cs="Arial"/>
                <w:lang w:val="it-IT"/>
              </w:rPr>
              <w:t xml:space="preserve">Le modifiche delle </w:t>
            </w:r>
            <w:proofErr w:type="gramStart"/>
            <w:r w:rsidRPr="00583D02">
              <w:rPr>
                <w:rFonts w:ascii="Arial" w:hAnsi="Arial" w:cs="Arial"/>
                <w:lang w:val="it-IT"/>
              </w:rPr>
              <w:t>predette</w:t>
            </w:r>
            <w:proofErr w:type="gramEnd"/>
            <w:r w:rsidRPr="00583D02">
              <w:rPr>
                <w:rFonts w:ascii="Arial" w:hAnsi="Arial" w:cs="Arial"/>
                <w:lang w:val="it-IT"/>
              </w:rPr>
              <w:t xml:space="preserve"> fonti normative a carattere vincolante </w:t>
            </w:r>
            <w:r w:rsidR="00577ABF" w:rsidRPr="00583D02">
              <w:rPr>
                <w:rFonts w:ascii="Arial" w:hAnsi="Arial" w:cs="Arial"/>
                <w:lang w:val="it-IT"/>
              </w:rPr>
              <w:t xml:space="preserve">sono immediatamente applicabili dall’entrata in vigore e sostituiscono le disposizioni del presente regolamento. </w:t>
            </w:r>
            <w:r w:rsidRPr="00583D02">
              <w:rPr>
                <w:rFonts w:ascii="Arial" w:hAnsi="Arial" w:cs="Arial"/>
                <w:lang w:val="it-IT"/>
              </w:rPr>
              <w:t xml:space="preserve"> </w:t>
            </w:r>
          </w:p>
        </w:tc>
      </w:tr>
      <w:tr w:rsidR="00A529F7" w:rsidRPr="00F05AC8" w14:paraId="4986C2FA" w14:textId="77777777" w:rsidTr="00577ABF">
        <w:tc>
          <w:tcPr>
            <w:tcW w:w="4820" w:type="dxa"/>
          </w:tcPr>
          <w:p w14:paraId="234D1BE6" w14:textId="77777777" w:rsidR="00A529F7" w:rsidRPr="00577ABF" w:rsidRDefault="00A529F7" w:rsidP="00577ABF">
            <w:pPr>
              <w:spacing w:after="0" w:line="240" w:lineRule="auto"/>
              <w:rPr>
                <w:rFonts w:ascii="Arial" w:hAnsi="Arial" w:cs="Arial"/>
                <w:b/>
                <w:lang w:val="it-IT"/>
              </w:rPr>
            </w:pPr>
          </w:p>
        </w:tc>
        <w:tc>
          <w:tcPr>
            <w:tcW w:w="4783" w:type="dxa"/>
          </w:tcPr>
          <w:p w14:paraId="7589780E" w14:textId="77777777" w:rsidR="00A529F7" w:rsidRPr="00577ABF" w:rsidRDefault="00A529F7" w:rsidP="00577ABF">
            <w:pPr>
              <w:spacing w:after="0" w:line="240" w:lineRule="auto"/>
              <w:rPr>
                <w:rFonts w:ascii="Arial" w:hAnsi="Arial" w:cs="Arial"/>
                <w:b/>
                <w:lang w:val="it-IT"/>
              </w:rPr>
            </w:pPr>
          </w:p>
          <w:p w14:paraId="603417ED" w14:textId="77777777" w:rsidR="00A529F7" w:rsidRPr="00577ABF" w:rsidRDefault="00A529F7" w:rsidP="00A529F7">
            <w:pPr>
              <w:spacing w:after="0" w:line="240" w:lineRule="auto"/>
              <w:jc w:val="center"/>
              <w:rPr>
                <w:rFonts w:ascii="Arial" w:hAnsi="Arial" w:cs="Arial"/>
                <w:b/>
                <w:lang w:val="it-IT"/>
              </w:rPr>
            </w:pPr>
          </w:p>
        </w:tc>
      </w:tr>
      <w:tr w:rsidR="00A529F7" w:rsidRPr="004D0E69" w14:paraId="6E0C5375" w14:textId="77777777" w:rsidTr="00A529F7">
        <w:tc>
          <w:tcPr>
            <w:tcW w:w="4820" w:type="dxa"/>
          </w:tcPr>
          <w:p w14:paraId="51F2CF87"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w:t>
            </w:r>
          </w:p>
        </w:tc>
        <w:tc>
          <w:tcPr>
            <w:tcW w:w="4783" w:type="dxa"/>
          </w:tcPr>
          <w:p w14:paraId="6B105EA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w:t>
            </w:r>
          </w:p>
        </w:tc>
      </w:tr>
      <w:tr w:rsidR="00A529F7" w:rsidRPr="004D0E69" w14:paraId="6E5A6008" w14:textId="77777777" w:rsidTr="00A529F7">
        <w:tc>
          <w:tcPr>
            <w:tcW w:w="4820" w:type="dxa"/>
          </w:tcPr>
          <w:p w14:paraId="69EA963A"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Organisationsaufbau</w:t>
            </w:r>
          </w:p>
        </w:tc>
        <w:tc>
          <w:tcPr>
            <w:tcW w:w="4783" w:type="dxa"/>
          </w:tcPr>
          <w:p w14:paraId="6792307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Struttura organizzativa</w:t>
            </w:r>
          </w:p>
        </w:tc>
      </w:tr>
      <w:tr w:rsidR="00A529F7" w:rsidRPr="004D0E69" w14:paraId="058266A0" w14:textId="77777777" w:rsidTr="00A529F7">
        <w:tc>
          <w:tcPr>
            <w:tcW w:w="4820" w:type="dxa"/>
          </w:tcPr>
          <w:p w14:paraId="1C22F717" w14:textId="77777777" w:rsidR="00A529F7" w:rsidRPr="004D0E69" w:rsidRDefault="00A529F7" w:rsidP="00A529F7">
            <w:pPr>
              <w:spacing w:after="0" w:line="240" w:lineRule="auto"/>
              <w:jc w:val="center"/>
              <w:rPr>
                <w:rFonts w:ascii="Arial" w:hAnsi="Arial" w:cs="Arial"/>
                <w:b/>
                <w:lang w:val="it-IT"/>
              </w:rPr>
            </w:pPr>
          </w:p>
        </w:tc>
        <w:tc>
          <w:tcPr>
            <w:tcW w:w="4783" w:type="dxa"/>
          </w:tcPr>
          <w:p w14:paraId="046DDB4A" w14:textId="77777777" w:rsidR="00A529F7" w:rsidRPr="004D0E69" w:rsidRDefault="00A529F7" w:rsidP="00A529F7">
            <w:pPr>
              <w:spacing w:after="0" w:line="240" w:lineRule="auto"/>
              <w:jc w:val="center"/>
              <w:rPr>
                <w:rFonts w:ascii="Arial" w:hAnsi="Arial" w:cs="Arial"/>
                <w:b/>
                <w:lang w:val="it-IT"/>
              </w:rPr>
            </w:pPr>
          </w:p>
        </w:tc>
      </w:tr>
      <w:tr w:rsidR="00A529F7" w:rsidRPr="00F05AC8" w14:paraId="06204E71" w14:textId="77777777" w:rsidTr="00A529F7">
        <w:tc>
          <w:tcPr>
            <w:tcW w:w="4820" w:type="dxa"/>
          </w:tcPr>
          <w:p w14:paraId="76A7B933" w14:textId="10A9C1FD" w:rsidR="00A529F7" w:rsidRPr="004D0E69" w:rsidRDefault="00A529F7" w:rsidP="0093398D">
            <w:pPr>
              <w:widowControl w:val="0"/>
              <w:numPr>
                <w:ilvl w:val="0"/>
                <w:numId w:val="1"/>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Der Organisationsaufbau des </w:t>
            </w:r>
            <w:r w:rsidR="006D541C">
              <w:rPr>
                <w:rFonts w:ascii="Arial" w:hAnsi="Arial" w:cs="Arial"/>
                <w:color w:val="000000" w:themeColor="text1"/>
              </w:rPr>
              <w:t>Konsortiums</w:t>
            </w:r>
            <w:r w:rsidRPr="004D0E69">
              <w:rPr>
                <w:rFonts w:ascii="Arial" w:hAnsi="Arial" w:cs="Arial"/>
                <w:color w:val="000000" w:themeColor="text1"/>
              </w:rPr>
              <w:t xml:space="preserve"> wird im Organigramm wiedergegeben. Die Beauftragung der Verantwortlichen der Organisationseinheiten, der Koordinierungsstellen bzw. der Wohn- und Pflegebereiche erfolgen im Sinne der geltenden Satzung sowie der Kollektivverträge für die Bediensteten der Gemeinden, Bezirksgemeinschaften und </w:t>
            </w:r>
            <w:r w:rsidR="00583D02">
              <w:rPr>
                <w:rFonts w:ascii="Arial" w:hAnsi="Arial" w:cs="Arial"/>
                <w:color w:val="000000" w:themeColor="text1"/>
              </w:rPr>
              <w:t>ÖBPB</w:t>
            </w:r>
            <w:r w:rsidRPr="004D0E69">
              <w:rPr>
                <w:rFonts w:ascii="Arial" w:hAnsi="Arial" w:cs="Arial"/>
                <w:color w:val="000000" w:themeColor="text1"/>
              </w:rPr>
              <w:t xml:space="preserve"> sowie der Führungskräfte.</w:t>
            </w:r>
          </w:p>
        </w:tc>
        <w:tc>
          <w:tcPr>
            <w:tcW w:w="4783" w:type="dxa"/>
          </w:tcPr>
          <w:p w14:paraId="1B78D8C2" w14:textId="2F2B83DA" w:rsidR="00A529F7" w:rsidRPr="004D0E69" w:rsidRDefault="00A529F7" w:rsidP="006D541C">
            <w:pPr>
              <w:widowControl w:val="0"/>
              <w:numPr>
                <w:ilvl w:val="0"/>
                <w:numId w:val="2"/>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struttura organizzativa </w:t>
            </w:r>
            <w:r w:rsidR="00583D02">
              <w:rPr>
                <w:rFonts w:ascii="Arial" w:hAnsi="Arial" w:cs="Arial"/>
                <w:color w:val="000000" w:themeColor="text1"/>
                <w:lang w:val="it-IT"/>
              </w:rPr>
              <w:t>del Consorzio</w:t>
            </w:r>
            <w:r w:rsidRPr="004D0E69">
              <w:rPr>
                <w:rFonts w:ascii="Arial" w:hAnsi="Arial" w:cs="Arial"/>
                <w:color w:val="000000" w:themeColor="text1"/>
                <w:lang w:val="it-IT"/>
              </w:rPr>
              <w:t xml:space="preserve"> si rispecchia nell’organigramma. L’incarico ai responsabili delle unità organizzative e di coordinamento ovvero delle unità residenziali e di cura è attribuito ai sensi dello statuto vigente e dei contratti collettivi per i dipendenti dei </w:t>
            </w:r>
            <w:r>
              <w:rPr>
                <w:rFonts w:ascii="Arial" w:hAnsi="Arial" w:cs="Arial"/>
                <w:color w:val="000000" w:themeColor="text1"/>
                <w:lang w:val="it-IT"/>
              </w:rPr>
              <w:t>C</w:t>
            </w:r>
            <w:r w:rsidRPr="004D0E69">
              <w:rPr>
                <w:rFonts w:ascii="Arial" w:hAnsi="Arial" w:cs="Arial"/>
                <w:color w:val="000000" w:themeColor="text1"/>
                <w:lang w:val="it-IT"/>
              </w:rPr>
              <w:t xml:space="preserve">omuni, delle </w:t>
            </w:r>
            <w:r>
              <w:rPr>
                <w:rFonts w:ascii="Arial" w:hAnsi="Arial" w:cs="Arial"/>
                <w:color w:val="000000" w:themeColor="text1"/>
                <w:lang w:val="it-IT"/>
              </w:rPr>
              <w:t>C</w:t>
            </w:r>
            <w:r w:rsidRPr="004D0E69">
              <w:rPr>
                <w:rFonts w:ascii="Arial" w:hAnsi="Arial" w:cs="Arial"/>
                <w:color w:val="000000" w:themeColor="text1"/>
                <w:lang w:val="it-IT"/>
              </w:rPr>
              <w:t>omunità comprensoriali e delle APSP così come per il personale dirigenziale.</w:t>
            </w:r>
            <w:r w:rsidRPr="004D0E69">
              <w:rPr>
                <w:rFonts w:ascii="Arial" w:hAnsi="Arial" w:cs="Arial"/>
                <w:color w:val="000000" w:themeColor="text1"/>
                <w:lang w:val="it-IT"/>
              </w:rPr>
              <w:br/>
            </w:r>
          </w:p>
        </w:tc>
      </w:tr>
      <w:tr w:rsidR="00A529F7" w:rsidRPr="00F05AC8" w14:paraId="7AE5FDF9" w14:textId="77777777" w:rsidTr="00A529F7">
        <w:trPr>
          <w:trHeight w:val="1012"/>
        </w:trPr>
        <w:tc>
          <w:tcPr>
            <w:tcW w:w="4820" w:type="dxa"/>
          </w:tcPr>
          <w:p w14:paraId="206DEEDD" w14:textId="65D4ADAE" w:rsidR="00A529F7" w:rsidRPr="00577ABF" w:rsidRDefault="00A529F7" w:rsidP="007E1204">
            <w:pPr>
              <w:pStyle w:val="Listenabsatz"/>
              <w:widowControl w:val="0"/>
              <w:numPr>
                <w:ilvl w:val="0"/>
                <w:numId w:val="471"/>
              </w:numPr>
              <w:suppressAutoHyphens/>
              <w:spacing w:after="119" w:line="240" w:lineRule="auto"/>
              <w:jc w:val="both"/>
              <w:rPr>
                <w:rFonts w:ascii="Arial" w:hAnsi="Arial" w:cs="Arial"/>
              </w:rPr>
            </w:pPr>
            <w:r w:rsidRPr="00577ABF">
              <w:rPr>
                <w:rFonts w:ascii="Arial" w:hAnsi="Arial" w:cs="Arial"/>
              </w:rPr>
              <w:t>Die Anzahl der Stellen, die Berufsbilder und die entsprec</w:t>
            </w:r>
            <w:r w:rsidR="0093398D">
              <w:rPr>
                <w:rFonts w:ascii="Arial" w:hAnsi="Arial" w:cs="Arial"/>
              </w:rPr>
              <w:t>henden Funktionsebenen werden im</w:t>
            </w:r>
            <w:r w:rsidRPr="00577ABF">
              <w:rPr>
                <w:rFonts w:ascii="Arial" w:hAnsi="Arial" w:cs="Arial"/>
                <w:color w:val="FF0000"/>
              </w:rPr>
              <w:t xml:space="preserve"> </w:t>
            </w:r>
            <w:r w:rsidRPr="00577ABF">
              <w:rPr>
                <w:rFonts w:ascii="Arial" w:hAnsi="Arial" w:cs="Arial"/>
              </w:rPr>
              <w:t>Stellenplan, welcher dieser Personalordnung beigelegt wird, angeführt.</w:t>
            </w:r>
          </w:p>
        </w:tc>
        <w:tc>
          <w:tcPr>
            <w:tcW w:w="4783" w:type="dxa"/>
          </w:tcPr>
          <w:p w14:paraId="34715566" w14:textId="77777777" w:rsidR="00A529F7" w:rsidRPr="004D0E69" w:rsidRDefault="00A529F7" w:rsidP="007E1204">
            <w:pPr>
              <w:pStyle w:val="Listenabsatz"/>
              <w:widowControl w:val="0"/>
              <w:numPr>
                <w:ilvl w:val="0"/>
                <w:numId w:val="440"/>
              </w:numPr>
              <w:tabs>
                <w:tab w:val="clear" w:pos="720"/>
              </w:tabs>
              <w:suppressAutoHyphens/>
              <w:spacing w:after="119" w:line="240" w:lineRule="auto"/>
              <w:ind w:left="412" w:hanging="278"/>
              <w:jc w:val="both"/>
              <w:rPr>
                <w:rFonts w:ascii="Arial" w:hAnsi="Arial" w:cs="Arial"/>
                <w:lang w:val="it-IT"/>
              </w:rPr>
            </w:pPr>
            <w:r w:rsidRPr="0093398D">
              <w:rPr>
                <w:rFonts w:ascii="Arial" w:hAnsi="Arial" w:cs="Arial"/>
              </w:rPr>
              <w:br w:type="page"/>
            </w:r>
            <w:r w:rsidRPr="004D0E69">
              <w:rPr>
                <w:rFonts w:ascii="Arial" w:hAnsi="Arial" w:cs="Arial"/>
                <w:lang w:val="it-IT"/>
              </w:rPr>
              <w:t>Il numero dei posti, i profili professionali e le relative qualifiche funzionali sono indicati nella pianta organica</w:t>
            </w:r>
            <w:r>
              <w:rPr>
                <w:rFonts w:ascii="Arial" w:hAnsi="Arial" w:cs="Arial"/>
                <w:lang w:val="it-IT"/>
              </w:rPr>
              <w:t>, allegata al presente regolamento</w:t>
            </w:r>
            <w:r w:rsidRPr="004D0E69">
              <w:rPr>
                <w:rFonts w:ascii="Arial" w:hAnsi="Arial" w:cs="Arial"/>
                <w:lang w:val="it-IT"/>
              </w:rPr>
              <w:t>.</w:t>
            </w:r>
            <w:bookmarkStart w:id="0" w:name="__RefHeading__2995_2094922952"/>
            <w:bookmarkEnd w:id="0"/>
          </w:p>
        </w:tc>
      </w:tr>
      <w:tr w:rsidR="00A529F7" w:rsidRPr="00F05AC8" w14:paraId="5CEB56EC" w14:textId="77777777" w:rsidTr="00A529F7">
        <w:tc>
          <w:tcPr>
            <w:tcW w:w="4820" w:type="dxa"/>
          </w:tcPr>
          <w:p w14:paraId="644D2414" w14:textId="77777777" w:rsidR="00A529F7" w:rsidRPr="004D0E69" w:rsidRDefault="00A529F7" w:rsidP="00A529F7">
            <w:pPr>
              <w:spacing w:after="0" w:line="240" w:lineRule="auto"/>
              <w:rPr>
                <w:rFonts w:ascii="Arial" w:hAnsi="Arial" w:cs="Arial"/>
                <w:lang w:val="it-IT"/>
              </w:rPr>
            </w:pPr>
          </w:p>
        </w:tc>
        <w:tc>
          <w:tcPr>
            <w:tcW w:w="4783" w:type="dxa"/>
          </w:tcPr>
          <w:p w14:paraId="7E6DFF62" w14:textId="77777777" w:rsidR="00A529F7" w:rsidRPr="004D0E69" w:rsidRDefault="00A529F7" w:rsidP="00A529F7">
            <w:pPr>
              <w:spacing w:after="0" w:line="240" w:lineRule="auto"/>
              <w:rPr>
                <w:rFonts w:ascii="Arial" w:hAnsi="Arial" w:cs="Arial"/>
                <w:lang w:val="it-IT"/>
              </w:rPr>
            </w:pPr>
          </w:p>
        </w:tc>
      </w:tr>
      <w:tr w:rsidR="00A529F7" w:rsidRPr="004D0E69" w14:paraId="7932D88E" w14:textId="77777777" w:rsidTr="00A529F7">
        <w:tc>
          <w:tcPr>
            <w:tcW w:w="4820" w:type="dxa"/>
          </w:tcPr>
          <w:p w14:paraId="4B72938B"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 xml:space="preserve">Art. 3 </w:t>
            </w:r>
          </w:p>
        </w:tc>
        <w:tc>
          <w:tcPr>
            <w:tcW w:w="4783" w:type="dxa"/>
          </w:tcPr>
          <w:p w14:paraId="05932659"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3</w:t>
            </w:r>
          </w:p>
        </w:tc>
      </w:tr>
      <w:tr w:rsidR="00A529F7" w:rsidRPr="004D0E69" w14:paraId="215D4CAC" w14:textId="77777777" w:rsidTr="00A529F7">
        <w:tc>
          <w:tcPr>
            <w:tcW w:w="4820" w:type="dxa"/>
          </w:tcPr>
          <w:p w14:paraId="2EAAB094"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Arbeitsverhältnis</w:t>
            </w:r>
          </w:p>
        </w:tc>
        <w:tc>
          <w:tcPr>
            <w:tcW w:w="4783" w:type="dxa"/>
          </w:tcPr>
          <w:p w14:paraId="6544F44E"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Rapporto di lavoro</w:t>
            </w:r>
          </w:p>
        </w:tc>
      </w:tr>
      <w:tr w:rsidR="00A529F7" w:rsidRPr="004D0E69" w14:paraId="327CCD02" w14:textId="77777777" w:rsidTr="00A529F7">
        <w:tc>
          <w:tcPr>
            <w:tcW w:w="4820" w:type="dxa"/>
          </w:tcPr>
          <w:p w14:paraId="13533163" w14:textId="77777777" w:rsidR="00A529F7" w:rsidRPr="004D0E69" w:rsidRDefault="00A529F7" w:rsidP="00A529F7">
            <w:pPr>
              <w:spacing w:after="0" w:line="240" w:lineRule="auto"/>
              <w:jc w:val="center"/>
              <w:rPr>
                <w:rFonts w:ascii="Arial" w:hAnsi="Arial" w:cs="Arial"/>
                <w:b/>
                <w:lang w:val="it-IT"/>
              </w:rPr>
            </w:pPr>
          </w:p>
        </w:tc>
        <w:tc>
          <w:tcPr>
            <w:tcW w:w="4783" w:type="dxa"/>
          </w:tcPr>
          <w:p w14:paraId="799A60B4" w14:textId="77777777" w:rsidR="00A529F7" w:rsidRPr="004D0E69" w:rsidRDefault="00A529F7" w:rsidP="00A529F7">
            <w:pPr>
              <w:spacing w:after="0" w:line="240" w:lineRule="auto"/>
              <w:jc w:val="center"/>
              <w:rPr>
                <w:rFonts w:ascii="Arial" w:hAnsi="Arial" w:cs="Arial"/>
                <w:b/>
                <w:lang w:val="it-IT"/>
              </w:rPr>
            </w:pPr>
          </w:p>
        </w:tc>
      </w:tr>
      <w:tr w:rsidR="00A529F7" w:rsidRPr="00F05AC8" w14:paraId="1916038C" w14:textId="77777777" w:rsidTr="00A529F7">
        <w:tc>
          <w:tcPr>
            <w:tcW w:w="4820" w:type="dxa"/>
          </w:tcPr>
          <w:p w14:paraId="78D183B0" w14:textId="4DBB4DB1" w:rsidR="00A529F7" w:rsidRPr="004D0E69" w:rsidRDefault="00A529F7" w:rsidP="002B1C90">
            <w:pPr>
              <w:widowControl w:val="0"/>
              <w:numPr>
                <w:ilvl w:val="0"/>
                <w:numId w:val="5"/>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Das Arbeitsverhältnis des Personals des </w:t>
            </w:r>
            <w:r w:rsidR="002B1C90">
              <w:rPr>
                <w:rFonts w:ascii="Arial" w:hAnsi="Arial" w:cs="Arial"/>
                <w:color w:val="000000" w:themeColor="text1"/>
              </w:rPr>
              <w:t>Konsortiums</w:t>
            </w:r>
            <w:r w:rsidRPr="004D0E69">
              <w:rPr>
                <w:rFonts w:ascii="Arial" w:hAnsi="Arial" w:cs="Arial"/>
                <w:color w:val="000000" w:themeColor="text1"/>
              </w:rPr>
              <w:t xml:space="preserve"> ist privatrechtlicher Natur, im Sinne des Art. 26 des Regionalgesetzes </w:t>
            </w:r>
            <w:r w:rsidRPr="004D0E69">
              <w:rPr>
                <w:rFonts w:ascii="Arial" w:hAnsi="Arial" w:cs="Arial"/>
                <w:color w:val="000000" w:themeColor="text1"/>
              </w:rPr>
              <w:lastRenderedPageBreak/>
              <w:t>vom 21. September 2005, Nr. 7 i.g.F., und wird durch die Kollektivverträge sowie durch die Arbeitsgesetze und das Zivilgesetzbuch geregelt.</w:t>
            </w:r>
          </w:p>
        </w:tc>
        <w:tc>
          <w:tcPr>
            <w:tcW w:w="4783" w:type="dxa"/>
          </w:tcPr>
          <w:p w14:paraId="18B5FF76" w14:textId="36EBF662" w:rsidR="00A529F7" w:rsidRPr="004D0E69" w:rsidRDefault="00A529F7" w:rsidP="002B1C90">
            <w:pPr>
              <w:widowControl w:val="0"/>
              <w:numPr>
                <w:ilvl w:val="0"/>
                <w:numId w:val="6"/>
              </w:numPr>
              <w:tabs>
                <w:tab w:val="left" w:pos="363"/>
              </w:tabs>
              <w:suppressAutoHyphens/>
              <w:spacing w:after="119" w:line="240" w:lineRule="auto"/>
              <w:jc w:val="both"/>
              <w:rPr>
                <w:rFonts w:ascii="Arial" w:hAnsi="Arial" w:cs="Arial"/>
                <w:b/>
                <w:color w:val="000000" w:themeColor="text1"/>
                <w:lang w:val="it-IT"/>
              </w:rPr>
            </w:pPr>
            <w:r w:rsidRPr="004D0E69">
              <w:rPr>
                <w:rFonts w:ascii="Arial" w:hAnsi="Arial" w:cs="Arial"/>
                <w:color w:val="000000" w:themeColor="text1"/>
                <w:lang w:val="it-IT"/>
              </w:rPr>
              <w:lastRenderedPageBreak/>
              <w:t>Il rapporto di lavoro del personale del</w:t>
            </w:r>
            <w:r w:rsidR="002B1C90">
              <w:rPr>
                <w:rFonts w:ascii="Arial" w:hAnsi="Arial" w:cs="Arial"/>
                <w:color w:val="000000" w:themeColor="text1"/>
                <w:lang w:val="it-IT"/>
              </w:rPr>
              <w:t xml:space="preserve"> Consorzio</w:t>
            </w:r>
            <w:r w:rsidRPr="004D0E69">
              <w:rPr>
                <w:rFonts w:ascii="Arial" w:hAnsi="Arial" w:cs="Arial"/>
                <w:color w:val="000000" w:themeColor="text1"/>
                <w:lang w:val="it-IT"/>
              </w:rPr>
              <w:t xml:space="preserve"> ha natura privatistica, </w:t>
            </w:r>
            <w:bookmarkStart w:id="1" w:name="_Hlk151711368"/>
            <w:r w:rsidRPr="004D0E69">
              <w:rPr>
                <w:rFonts w:ascii="Arial" w:hAnsi="Arial" w:cs="Arial"/>
                <w:color w:val="000000" w:themeColor="text1"/>
                <w:lang w:val="it-IT"/>
              </w:rPr>
              <w:t xml:space="preserve">ai sensi dell’art. 26 della legge regionale 21 </w:t>
            </w:r>
            <w:r w:rsidRPr="004D0E69">
              <w:rPr>
                <w:rFonts w:ascii="Arial" w:hAnsi="Arial" w:cs="Arial"/>
                <w:color w:val="000000" w:themeColor="text1"/>
                <w:lang w:val="it-IT"/>
              </w:rPr>
              <w:lastRenderedPageBreak/>
              <w:t xml:space="preserve">settembre 2005, n. 7 </w:t>
            </w:r>
            <w:r>
              <w:rPr>
                <w:rFonts w:ascii="Arial" w:hAnsi="Arial" w:cs="Arial"/>
                <w:color w:val="000000" w:themeColor="text1"/>
                <w:lang w:val="it-IT"/>
              </w:rPr>
              <w:t>e successive modificazioni</w:t>
            </w:r>
            <w:bookmarkEnd w:id="1"/>
            <w:r w:rsidRPr="004D0E69">
              <w:rPr>
                <w:rFonts w:ascii="Arial" w:hAnsi="Arial" w:cs="Arial"/>
                <w:color w:val="000000" w:themeColor="text1"/>
                <w:lang w:val="it-IT"/>
              </w:rPr>
              <w:t>, ed è disciplinato dai contratti collettivi, dalle leggi sul lavoro e dal Codice civile.</w:t>
            </w:r>
          </w:p>
        </w:tc>
      </w:tr>
      <w:tr w:rsidR="00A529F7" w:rsidRPr="00F05AC8" w14:paraId="40289187" w14:textId="77777777" w:rsidTr="00A529F7">
        <w:tc>
          <w:tcPr>
            <w:tcW w:w="4820" w:type="dxa"/>
          </w:tcPr>
          <w:p w14:paraId="7C92D5BE" w14:textId="77777777" w:rsidR="00A529F7" w:rsidRPr="004D0E69" w:rsidRDefault="00A529F7" w:rsidP="007E1204">
            <w:pPr>
              <w:widowControl w:val="0"/>
              <w:numPr>
                <w:ilvl w:val="0"/>
                <w:numId w:val="5"/>
              </w:numPr>
              <w:tabs>
                <w:tab w:val="left" w:pos="363"/>
              </w:tabs>
              <w:suppressAutoHyphens/>
              <w:spacing w:after="119" w:line="240" w:lineRule="auto"/>
              <w:jc w:val="both"/>
              <w:rPr>
                <w:rFonts w:ascii="Arial" w:hAnsi="Arial" w:cs="Arial"/>
                <w:b/>
              </w:rPr>
            </w:pPr>
            <w:r w:rsidRPr="004D0E69">
              <w:rPr>
                <w:rFonts w:ascii="Arial" w:hAnsi="Arial" w:cs="Arial"/>
              </w:rPr>
              <w:lastRenderedPageBreak/>
              <w:t>Das Arbeitsverhältnis wird vertraglich eingegangen und geregelt.</w:t>
            </w:r>
          </w:p>
        </w:tc>
        <w:tc>
          <w:tcPr>
            <w:tcW w:w="4783" w:type="dxa"/>
          </w:tcPr>
          <w:p w14:paraId="281EC998" w14:textId="77777777" w:rsidR="00A529F7" w:rsidRPr="004D0E69" w:rsidRDefault="00A529F7" w:rsidP="007E1204">
            <w:pPr>
              <w:widowControl w:val="0"/>
              <w:numPr>
                <w:ilvl w:val="0"/>
                <w:numId w:val="6"/>
              </w:numPr>
              <w:tabs>
                <w:tab w:val="left" w:pos="363"/>
              </w:tabs>
              <w:suppressAutoHyphens/>
              <w:spacing w:after="119" w:line="240" w:lineRule="auto"/>
              <w:jc w:val="both"/>
              <w:rPr>
                <w:rFonts w:ascii="Arial" w:hAnsi="Arial" w:cs="Arial"/>
                <w:b/>
                <w:lang w:val="it-IT"/>
              </w:rPr>
            </w:pPr>
            <w:r w:rsidRPr="004D0E69">
              <w:rPr>
                <w:rFonts w:ascii="Arial" w:hAnsi="Arial" w:cs="Arial"/>
                <w:lang w:val="it-IT"/>
              </w:rPr>
              <w:t>Il rapporto di lavoro è costituito e regolato contrattualmente.</w:t>
            </w:r>
          </w:p>
        </w:tc>
      </w:tr>
      <w:tr w:rsidR="00A529F7" w:rsidRPr="00F05AC8" w14:paraId="63635A68" w14:textId="77777777" w:rsidTr="00A529F7">
        <w:tc>
          <w:tcPr>
            <w:tcW w:w="4820" w:type="dxa"/>
          </w:tcPr>
          <w:p w14:paraId="6F63C28E" w14:textId="77777777" w:rsidR="00A529F7" w:rsidRPr="004D0E69" w:rsidRDefault="00A529F7" w:rsidP="007E1204">
            <w:pPr>
              <w:pStyle w:val="Listenabsatz"/>
              <w:widowControl w:val="0"/>
              <w:numPr>
                <w:ilvl w:val="0"/>
                <w:numId w:val="440"/>
              </w:numPr>
              <w:tabs>
                <w:tab w:val="clear" w:pos="720"/>
              </w:tabs>
              <w:suppressAutoHyphens/>
              <w:spacing w:after="119" w:line="240" w:lineRule="auto"/>
              <w:ind w:left="447" w:hanging="357"/>
              <w:jc w:val="both"/>
              <w:rPr>
                <w:rFonts w:ascii="Arial" w:hAnsi="Arial" w:cs="Arial"/>
                <w:color w:val="000000" w:themeColor="text1"/>
              </w:rPr>
            </w:pPr>
            <w:r w:rsidRPr="004D0E69">
              <w:rPr>
                <w:rFonts w:ascii="Arial" w:hAnsi="Arial" w:cs="Arial"/>
                <w:color w:val="000000" w:themeColor="text1"/>
              </w:rPr>
              <w:t xml:space="preserve">Im Rahmen der Gesetze und der organisatorischen Maßnahmen werden die Entscheidungen bezüglich der Organisation der Ämter und die Maßnahmen betreffend die Organisation der Arbeitsverhältnisse ausschließlich von dem Direktor mit der Fähigkeit und den Befugnissen eines privaten Arbeitgebers – unbeschadet lediglich der Mitteilung an den Gewerkschaften, sofern in den Kollektivverträgen vorgesehen. </w:t>
            </w:r>
          </w:p>
        </w:tc>
        <w:tc>
          <w:tcPr>
            <w:tcW w:w="4783" w:type="dxa"/>
          </w:tcPr>
          <w:p w14:paraId="612BAB9C" w14:textId="77777777" w:rsidR="00A529F7" w:rsidRPr="004D0E69" w:rsidRDefault="00A529F7" w:rsidP="007E1204">
            <w:pPr>
              <w:pStyle w:val="Listenabsatz"/>
              <w:widowControl w:val="0"/>
              <w:numPr>
                <w:ilvl w:val="0"/>
                <w:numId w:val="441"/>
              </w:numPr>
              <w:tabs>
                <w:tab w:val="clear" w:pos="720"/>
              </w:tabs>
              <w:suppressAutoHyphens/>
              <w:spacing w:after="119" w:line="240" w:lineRule="auto"/>
              <w:ind w:left="418" w:hanging="314"/>
              <w:jc w:val="both"/>
              <w:rPr>
                <w:rFonts w:ascii="Arial" w:hAnsi="Arial" w:cs="Arial"/>
                <w:color w:val="000000" w:themeColor="text1"/>
                <w:lang w:val="it-IT"/>
              </w:rPr>
            </w:pPr>
            <w:r w:rsidRPr="004D0E69">
              <w:rPr>
                <w:rFonts w:ascii="Arial" w:hAnsi="Arial" w:cs="Arial"/>
                <w:color w:val="000000" w:themeColor="text1"/>
                <w:lang w:val="it-IT"/>
              </w:rPr>
              <w:t xml:space="preserve">Nell’ambito delle leggi e degli atti organizzativi, le determinazioni per l’organizzazione degli uffici e le misure inerenti l’organizzazione dei rapporti di lavoro sono assunte dal direttore, in quanto organo preposto alla gestione, con la capacità e i poteri del privato datore di lavoro, fatta salva la sola informazione ai sindacati, ove prevista nei contratti collettivi. </w:t>
            </w:r>
          </w:p>
        </w:tc>
      </w:tr>
      <w:tr w:rsidR="00A529F7" w:rsidRPr="00F05AC8" w14:paraId="779915AA" w14:textId="77777777" w:rsidTr="00A529F7">
        <w:tc>
          <w:tcPr>
            <w:tcW w:w="4820" w:type="dxa"/>
          </w:tcPr>
          <w:p w14:paraId="759046B5" w14:textId="77777777" w:rsidR="00A529F7" w:rsidRPr="004D0E69" w:rsidRDefault="00A529F7" w:rsidP="00A529F7">
            <w:pPr>
              <w:spacing w:after="0" w:line="240" w:lineRule="auto"/>
              <w:rPr>
                <w:rFonts w:ascii="Arial" w:hAnsi="Arial" w:cs="Arial"/>
                <w:lang w:val="it-IT"/>
              </w:rPr>
            </w:pPr>
          </w:p>
        </w:tc>
        <w:tc>
          <w:tcPr>
            <w:tcW w:w="4783" w:type="dxa"/>
          </w:tcPr>
          <w:p w14:paraId="3AF5826B" w14:textId="77777777" w:rsidR="00A529F7" w:rsidRPr="004D0E69" w:rsidRDefault="00A529F7" w:rsidP="00A529F7">
            <w:pPr>
              <w:spacing w:after="0" w:line="240" w:lineRule="auto"/>
              <w:rPr>
                <w:rFonts w:ascii="Arial" w:hAnsi="Arial" w:cs="Arial"/>
                <w:lang w:val="it-IT"/>
              </w:rPr>
            </w:pPr>
          </w:p>
        </w:tc>
      </w:tr>
      <w:tr w:rsidR="00A529F7" w:rsidRPr="004D0E69" w14:paraId="46958818" w14:textId="77777777" w:rsidTr="00A529F7">
        <w:tc>
          <w:tcPr>
            <w:tcW w:w="4820" w:type="dxa"/>
          </w:tcPr>
          <w:p w14:paraId="46E10FF2"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4</w:t>
            </w:r>
          </w:p>
        </w:tc>
        <w:tc>
          <w:tcPr>
            <w:tcW w:w="4783" w:type="dxa"/>
          </w:tcPr>
          <w:p w14:paraId="432D940D"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4</w:t>
            </w:r>
          </w:p>
        </w:tc>
      </w:tr>
      <w:tr w:rsidR="00A529F7" w:rsidRPr="004D0E69" w14:paraId="020A2781" w14:textId="77777777" w:rsidTr="00A529F7">
        <w:tc>
          <w:tcPr>
            <w:tcW w:w="4820" w:type="dxa"/>
          </w:tcPr>
          <w:p w14:paraId="7192E498"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 xml:space="preserve">Besetzung </w:t>
            </w:r>
            <w:r w:rsidRPr="004D0E69">
              <w:rPr>
                <w:rFonts w:ascii="Arial" w:hAnsi="Arial" w:cs="Arial"/>
                <w:b/>
                <w:color w:val="000000" w:themeColor="text1"/>
              </w:rPr>
              <w:t>der</w:t>
            </w:r>
            <w:r w:rsidRPr="004D0E69">
              <w:rPr>
                <w:rFonts w:ascii="Arial" w:hAnsi="Arial" w:cs="Arial"/>
                <w:b/>
                <w:color w:val="000000" w:themeColor="text1"/>
                <w:lang w:val="it-IT"/>
              </w:rPr>
              <w:t xml:space="preserve"> Stellen</w:t>
            </w:r>
          </w:p>
        </w:tc>
        <w:tc>
          <w:tcPr>
            <w:tcW w:w="4783" w:type="dxa"/>
          </w:tcPr>
          <w:p w14:paraId="2B58A04B"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Copertura dei posti</w:t>
            </w:r>
          </w:p>
        </w:tc>
      </w:tr>
      <w:tr w:rsidR="00A529F7" w:rsidRPr="004D0E69" w14:paraId="1C8A6BDC" w14:textId="77777777" w:rsidTr="00A529F7">
        <w:tc>
          <w:tcPr>
            <w:tcW w:w="4820" w:type="dxa"/>
          </w:tcPr>
          <w:p w14:paraId="5A9A3390" w14:textId="77777777" w:rsidR="00A529F7" w:rsidRPr="004D0E69" w:rsidRDefault="00A529F7" w:rsidP="00A529F7">
            <w:pPr>
              <w:spacing w:after="0" w:line="240" w:lineRule="auto"/>
              <w:rPr>
                <w:rFonts w:ascii="Arial" w:hAnsi="Arial" w:cs="Arial"/>
                <w:lang w:val="it-IT"/>
              </w:rPr>
            </w:pPr>
          </w:p>
        </w:tc>
        <w:tc>
          <w:tcPr>
            <w:tcW w:w="4783" w:type="dxa"/>
          </w:tcPr>
          <w:p w14:paraId="68B901E4" w14:textId="77777777" w:rsidR="00A529F7" w:rsidRPr="004D0E69" w:rsidRDefault="00A529F7" w:rsidP="00A529F7">
            <w:pPr>
              <w:spacing w:after="0" w:line="240" w:lineRule="auto"/>
              <w:rPr>
                <w:rFonts w:ascii="Arial" w:hAnsi="Arial" w:cs="Arial"/>
                <w:lang w:val="it-IT"/>
              </w:rPr>
            </w:pPr>
          </w:p>
        </w:tc>
      </w:tr>
      <w:tr w:rsidR="00A529F7" w:rsidRPr="00F05AC8" w14:paraId="32EC427D" w14:textId="77777777" w:rsidTr="00A529F7">
        <w:tc>
          <w:tcPr>
            <w:tcW w:w="4820" w:type="dxa"/>
          </w:tcPr>
          <w:p w14:paraId="05589D35" w14:textId="77777777" w:rsidR="00A529F7" w:rsidRPr="004D0E69" w:rsidRDefault="00A529F7" w:rsidP="007E1204">
            <w:pPr>
              <w:pStyle w:val="Textkrper"/>
              <w:widowControl w:val="0"/>
              <w:numPr>
                <w:ilvl w:val="0"/>
                <w:numId w:val="7"/>
              </w:numPr>
              <w:tabs>
                <w:tab w:val="left" w:pos="420"/>
              </w:tabs>
              <w:suppressAutoHyphens/>
              <w:spacing w:line="240" w:lineRule="auto"/>
              <w:ind w:left="420" w:right="57"/>
              <w:jc w:val="both"/>
              <w:rPr>
                <w:rFonts w:ascii="Arial" w:hAnsi="Arial" w:cs="Arial"/>
                <w:color w:val="000000" w:themeColor="text1"/>
              </w:rPr>
            </w:pPr>
            <w:r w:rsidRPr="004D0E69">
              <w:rPr>
                <w:rFonts w:ascii="Arial" w:hAnsi="Arial" w:cs="Arial"/>
                <w:color w:val="000000" w:themeColor="text1"/>
              </w:rPr>
              <w:t xml:space="preserve"> Der Direktor des Betriebes legt aufgrund des vom Verwaltungsrat genehmigten Stellenplanes mit eigener Entscheidung die Besetzung der Stellen fest, die für die einwandfreie Erbringung der Dienstleistungen erforderlich sind. </w:t>
            </w:r>
          </w:p>
        </w:tc>
        <w:tc>
          <w:tcPr>
            <w:tcW w:w="4783" w:type="dxa"/>
          </w:tcPr>
          <w:p w14:paraId="3393BC44" w14:textId="77777777" w:rsidR="00A529F7" w:rsidRDefault="00A529F7" w:rsidP="007E1204">
            <w:pPr>
              <w:pStyle w:val="Textkrper"/>
              <w:widowControl w:val="0"/>
              <w:numPr>
                <w:ilvl w:val="0"/>
                <w:numId w:val="8"/>
              </w:numPr>
              <w:tabs>
                <w:tab w:val="left" w:pos="420"/>
              </w:tabs>
              <w:suppressAutoHyphens/>
              <w:spacing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Sulla base della pianta organica approvata dal Consiglio di amministrazione, il Direttore dell’Azienda stabilisce con propria determinazione la copertura dei posti ritenuti necessari per lo svolgimento funzionale dei servizi.</w:t>
            </w:r>
            <w:r w:rsidRPr="004D0E69">
              <w:rPr>
                <w:rFonts w:ascii="Arial" w:hAnsi="Arial" w:cs="Arial"/>
                <w:color w:val="000000" w:themeColor="text1"/>
                <w:lang w:val="it-IT"/>
              </w:rPr>
              <w:br/>
            </w:r>
          </w:p>
          <w:p w14:paraId="45AA5784" w14:textId="77777777" w:rsidR="00A529F7" w:rsidRPr="004D0E69" w:rsidRDefault="00A529F7" w:rsidP="00A529F7">
            <w:pPr>
              <w:pStyle w:val="Textkrper"/>
              <w:widowControl w:val="0"/>
              <w:tabs>
                <w:tab w:val="left" w:pos="420"/>
              </w:tabs>
              <w:suppressAutoHyphens/>
              <w:spacing w:line="240" w:lineRule="auto"/>
              <w:ind w:left="363" w:right="57"/>
              <w:jc w:val="both"/>
              <w:rPr>
                <w:rFonts w:ascii="Arial" w:hAnsi="Arial" w:cs="Arial"/>
                <w:color w:val="000000" w:themeColor="text1"/>
                <w:lang w:val="it-IT"/>
              </w:rPr>
            </w:pPr>
          </w:p>
        </w:tc>
      </w:tr>
      <w:tr w:rsidR="00A529F7" w:rsidRPr="00F05AC8" w14:paraId="7E41D2F9" w14:textId="77777777" w:rsidTr="00A529F7">
        <w:tc>
          <w:tcPr>
            <w:tcW w:w="4820" w:type="dxa"/>
          </w:tcPr>
          <w:p w14:paraId="2CBF7F97" w14:textId="77777777" w:rsidR="00A529F7" w:rsidRPr="004D0E69" w:rsidRDefault="00A529F7" w:rsidP="00A529F7">
            <w:pPr>
              <w:spacing w:after="0" w:line="240" w:lineRule="auto"/>
              <w:rPr>
                <w:rFonts w:ascii="Arial" w:hAnsi="Arial" w:cs="Arial"/>
                <w:lang w:val="it-IT"/>
              </w:rPr>
            </w:pPr>
          </w:p>
        </w:tc>
        <w:tc>
          <w:tcPr>
            <w:tcW w:w="4783" w:type="dxa"/>
          </w:tcPr>
          <w:p w14:paraId="498E96F3" w14:textId="77777777" w:rsidR="00A529F7" w:rsidRPr="004D0E69" w:rsidRDefault="00A529F7" w:rsidP="00A529F7">
            <w:pPr>
              <w:spacing w:after="0" w:line="240" w:lineRule="auto"/>
              <w:rPr>
                <w:rFonts w:ascii="Arial" w:hAnsi="Arial" w:cs="Arial"/>
                <w:lang w:val="it-IT"/>
              </w:rPr>
            </w:pPr>
          </w:p>
        </w:tc>
      </w:tr>
      <w:tr w:rsidR="00A529F7" w:rsidRPr="004D0E69" w14:paraId="79ECD3AD" w14:textId="77777777" w:rsidTr="00A529F7">
        <w:tc>
          <w:tcPr>
            <w:tcW w:w="4820" w:type="dxa"/>
          </w:tcPr>
          <w:p w14:paraId="3E478D79"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5</w:t>
            </w:r>
          </w:p>
        </w:tc>
        <w:tc>
          <w:tcPr>
            <w:tcW w:w="4783" w:type="dxa"/>
          </w:tcPr>
          <w:p w14:paraId="5A0B2DE7"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5</w:t>
            </w:r>
          </w:p>
        </w:tc>
      </w:tr>
      <w:tr w:rsidR="00A529F7" w:rsidRPr="00F05AC8" w14:paraId="636DF72A" w14:textId="77777777" w:rsidTr="00A529F7">
        <w:tc>
          <w:tcPr>
            <w:tcW w:w="4820" w:type="dxa"/>
          </w:tcPr>
          <w:p w14:paraId="0D818F1C"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Form und Charakter der Akte betreffend die Verwaltung des Personals</w:t>
            </w:r>
          </w:p>
        </w:tc>
        <w:tc>
          <w:tcPr>
            <w:tcW w:w="4783" w:type="dxa"/>
          </w:tcPr>
          <w:p w14:paraId="3E5BD101"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Forma e natura degli atti di gestione del personale</w:t>
            </w:r>
          </w:p>
        </w:tc>
      </w:tr>
      <w:tr w:rsidR="00A529F7" w:rsidRPr="00F05AC8" w14:paraId="51252895" w14:textId="77777777" w:rsidTr="00A529F7">
        <w:tc>
          <w:tcPr>
            <w:tcW w:w="4820" w:type="dxa"/>
          </w:tcPr>
          <w:p w14:paraId="0CB0045E" w14:textId="77777777" w:rsidR="00A529F7" w:rsidRPr="004D0E69" w:rsidRDefault="00A529F7" w:rsidP="00A529F7">
            <w:pPr>
              <w:spacing w:after="0" w:line="240" w:lineRule="auto"/>
              <w:rPr>
                <w:rFonts w:ascii="Arial" w:hAnsi="Arial" w:cs="Arial"/>
                <w:lang w:val="it-IT"/>
              </w:rPr>
            </w:pPr>
          </w:p>
        </w:tc>
        <w:tc>
          <w:tcPr>
            <w:tcW w:w="4783" w:type="dxa"/>
          </w:tcPr>
          <w:p w14:paraId="57A43229" w14:textId="77777777" w:rsidR="00A529F7" w:rsidRPr="004D0E69" w:rsidRDefault="00A529F7" w:rsidP="00A529F7">
            <w:pPr>
              <w:spacing w:after="0" w:line="240" w:lineRule="auto"/>
              <w:rPr>
                <w:rFonts w:ascii="Arial" w:hAnsi="Arial" w:cs="Arial"/>
                <w:lang w:val="it-IT"/>
              </w:rPr>
            </w:pPr>
          </w:p>
        </w:tc>
      </w:tr>
      <w:tr w:rsidR="00A529F7" w:rsidRPr="00F05AC8" w14:paraId="501546DE" w14:textId="77777777" w:rsidTr="00A529F7">
        <w:tc>
          <w:tcPr>
            <w:tcW w:w="4820" w:type="dxa"/>
          </w:tcPr>
          <w:p w14:paraId="1992C63B" w14:textId="3FB037EC" w:rsidR="00A529F7" w:rsidRPr="00593102" w:rsidRDefault="00A529F7" w:rsidP="007E1204">
            <w:pPr>
              <w:pStyle w:val="Textkrper"/>
              <w:widowControl w:val="0"/>
              <w:numPr>
                <w:ilvl w:val="0"/>
                <w:numId w:val="9"/>
              </w:numPr>
              <w:tabs>
                <w:tab w:val="left" w:pos="420"/>
              </w:tabs>
              <w:suppressAutoHyphens/>
              <w:spacing w:line="240" w:lineRule="auto"/>
              <w:ind w:right="57"/>
              <w:jc w:val="both"/>
              <w:rPr>
                <w:rFonts w:ascii="Arial" w:hAnsi="Arial" w:cs="Arial"/>
              </w:rPr>
            </w:pPr>
            <w:r w:rsidRPr="00593102">
              <w:rPr>
                <w:rFonts w:ascii="Arial" w:hAnsi="Arial" w:cs="Arial"/>
              </w:rPr>
              <w:t xml:space="preserve">Die Akte betreffend die interne Organisation und die Verwaltungsstruktur des Arbeitsverhältnisses sind keine Verwaltungsmaßnahmen, sondern privatrechtliche Akte und sie haben nicht die Form </w:t>
            </w:r>
            <w:r w:rsidR="001313B0" w:rsidRPr="00593102">
              <w:rPr>
                <w:rFonts w:ascii="Arial" w:hAnsi="Arial" w:cs="Arial"/>
              </w:rPr>
              <w:t>von</w:t>
            </w:r>
            <w:r w:rsidRPr="00593102">
              <w:rPr>
                <w:rFonts w:ascii="Arial" w:hAnsi="Arial" w:cs="Arial"/>
              </w:rPr>
              <w:t xml:space="preserve"> Entscheidungen, sondern die üblichen Formen </w:t>
            </w:r>
            <w:r w:rsidR="001313B0" w:rsidRPr="00593102">
              <w:rPr>
                <w:rFonts w:ascii="Arial" w:hAnsi="Arial" w:cs="Arial"/>
              </w:rPr>
              <w:t>von</w:t>
            </w:r>
            <w:r w:rsidRPr="00593102">
              <w:rPr>
                <w:rFonts w:ascii="Arial" w:hAnsi="Arial" w:cs="Arial"/>
              </w:rPr>
              <w:t xml:space="preserve"> privatrechtliche</w:t>
            </w:r>
            <w:r w:rsidR="001313B0" w:rsidRPr="00593102">
              <w:rPr>
                <w:rFonts w:ascii="Arial" w:hAnsi="Arial" w:cs="Arial"/>
              </w:rPr>
              <w:t>n</w:t>
            </w:r>
            <w:r w:rsidRPr="00593102">
              <w:rPr>
                <w:rFonts w:ascii="Arial" w:hAnsi="Arial" w:cs="Arial"/>
              </w:rPr>
              <w:t xml:space="preserve"> Mitteilungen</w:t>
            </w:r>
            <w:r w:rsidR="001313B0" w:rsidRPr="00593102">
              <w:rPr>
                <w:rFonts w:ascii="Arial" w:hAnsi="Arial" w:cs="Arial"/>
              </w:rPr>
              <w:t xml:space="preserve">, unter Beachtung der Formen die aufgrund der betrieblichen Verordnung über das Rechnungswesen vorgeschrieben sind und zwar Akte mit buchhalterischer Relevanz. </w:t>
            </w:r>
          </w:p>
        </w:tc>
        <w:tc>
          <w:tcPr>
            <w:tcW w:w="4783" w:type="dxa"/>
          </w:tcPr>
          <w:p w14:paraId="2ECB80B4" w14:textId="77777777" w:rsidR="00A529F7" w:rsidRPr="00593102" w:rsidRDefault="00A529F7" w:rsidP="007E1204">
            <w:pPr>
              <w:pStyle w:val="Textkrper"/>
              <w:widowControl w:val="0"/>
              <w:numPr>
                <w:ilvl w:val="0"/>
                <w:numId w:val="10"/>
              </w:numPr>
              <w:tabs>
                <w:tab w:val="left" w:pos="420"/>
              </w:tabs>
              <w:suppressAutoHyphens/>
              <w:spacing w:line="240" w:lineRule="auto"/>
              <w:ind w:right="57"/>
              <w:jc w:val="both"/>
              <w:rPr>
                <w:rFonts w:ascii="Arial" w:hAnsi="Arial" w:cs="Arial"/>
                <w:lang w:val="it-IT"/>
              </w:rPr>
            </w:pPr>
            <w:r w:rsidRPr="00593102">
              <w:rPr>
                <w:rFonts w:ascii="Arial" w:hAnsi="Arial" w:cs="Arial"/>
                <w:lang w:val="it-IT"/>
              </w:rPr>
              <w:t>Gli atti inerenti l'organizzazione interna degli uffici e la gestione del rapporto di lavoro non sono provvedimenti amministrativi, ma atti di diritto privato e non assumono la forma delle determinazioni, ma le ordinarie forme di comunicazione di tipo privatistico, fatto salvo il rispetto delle forme prescritte dal regolamento di contabilità dell'Azienda per gli atti a rilevanza contabile.</w:t>
            </w:r>
            <w:r w:rsidRPr="00593102">
              <w:rPr>
                <w:rFonts w:ascii="Arial" w:hAnsi="Arial" w:cs="Arial"/>
                <w:lang w:val="it-IT"/>
              </w:rPr>
              <w:br/>
            </w:r>
          </w:p>
        </w:tc>
      </w:tr>
      <w:tr w:rsidR="00A529F7" w:rsidRPr="00F05AC8" w14:paraId="4D0F424C" w14:textId="77777777" w:rsidTr="00A529F7">
        <w:tc>
          <w:tcPr>
            <w:tcW w:w="4820" w:type="dxa"/>
          </w:tcPr>
          <w:p w14:paraId="5B4C8571" w14:textId="77777777" w:rsidR="00A529F7" w:rsidRPr="004D0E69" w:rsidRDefault="00A529F7" w:rsidP="007E1204">
            <w:pPr>
              <w:pStyle w:val="Textkrper"/>
              <w:widowControl w:val="0"/>
              <w:numPr>
                <w:ilvl w:val="0"/>
                <w:numId w:val="9"/>
              </w:numPr>
              <w:tabs>
                <w:tab w:val="left" w:pos="420"/>
              </w:tabs>
              <w:suppressAutoHyphens/>
              <w:spacing w:line="240" w:lineRule="auto"/>
              <w:ind w:right="57"/>
              <w:jc w:val="both"/>
              <w:rPr>
                <w:rFonts w:ascii="Arial" w:hAnsi="Arial" w:cs="Arial"/>
                <w:color w:val="000000" w:themeColor="text1"/>
              </w:rPr>
            </w:pPr>
            <w:r w:rsidRPr="004D0E69">
              <w:rPr>
                <w:rFonts w:ascii="Arial" w:hAnsi="Arial" w:cs="Arial"/>
                <w:color w:val="000000" w:themeColor="text1"/>
              </w:rPr>
              <w:t>Im Falle von Genehmigungen etwaiger Gewährungen bzw. Begünstigungen, müssen dem Mitarbeiter die gesetzlichen Grundlagen und die Begründung der Genehmigung bzw. Ablehnung sowie die Rechtsmittelbelehrung für eventuelle Einsprüche, mitgeteilt werden.</w:t>
            </w:r>
          </w:p>
        </w:tc>
        <w:tc>
          <w:tcPr>
            <w:tcW w:w="4783" w:type="dxa"/>
          </w:tcPr>
          <w:p w14:paraId="21A8353E" w14:textId="77777777" w:rsidR="00A529F7" w:rsidRPr="004D0E69" w:rsidRDefault="00A529F7" w:rsidP="007E1204">
            <w:pPr>
              <w:pStyle w:val="Textkrper"/>
              <w:widowControl w:val="0"/>
              <w:numPr>
                <w:ilvl w:val="0"/>
                <w:numId w:val="10"/>
              </w:numPr>
              <w:tabs>
                <w:tab w:val="left" w:pos="420"/>
              </w:tabs>
              <w:suppressAutoHyphens/>
              <w:spacing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In caso di accoglimento o respingimento di richieste di permessi o benefici, devono essere comunicate al collaboratore le motivazioni di fatto e di diritto dell’accoglimento o del respingimento della richiesta, e l’indicazione dell’autorità e del termine per presentare eventuale ricorso avverso la decisione.</w:t>
            </w:r>
          </w:p>
        </w:tc>
      </w:tr>
      <w:tr w:rsidR="00A529F7" w:rsidRPr="00F05AC8" w14:paraId="2FC4C1EF" w14:textId="77777777" w:rsidTr="00A529F7">
        <w:tc>
          <w:tcPr>
            <w:tcW w:w="4820" w:type="dxa"/>
          </w:tcPr>
          <w:p w14:paraId="5D6F2EFB" w14:textId="77777777" w:rsidR="00A529F7" w:rsidRPr="004D0E69" w:rsidRDefault="00A529F7" w:rsidP="00A529F7">
            <w:pPr>
              <w:spacing w:after="0" w:line="240" w:lineRule="auto"/>
              <w:rPr>
                <w:rFonts w:ascii="Arial" w:hAnsi="Arial" w:cs="Arial"/>
                <w:color w:val="000000" w:themeColor="text1"/>
                <w:lang w:val="it-IT"/>
              </w:rPr>
            </w:pPr>
          </w:p>
        </w:tc>
        <w:tc>
          <w:tcPr>
            <w:tcW w:w="4783" w:type="dxa"/>
          </w:tcPr>
          <w:p w14:paraId="0D6A3711" w14:textId="77777777" w:rsidR="00A529F7" w:rsidRDefault="00A529F7" w:rsidP="00A529F7">
            <w:pPr>
              <w:spacing w:after="0" w:line="240" w:lineRule="auto"/>
              <w:rPr>
                <w:rFonts w:ascii="Arial" w:hAnsi="Arial" w:cs="Arial"/>
                <w:color w:val="000000" w:themeColor="text1"/>
                <w:lang w:val="it-IT"/>
              </w:rPr>
            </w:pPr>
          </w:p>
          <w:p w14:paraId="3ECF3F86" w14:textId="77777777" w:rsidR="00A529F7" w:rsidRPr="004D0E69" w:rsidRDefault="00A529F7" w:rsidP="00A529F7">
            <w:pPr>
              <w:spacing w:after="0" w:line="240" w:lineRule="auto"/>
              <w:rPr>
                <w:rFonts w:ascii="Arial" w:hAnsi="Arial" w:cs="Arial"/>
                <w:color w:val="000000" w:themeColor="text1"/>
                <w:lang w:val="it-IT"/>
              </w:rPr>
            </w:pPr>
          </w:p>
        </w:tc>
      </w:tr>
      <w:tr w:rsidR="00A529F7" w:rsidRPr="00F05AC8" w14:paraId="7ABF3C97" w14:textId="77777777" w:rsidTr="00A529F7">
        <w:tc>
          <w:tcPr>
            <w:tcW w:w="4820" w:type="dxa"/>
          </w:tcPr>
          <w:p w14:paraId="2A50C7E4"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lastRenderedPageBreak/>
              <w:t xml:space="preserve">TITEL II </w:t>
            </w:r>
          </w:p>
          <w:p w14:paraId="7811360A"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PERSONALAUFNAHME</w:t>
            </w:r>
          </w:p>
        </w:tc>
        <w:tc>
          <w:tcPr>
            <w:tcW w:w="4783" w:type="dxa"/>
          </w:tcPr>
          <w:p w14:paraId="47531106"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 xml:space="preserve">TITOLO II </w:t>
            </w:r>
          </w:p>
          <w:p w14:paraId="58C0E287"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ASSUNZIONE DEL PERSONALE</w:t>
            </w:r>
          </w:p>
        </w:tc>
      </w:tr>
      <w:tr w:rsidR="00A529F7" w:rsidRPr="00F05AC8" w14:paraId="305FEAFE" w14:textId="77777777" w:rsidTr="00A529F7">
        <w:tc>
          <w:tcPr>
            <w:tcW w:w="4820" w:type="dxa"/>
          </w:tcPr>
          <w:p w14:paraId="15846E1C" w14:textId="77777777" w:rsidR="00A529F7" w:rsidRPr="004D0E69" w:rsidRDefault="00A529F7" w:rsidP="00A529F7">
            <w:pPr>
              <w:spacing w:after="0" w:line="240" w:lineRule="auto"/>
              <w:rPr>
                <w:rFonts w:ascii="Arial" w:hAnsi="Arial" w:cs="Arial"/>
                <w:lang w:val="it-IT"/>
              </w:rPr>
            </w:pPr>
          </w:p>
        </w:tc>
        <w:tc>
          <w:tcPr>
            <w:tcW w:w="4783" w:type="dxa"/>
          </w:tcPr>
          <w:p w14:paraId="1480E863" w14:textId="77777777" w:rsidR="00A529F7" w:rsidRPr="004D0E69" w:rsidRDefault="00A529F7" w:rsidP="00A529F7">
            <w:pPr>
              <w:spacing w:after="0" w:line="240" w:lineRule="auto"/>
              <w:rPr>
                <w:rFonts w:ascii="Arial" w:hAnsi="Arial" w:cs="Arial"/>
                <w:lang w:val="it-IT"/>
              </w:rPr>
            </w:pPr>
          </w:p>
        </w:tc>
      </w:tr>
      <w:tr w:rsidR="00A529F7" w:rsidRPr="00F05AC8" w14:paraId="74767019" w14:textId="77777777" w:rsidTr="00A529F7">
        <w:tc>
          <w:tcPr>
            <w:tcW w:w="4820" w:type="dxa"/>
          </w:tcPr>
          <w:p w14:paraId="6AC6E19F" w14:textId="77777777" w:rsidR="00A529F7" w:rsidRPr="004D0E69" w:rsidRDefault="00A529F7" w:rsidP="00A529F7">
            <w:pPr>
              <w:spacing w:after="0" w:line="240" w:lineRule="auto"/>
              <w:rPr>
                <w:rFonts w:ascii="Arial" w:hAnsi="Arial" w:cs="Arial"/>
                <w:lang w:val="it-IT"/>
              </w:rPr>
            </w:pPr>
          </w:p>
        </w:tc>
        <w:tc>
          <w:tcPr>
            <w:tcW w:w="4783" w:type="dxa"/>
          </w:tcPr>
          <w:p w14:paraId="6ACA784F" w14:textId="77777777" w:rsidR="00A529F7" w:rsidRPr="004D0E69" w:rsidRDefault="00A529F7" w:rsidP="00A529F7">
            <w:pPr>
              <w:spacing w:after="0" w:line="240" w:lineRule="auto"/>
              <w:rPr>
                <w:rFonts w:ascii="Arial" w:hAnsi="Arial" w:cs="Arial"/>
                <w:lang w:val="it-IT"/>
              </w:rPr>
            </w:pPr>
          </w:p>
        </w:tc>
      </w:tr>
      <w:tr w:rsidR="00A529F7" w:rsidRPr="004D0E69" w14:paraId="02952B32" w14:textId="77777777" w:rsidTr="00A529F7">
        <w:tc>
          <w:tcPr>
            <w:tcW w:w="4820" w:type="dxa"/>
          </w:tcPr>
          <w:p w14:paraId="7EB7639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6</w:t>
            </w:r>
          </w:p>
        </w:tc>
        <w:tc>
          <w:tcPr>
            <w:tcW w:w="4783" w:type="dxa"/>
          </w:tcPr>
          <w:p w14:paraId="5C74A971"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6</w:t>
            </w:r>
          </w:p>
        </w:tc>
      </w:tr>
      <w:tr w:rsidR="00A529F7" w:rsidRPr="004D0E69" w14:paraId="7B2210C1" w14:textId="77777777" w:rsidTr="00A529F7">
        <w:tc>
          <w:tcPr>
            <w:tcW w:w="4820" w:type="dxa"/>
          </w:tcPr>
          <w:p w14:paraId="2FA6DA28"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Modalitäten für den Zugang zum Dienst</w:t>
            </w:r>
          </w:p>
        </w:tc>
        <w:tc>
          <w:tcPr>
            <w:tcW w:w="4783" w:type="dxa"/>
          </w:tcPr>
          <w:p w14:paraId="2F0C04D4"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Modalità di accesso all’impiego</w:t>
            </w:r>
          </w:p>
        </w:tc>
      </w:tr>
      <w:tr w:rsidR="00A529F7" w:rsidRPr="004D0E69" w14:paraId="4EC0ABF1" w14:textId="77777777" w:rsidTr="00A529F7">
        <w:tc>
          <w:tcPr>
            <w:tcW w:w="4820" w:type="dxa"/>
          </w:tcPr>
          <w:p w14:paraId="64E9B0DA" w14:textId="77777777" w:rsidR="00A529F7" w:rsidRPr="004D0E69" w:rsidRDefault="00A529F7" w:rsidP="00A529F7">
            <w:pPr>
              <w:spacing w:after="0" w:line="240" w:lineRule="auto"/>
              <w:rPr>
                <w:rFonts w:ascii="Arial" w:hAnsi="Arial" w:cs="Arial"/>
              </w:rPr>
            </w:pPr>
          </w:p>
        </w:tc>
        <w:tc>
          <w:tcPr>
            <w:tcW w:w="4783" w:type="dxa"/>
          </w:tcPr>
          <w:p w14:paraId="74327508" w14:textId="77777777" w:rsidR="00A529F7" w:rsidRPr="004D0E69" w:rsidRDefault="00A529F7" w:rsidP="00A529F7">
            <w:pPr>
              <w:spacing w:after="0" w:line="240" w:lineRule="auto"/>
              <w:rPr>
                <w:rFonts w:ascii="Arial" w:hAnsi="Arial" w:cs="Arial"/>
                <w:lang w:val="it-IT"/>
              </w:rPr>
            </w:pPr>
          </w:p>
        </w:tc>
      </w:tr>
      <w:tr w:rsidR="00A529F7" w:rsidRPr="000B2485" w14:paraId="59BB8ABE" w14:textId="77777777" w:rsidTr="00F918FF">
        <w:tc>
          <w:tcPr>
            <w:tcW w:w="4820" w:type="dxa"/>
          </w:tcPr>
          <w:p w14:paraId="50911617" w14:textId="06356F1E" w:rsidR="00A529F7" w:rsidRPr="000B2485" w:rsidRDefault="00A529F7" w:rsidP="007E1204">
            <w:pPr>
              <w:pStyle w:val="Kommentartext"/>
              <w:numPr>
                <w:ilvl w:val="0"/>
                <w:numId w:val="438"/>
              </w:numPr>
              <w:tabs>
                <w:tab w:val="clear" w:pos="360"/>
                <w:tab w:val="clear" w:pos="1134"/>
                <w:tab w:val="num" w:pos="589"/>
              </w:tabs>
              <w:ind w:left="447" w:hanging="425"/>
              <w:rPr>
                <w:rFonts w:ascii="Arial" w:hAnsi="Arial" w:cs="Arial"/>
                <w:spacing w:val="-2"/>
                <w:sz w:val="22"/>
                <w:szCs w:val="22"/>
                <w:lang w:val="de-DE"/>
              </w:rPr>
            </w:pPr>
            <w:r w:rsidRPr="004D0E69">
              <w:rPr>
                <w:rFonts w:ascii="Arial" w:hAnsi="Arial" w:cs="Arial"/>
                <w:spacing w:val="-2"/>
                <w:sz w:val="22"/>
                <w:szCs w:val="22"/>
                <w:lang w:val="de-DE"/>
              </w:rPr>
              <w:t xml:space="preserve">Die Einstellungsverfahren müssen den Grundsätzen der Offenkundigkeit, Transparenz, Unparteilichkeit, der guten Verwaltung, </w:t>
            </w:r>
            <w:r w:rsidRPr="00965707">
              <w:rPr>
                <w:rFonts w:ascii="Arial" w:hAnsi="Arial" w:cs="Arial"/>
                <w:spacing w:val="-2"/>
                <w:sz w:val="22"/>
                <w:szCs w:val="22"/>
                <w:lang w:val="de-DE"/>
              </w:rPr>
              <w:t xml:space="preserve">Wirtschaftlichkeit, </w:t>
            </w:r>
            <w:r w:rsidR="006246CF" w:rsidRPr="00593102">
              <w:rPr>
                <w:rFonts w:ascii="Arial" w:hAnsi="Arial" w:cs="Arial"/>
                <w:spacing w:val="-2"/>
                <w:sz w:val="22"/>
                <w:szCs w:val="22"/>
                <w:lang w:val="de-DE"/>
              </w:rPr>
              <w:t>Effektivität</w:t>
            </w:r>
            <w:r w:rsidRPr="00593102">
              <w:rPr>
                <w:rFonts w:ascii="Arial" w:hAnsi="Arial" w:cs="Arial"/>
                <w:spacing w:val="-2"/>
                <w:sz w:val="22"/>
                <w:szCs w:val="22"/>
                <w:lang w:val="de-DE"/>
              </w:rPr>
              <w:t xml:space="preserve">, </w:t>
            </w:r>
            <w:r w:rsidR="006246CF" w:rsidRPr="00593102">
              <w:rPr>
                <w:rFonts w:ascii="Arial" w:hAnsi="Arial" w:cs="Arial"/>
                <w:spacing w:val="-2"/>
                <w:sz w:val="22"/>
                <w:szCs w:val="22"/>
                <w:lang w:val="de-DE"/>
              </w:rPr>
              <w:t>Zügigkeit</w:t>
            </w:r>
            <w:r w:rsidRPr="00593102">
              <w:rPr>
                <w:rFonts w:ascii="Arial" w:hAnsi="Arial" w:cs="Arial"/>
                <w:spacing w:val="-2"/>
                <w:sz w:val="22"/>
                <w:szCs w:val="22"/>
                <w:lang w:val="de-DE"/>
              </w:rPr>
              <w:t xml:space="preserve"> </w:t>
            </w:r>
            <w:r w:rsidRPr="00965707">
              <w:rPr>
                <w:rFonts w:ascii="Arial" w:hAnsi="Arial" w:cs="Arial"/>
                <w:spacing w:val="-2"/>
                <w:sz w:val="22"/>
                <w:szCs w:val="22"/>
                <w:lang w:val="de-DE"/>
              </w:rPr>
              <w:t>und Beachtung der Chancengleichheit für Frauen und Männer gerecht werden.</w:t>
            </w:r>
            <w:r w:rsidRPr="00965707">
              <w:rPr>
                <w:rFonts w:ascii="Arial" w:hAnsi="Arial" w:cs="Arial"/>
                <w:spacing w:val="-2"/>
                <w:sz w:val="22"/>
                <w:szCs w:val="22"/>
                <w:lang w:val="de-DE"/>
              </w:rPr>
              <w:br/>
              <w:t>Die Personaleinstellung erfolgt</w:t>
            </w:r>
            <w:r w:rsidRPr="000B2485">
              <w:rPr>
                <w:rFonts w:ascii="Arial" w:hAnsi="Arial" w:cs="Arial"/>
                <w:spacing w:val="-2"/>
                <w:sz w:val="22"/>
                <w:szCs w:val="22"/>
                <w:lang w:val="de-DE"/>
              </w:rPr>
              <w:t xml:space="preserve"> </w:t>
            </w:r>
          </w:p>
          <w:p w14:paraId="69094C84" w14:textId="77777777" w:rsidR="00A529F7" w:rsidRPr="000B2485" w:rsidRDefault="00A529F7" w:rsidP="00A529F7">
            <w:pPr>
              <w:spacing w:after="0" w:line="240" w:lineRule="auto"/>
              <w:rPr>
                <w:rFonts w:ascii="Arial" w:hAnsi="Arial" w:cs="Arial"/>
              </w:rPr>
            </w:pPr>
          </w:p>
        </w:tc>
        <w:tc>
          <w:tcPr>
            <w:tcW w:w="4783" w:type="dxa"/>
          </w:tcPr>
          <w:p w14:paraId="24C94DD4" w14:textId="77777777" w:rsidR="00A529F7" w:rsidRPr="004D0E69" w:rsidRDefault="00A529F7" w:rsidP="007E1204">
            <w:pPr>
              <w:pStyle w:val="Fuzeile"/>
              <w:numPr>
                <w:ilvl w:val="1"/>
                <w:numId w:val="174"/>
              </w:numPr>
              <w:tabs>
                <w:tab w:val="clear" w:pos="4536"/>
                <w:tab w:val="num" w:pos="735"/>
              </w:tabs>
              <w:ind w:left="370" w:hanging="236"/>
              <w:jc w:val="both"/>
              <w:rPr>
                <w:rFonts w:ascii="Arial" w:hAnsi="Arial" w:cs="Arial"/>
                <w:strike/>
                <w:color w:val="FF0000"/>
                <w:spacing w:val="-2"/>
                <w:lang w:val="it-IT"/>
              </w:rPr>
            </w:pPr>
            <w:r w:rsidRPr="004D0E69">
              <w:rPr>
                <w:rFonts w:ascii="Arial" w:hAnsi="Arial" w:cs="Arial"/>
                <w:lang w:val="it-IT"/>
              </w:rPr>
              <w:t xml:space="preserve">Le procedure di </w:t>
            </w:r>
            <w:r w:rsidRPr="004D0E69">
              <w:rPr>
                <w:rFonts w:ascii="Arial" w:hAnsi="Arial" w:cs="Arial"/>
                <w:color w:val="000000" w:themeColor="text1"/>
                <w:lang w:val="it-IT"/>
              </w:rPr>
              <w:t xml:space="preserve">assunzione del personale </w:t>
            </w:r>
            <w:r w:rsidRPr="004D0E69">
              <w:rPr>
                <w:rFonts w:ascii="Arial" w:hAnsi="Arial" w:cs="Arial"/>
                <w:lang w:val="it-IT"/>
              </w:rPr>
              <w:t>si conformano ai principi di pubblicità, trasparenza, imparzialità, buona amministrazione, economicità</w:t>
            </w:r>
            <w:r>
              <w:rPr>
                <w:rFonts w:ascii="Arial" w:hAnsi="Arial" w:cs="Arial"/>
                <w:lang w:val="it-IT"/>
              </w:rPr>
              <w:t xml:space="preserve">, </w:t>
            </w:r>
            <w:r w:rsidRPr="00593102">
              <w:rPr>
                <w:rFonts w:ascii="Arial" w:hAnsi="Arial" w:cs="Arial"/>
                <w:lang w:val="it-IT"/>
              </w:rPr>
              <w:t>efficacia,</w:t>
            </w:r>
            <w:r>
              <w:rPr>
                <w:rFonts w:ascii="Arial" w:hAnsi="Arial" w:cs="Arial"/>
                <w:color w:val="FF0000"/>
                <w:lang w:val="it-IT"/>
              </w:rPr>
              <w:t xml:space="preserve"> </w:t>
            </w:r>
            <w:r w:rsidRPr="00593102">
              <w:rPr>
                <w:rFonts w:ascii="Arial" w:hAnsi="Arial" w:cs="Arial"/>
                <w:lang w:val="it-IT"/>
              </w:rPr>
              <w:t xml:space="preserve">celerità e rispetto </w:t>
            </w:r>
            <w:r w:rsidRPr="004D0E69">
              <w:rPr>
                <w:rFonts w:ascii="Arial" w:hAnsi="Arial" w:cs="Arial"/>
                <w:lang w:val="it-IT"/>
              </w:rPr>
              <w:t xml:space="preserve">delle pari opportunità tra lavoratrici e lavoratori. </w:t>
            </w:r>
            <w:r w:rsidRPr="004D0E69">
              <w:rPr>
                <w:rFonts w:ascii="Arial" w:hAnsi="Arial" w:cs="Arial"/>
                <w:spacing w:val="-2"/>
                <w:lang w:val="it-IT"/>
              </w:rPr>
              <w:t>L'assunzione del personale avviene</w:t>
            </w:r>
          </w:p>
        </w:tc>
      </w:tr>
      <w:tr w:rsidR="00A529F7" w:rsidRPr="00F05AC8" w14:paraId="7E150725" w14:textId="77777777" w:rsidTr="00F918FF">
        <w:tc>
          <w:tcPr>
            <w:tcW w:w="4820" w:type="dxa"/>
          </w:tcPr>
          <w:p w14:paraId="0AC674DE" w14:textId="77777777" w:rsidR="00A529F7" w:rsidRPr="00E6035F" w:rsidRDefault="00A529F7" w:rsidP="007E1204">
            <w:pPr>
              <w:pStyle w:val="Listenabsatz"/>
              <w:numPr>
                <w:ilvl w:val="0"/>
                <w:numId w:val="439"/>
              </w:numPr>
              <w:suppressAutoHyphens/>
              <w:spacing w:after="0" w:line="240" w:lineRule="auto"/>
              <w:ind w:left="873" w:hanging="426"/>
              <w:jc w:val="both"/>
              <w:rPr>
                <w:rFonts w:ascii="Arial" w:hAnsi="Arial" w:cs="Arial"/>
                <w:color w:val="000000" w:themeColor="text1"/>
              </w:rPr>
            </w:pPr>
            <w:r w:rsidRPr="004D0E69">
              <w:rPr>
                <w:rFonts w:ascii="Arial" w:hAnsi="Arial" w:cs="Arial"/>
                <w:color w:val="000000" w:themeColor="text1"/>
                <w:spacing w:val="-2"/>
              </w:rPr>
              <w:t>durch öffentlichen Wettbewerb</w:t>
            </w:r>
          </w:p>
          <w:p w14:paraId="7A7E13F4" w14:textId="77777777" w:rsidR="00A529F7" w:rsidRPr="00E6035F" w:rsidRDefault="00A529F7" w:rsidP="007E1204">
            <w:pPr>
              <w:pStyle w:val="Listenabsatz"/>
              <w:numPr>
                <w:ilvl w:val="0"/>
                <w:numId w:val="465"/>
              </w:numPr>
              <w:suppressAutoHyphens/>
              <w:spacing w:after="0" w:line="240" w:lineRule="auto"/>
              <w:jc w:val="both"/>
              <w:rPr>
                <w:rFonts w:ascii="Arial" w:hAnsi="Arial" w:cs="Arial"/>
                <w:color w:val="000000" w:themeColor="text1"/>
              </w:rPr>
            </w:pPr>
            <w:r w:rsidRPr="00E6035F">
              <w:rPr>
                <w:rFonts w:ascii="Arial" w:hAnsi="Arial" w:cs="Arial"/>
                <w:color w:val="000000" w:themeColor="text1"/>
                <w:spacing w:val="-2"/>
              </w:rPr>
              <w:t xml:space="preserve">nach Prüfungen, </w:t>
            </w:r>
          </w:p>
          <w:p w14:paraId="51D07765" w14:textId="77777777" w:rsidR="00A529F7" w:rsidRPr="00E6035F" w:rsidRDefault="00A529F7" w:rsidP="007E1204">
            <w:pPr>
              <w:pStyle w:val="Listenabsatz"/>
              <w:numPr>
                <w:ilvl w:val="0"/>
                <w:numId w:val="465"/>
              </w:numPr>
              <w:suppressAutoHyphens/>
              <w:spacing w:after="0" w:line="240" w:lineRule="auto"/>
              <w:jc w:val="both"/>
              <w:rPr>
                <w:rFonts w:ascii="Arial" w:hAnsi="Arial" w:cs="Arial"/>
                <w:color w:val="000000" w:themeColor="text1"/>
              </w:rPr>
            </w:pPr>
            <w:r w:rsidRPr="00E6035F">
              <w:rPr>
                <w:rFonts w:ascii="Arial" w:hAnsi="Arial" w:cs="Arial"/>
                <w:color w:val="000000" w:themeColor="text1"/>
                <w:spacing w:val="-2"/>
              </w:rPr>
              <w:t xml:space="preserve">nach </w:t>
            </w:r>
            <w:r>
              <w:rPr>
                <w:rFonts w:ascii="Arial" w:hAnsi="Arial" w:cs="Arial"/>
                <w:color w:val="000000" w:themeColor="text1"/>
                <w:spacing w:val="-2"/>
              </w:rPr>
              <w:t>Titeln und Prüfungen</w:t>
            </w:r>
          </w:p>
          <w:p w14:paraId="45812BFE" w14:textId="1BE62AB8" w:rsidR="00A529F7" w:rsidRPr="006340ED" w:rsidRDefault="00A529F7" w:rsidP="007E1204">
            <w:pPr>
              <w:pStyle w:val="Listenabsatz"/>
              <w:numPr>
                <w:ilvl w:val="0"/>
                <w:numId w:val="465"/>
              </w:numPr>
              <w:suppressAutoHyphens/>
              <w:spacing w:after="0" w:line="240" w:lineRule="auto"/>
              <w:jc w:val="both"/>
              <w:rPr>
                <w:rFonts w:ascii="Arial" w:hAnsi="Arial" w:cs="Arial"/>
                <w:color w:val="000000" w:themeColor="text1"/>
              </w:rPr>
            </w:pPr>
            <w:r w:rsidRPr="00E6035F">
              <w:rPr>
                <w:rFonts w:ascii="Arial" w:hAnsi="Arial" w:cs="Arial"/>
                <w:color w:val="000000" w:themeColor="text1"/>
                <w:spacing w:val="-2"/>
              </w:rPr>
              <w:t>durch Auswahlverfahren, und zwar mittels Durchführung von Prüfungen zur Feststellung der erforderlichen Sach- und Fachkenntnis und</w:t>
            </w:r>
            <w:r w:rsidRPr="000B2485">
              <w:rPr>
                <w:rFonts w:ascii="Arial" w:hAnsi="Arial" w:cs="Arial"/>
                <w:color w:val="FF0000"/>
                <w:spacing w:val="-2"/>
              </w:rPr>
              <w:t xml:space="preserve"> </w:t>
            </w:r>
            <w:r w:rsidRPr="00E6035F">
              <w:rPr>
                <w:rFonts w:ascii="Arial" w:hAnsi="Arial" w:cs="Arial"/>
                <w:color w:val="000000" w:themeColor="text1"/>
                <w:spacing w:val="-2"/>
              </w:rPr>
              <w:t xml:space="preserve">aufgrund von Titeln, für die befristete Aufnahme. </w:t>
            </w:r>
          </w:p>
          <w:p w14:paraId="078181FF" w14:textId="63346EB9" w:rsidR="00A529F7" w:rsidRPr="00593102" w:rsidRDefault="006246CF" w:rsidP="007E1204">
            <w:pPr>
              <w:pStyle w:val="Listenabsatz"/>
              <w:numPr>
                <w:ilvl w:val="0"/>
                <w:numId w:val="465"/>
              </w:numPr>
              <w:suppressAutoHyphens/>
              <w:spacing w:after="0" w:line="240" w:lineRule="auto"/>
              <w:jc w:val="both"/>
              <w:rPr>
                <w:rFonts w:ascii="Arial" w:hAnsi="Arial" w:cs="Arial"/>
              </w:rPr>
            </w:pPr>
            <w:r w:rsidRPr="00593102">
              <w:rPr>
                <w:rFonts w:ascii="Arial" w:hAnsi="Arial" w:cs="Arial"/>
              </w:rPr>
              <w:t>Ausbildungswettbewerb</w:t>
            </w:r>
          </w:p>
          <w:p w14:paraId="0E64DB7F" w14:textId="77777777" w:rsidR="00A529F7" w:rsidRDefault="00A529F7" w:rsidP="00A529F7">
            <w:pPr>
              <w:suppressAutoHyphens/>
              <w:spacing w:after="0" w:line="240" w:lineRule="auto"/>
              <w:jc w:val="both"/>
              <w:rPr>
                <w:rFonts w:ascii="Arial" w:hAnsi="Arial" w:cs="Arial"/>
                <w:color w:val="000000" w:themeColor="text1"/>
                <w:spacing w:val="-2"/>
              </w:rPr>
            </w:pPr>
          </w:p>
          <w:p w14:paraId="4E455208" w14:textId="77777777" w:rsidR="00A529F7" w:rsidRPr="00E6035F" w:rsidRDefault="00A529F7" w:rsidP="00A529F7">
            <w:pPr>
              <w:suppressAutoHyphens/>
              <w:spacing w:after="0" w:line="240" w:lineRule="auto"/>
              <w:ind w:left="455"/>
              <w:jc w:val="both"/>
              <w:rPr>
                <w:rFonts w:ascii="Arial" w:hAnsi="Arial" w:cs="Arial"/>
                <w:color w:val="000000" w:themeColor="text1"/>
              </w:rPr>
            </w:pPr>
            <w:r w:rsidRPr="00E6035F">
              <w:rPr>
                <w:rFonts w:ascii="Arial" w:hAnsi="Arial" w:cs="Arial"/>
                <w:color w:val="000000" w:themeColor="text1"/>
                <w:spacing w:val="-2"/>
              </w:rPr>
              <w:t>Bei der Auswahl der Art des Wettbewerbes werden die besonderen, für die verschiedenen Berufsbilder vorgesehenen Studientitel und beruflichen Voraussetzungen berücksichtigt;</w:t>
            </w:r>
          </w:p>
        </w:tc>
        <w:tc>
          <w:tcPr>
            <w:tcW w:w="4783" w:type="dxa"/>
          </w:tcPr>
          <w:p w14:paraId="5468CDE7" w14:textId="77777777" w:rsidR="00A529F7" w:rsidRPr="00B81647" w:rsidRDefault="00A529F7" w:rsidP="007E1204">
            <w:pPr>
              <w:pStyle w:val="Textkrper-Zeileneinzug"/>
              <w:numPr>
                <w:ilvl w:val="0"/>
                <w:numId w:val="436"/>
              </w:numPr>
              <w:suppressAutoHyphens/>
              <w:spacing w:after="0"/>
              <w:ind w:left="843" w:hanging="391"/>
              <w:jc w:val="both"/>
              <w:rPr>
                <w:rFonts w:ascii="Arial" w:hAnsi="Arial" w:cs="Arial"/>
                <w:color w:val="000000" w:themeColor="text1"/>
                <w:sz w:val="22"/>
                <w:szCs w:val="22"/>
                <w:lang w:val="it-IT"/>
              </w:rPr>
            </w:pPr>
            <w:r w:rsidRPr="004D0E69">
              <w:rPr>
                <w:rFonts w:ascii="Arial" w:hAnsi="Arial" w:cs="Arial"/>
                <w:color w:val="000000" w:themeColor="text1"/>
                <w:spacing w:val="-2"/>
                <w:sz w:val="22"/>
                <w:szCs w:val="22"/>
                <w:lang w:val="it-IT"/>
              </w:rPr>
              <w:t xml:space="preserve">mediante concorso pubblico </w:t>
            </w:r>
          </w:p>
          <w:p w14:paraId="53AFFE51" w14:textId="77777777" w:rsidR="00A529F7" w:rsidRPr="00B81647" w:rsidRDefault="00A529F7" w:rsidP="007E1204">
            <w:pPr>
              <w:pStyle w:val="Textkrper-Zeileneinzug"/>
              <w:numPr>
                <w:ilvl w:val="0"/>
                <w:numId w:val="464"/>
              </w:numPr>
              <w:suppressAutoHyphens/>
              <w:spacing w:after="0"/>
              <w:jc w:val="both"/>
              <w:rPr>
                <w:rFonts w:ascii="Arial" w:hAnsi="Arial" w:cs="Arial"/>
                <w:color w:val="000000" w:themeColor="text1"/>
                <w:sz w:val="22"/>
                <w:szCs w:val="22"/>
                <w:lang w:val="it-IT"/>
              </w:rPr>
            </w:pPr>
            <w:r w:rsidRPr="004D0E69">
              <w:rPr>
                <w:rFonts w:ascii="Arial" w:hAnsi="Arial" w:cs="Arial"/>
                <w:color w:val="000000" w:themeColor="text1"/>
                <w:spacing w:val="-2"/>
                <w:sz w:val="22"/>
                <w:szCs w:val="22"/>
                <w:lang w:val="it-IT"/>
              </w:rPr>
              <w:t xml:space="preserve">per esami, </w:t>
            </w:r>
          </w:p>
          <w:p w14:paraId="21BC5CBE" w14:textId="77777777" w:rsidR="00A529F7" w:rsidRPr="00B81647" w:rsidRDefault="00A529F7" w:rsidP="007E1204">
            <w:pPr>
              <w:pStyle w:val="Textkrper-Zeileneinzug"/>
              <w:numPr>
                <w:ilvl w:val="0"/>
                <w:numId w:val="464"/>
              </w:numPr>
              <w:suppressAutoHyphens/>
              <w:spacing w:after="0"/>
              <w:jc w:val="both"/>
              <w:rPr>
                <w:rFonts w:ascii="Arial" w:hAnsi="Arial" w:cs="Arial"/>
                <w:color w:val="000000" w:themeColor="text1"/>
                <w:sz w:val="22"/>
                <w:szCs w:val="22"/>
                <w:lang w:val="it-IT"/>
              </w:rPr>
            </w:pPr>
            <w:r w:rsidRPr="004D0E69">
              <w:rPr>
                <w:rFonts w:ascii="Arial" w:hAnsi="Arial" w:cs="Arial"/>
                <w:color w:val="000000" w:themeColor="text1"/>
                <w:spacing w:val="-2"/>
                <w:sz w:val="22"/>
                <w:szCs w:val="22"/>
                <w:lang w:val="it-IT"/>
              </w:rPr>
              <w:t>per titoli ed esami</w:t>
            </w:r>
          </w:p>
          <w:p w14:paraId="523EAD67" w14:textId="208F242B" w:rsidR="00A529F7" w:rsidRDefault="00A529F7" w:rsidP="007E1204">
            <w:pPr>
              <w:pStyle w:val="Textkrper-Zeileneinzug"/>
              <w:numPr>
                <w:ilvl w:val="0"/>
                <w:numId w:val="464"/>
              </w:numPr>
              <w:suppressAutoHyphens/>
              <w:spacing w:after="0"/>
              <w:jc w:val="both"/>
              <w:rPr>
                <w:rFonts w:ascii="Arial" w:hAnsi="Arial" w:cs="Arial"/>
                <w:color w:val="000000" w:themeColor="text1"/>
                <w:sz w:val="22"/>
                <w:szCs w:val="22"/>
                <w:lang w:val="it-IT"/>
              </w:rPr>
            </w:pPr>
            <w:r w:rsidRPr="004D0E69">
              <w:rPr>
                <w:rFonts w:ascii="Arial" w:hAnsi="Arial" w:cs="Arial"/>
                <w:color w:val="000000" w:themeColor="text1"/>
                <w:sz w:val="22"/>
                <w:szCs w:val="22"/>
                <w:lang w:val="it-IT"/>
              </w:rPr>
              <w:t xml:space="preserve">per selezione attraverso lo svolgimento di prove volte all’accertamento della professionalità e attraverso titoli, per assunzioni a tempo determinato. </w:t>
            </w:r>
          </w:p>
          <w:p w14:paraId="498F3417" w14:textId="77777777" w:rsidR="00A529F7" w:rsidRPr="00593102" w:rsidRDefault="00A529F7" w:rsidP="007E1204">
            <w:pPr>
              <w:pStyle w:val="Textkrper-Zeileneinzug"/>
              <w:numPr>
                <w:ilvl w:val="0"/>
                <w:numId w:val="464"/>
              </w:numPr>
              <w:suppressAutoHyphens/>
              <w:spacing w:after="0"/>
              <w:jc w:val="both"/>
              <w:rPr>
                <w:rFonts w:ascii="Arial" w:hAnsi="Arial" w:cs="Arial"/>
                <w:sz w:val="22"/>
                <w:szCs w:val="22"/>
                <w:lang w:val="it-IT"/>
              </w:rPr>
            </w:pPr>
            <w:r w:rsidRPr="00593102">
              <w:rPr>
                <w:rFonts w:ascii="Arial" w:hAnsi="Arial" w:cs="Arial"/>
                <w:sz w:val="22"/>
                <w:szCs w:val="22"/>
                <w:lang w:val="it-IT"/>
              </w:rPr>
              <w:t>corso-concorso</w:t>
            </w:r>
          </w:p>
          <w:p w14:paraId="15CE30DF" w14:textId="77777777" w:rsidR="00A529F7" w:rsidRDefault="00A529F7" w:rsidP="00A529F7">
            <w:pPr>
              <w:pStyle w:val="Textkrper-Zeileneinzug"/>
              <w:suppressAutoHyphens/>
              <w:spacing w:after="0"/>
              <w:ind w:left="0"/>
              <w:jc w:val="both"/>
              <w:rPr>
                <w:rFonts w:ascii="Arial" w:hAnsi="Arial" w:cs="Arial"/>
                <w:color w:val="000000" w:themeColor="text1"/>
                <w:sz w:val="22"/>
                <w:szCs w:val="22"/>
                <w:lang w:val="it-IT"/>
              </w:rPr>
            </w:pPr>
          </w:p>
          <w:p w14:paraId="22359EAD" w14:textId="77777777" w:rsidR="00A529F7" w:rsidRPr="004D0E69" w:rsidRDefault="00A529F7" w:rsidP="00A529F7">
            <w:pPr>
              <w:pStyle w:val="Textkrper-Zeileneinzug"/>
              <w:suppressAutoHyphens/>
              <w:spacing w:after="0"/>
              <w:ind w:left="427"/>
              <w:jc w:val="both"/>
              <w:rPr>
                <w:rFonts w:ascii="Arial" w:hAnsi="Arial" w:cs="Arial"/>
                <w:color w:val="000000" w:themeColor="text1"/>
                <w:sz w:val="22"/>
                <w:szCs w:val="22"/>
                <w:lang w:val="it-IT"/>
              </w:rPr>
            </w:pPr>
            <w:r w:rsidRPr="004D0E69">
              <w:rPr>
                <w:rFonts w:ascii="Arial" w:hAnsi="Arial" w:cs="Arial"/>
                <w:color w:val="000000" w:themeColor="text1"/>
                <w:sz w:val="22"/>
                <w:szCs w:val="22"/>
                <w:lang w:val="it-IT"/>
              </w:rPr>
              <w:t>Nella scelta del sistema di concorso si tiene conto dei particolari requisiti di studio e professionali previsti per le diverse figure professionali.</w:t>
            </w:r>
          </w:p>
        </w:tc>
      </w:tr>
      <w:tr w:rsidR="00A529F7" w:rsidRPr="00F05AC8" w14:paraId="783A8552" w14:textId="77777777" w:rsidTr="00F918FF">
        <w:tc>
          <w:tcPr>
            <w:tcW w:w="4820" w:type="dxa"/>
          </w:tcPr>
          <w:p w14:paraId="07C00E68" w14:textId="79124CF2" w:rsidR="00A529F7" w:rsidRPr="00F918FF" w:rsidRDefault="00F918FF" w:rsidP="002B1C90">
            <w:pPr>
              <w:pStyle w:val="Listenabsatz"/>
              <w:numPr>
                <w:ilvl w:val="0"/>
                <w:numId w:val="436"/>
              </w:numPr>
              <w:tabs>
                <w:tab w:val="left" w:pos="0"/>
              </w:tabs>
              <w:suppressAutoHyphens/>
              <w:spacing w:after="0" w:line="240" w:lineRule="auto"/>
              <w:jc w:val="both"/>
              <w:rPr>
                <w:rFonts w:ascii="Arial" w:hAnsi="Arial" w:cs="Arial"/>
              </w:rPr>
            </w:pPr>
            <w:r w:rsidRPr="00F918FF">
              <w:rPr>
                <w:rFonts w:ascii="Arial" w:hAnsi="Arial" w:cs="Arial"/>
                <w:color w:val="000000" w:themeColor="text1"/>
                <w:spacing w:val="-2"/>
              </w:rPr>
              <w:t xml:space="preserve">durch Anwendung der Mobilität des Personals des öffentlichen Dienstes in den Fällen und nach den Modalitäten gemäß den gesetzlichen Bestimmungen und den Tarifverträgen. </w:t>
            </w:r>
            <w:r w:rsidR="00593102">
              <w:rPr>
                <w:rFonts w:ascii="Arial" w:hAnsi="Arial" w:cs="Arial"/>
                <w:color w:val="000000" w:themeColor="text1"/>
                <w:spacing w:val="-2"/>
              </w:rPr>
              <w:t>D</w:t>
            </w:r>
            <w:r w:rsidR="002B1C90">
              <w:rPr>
                <w:rFonts w:ascii="Arial" w:hAnsi="Arial" w:cs="Arial"/>
                <w:color w:val="000000" w:themeColor="text1"/>
                <w:spacing w:val="-2"/>
              </w:rPr>
              <w:t>as</w:t>
            </w:r>
            <w:r w:rsidRPr="00F918FF">
              <w:rPr>
                <w:rFonts w:ascii="Arial" w:hAnsi="Arial" w:cs="Arial"/>
                <w:color w:val="000000" w:themeColor="text1"/>
                <w:spacing w:val="-2"/>
              </w:rPr>
              <w:t xml:space="preserve"> </w:t>
            </w:r>
            <w:r w:rsidR="002B1C90">
              <w:rPr>
                <w:rFonts w:ascii="Arial" w:hAnsi="Arial" w:cs="Arial"/>
                <w:color w:val="000000" w:themeColor="text1"/>
                <w:spacing w:val="-2"/>
              </w:rPr>
              <w:t>Konsortium</w:t>
            </w:r>
            <w:r w:rsidRPr="00F918FF">
              <w:rPr>
                <w:rFonts w:ascii="Arial" w:hAnsi="Arial" w:cs="Arial"/>
                <w:color w:val="000000" w:themeColor="text1"/>
                <w:spacing w:val="-2"/>
              </w:rPr>
              <w:t xml:space="preserve"> </w:t>
            </w:r>
            <w:r w:rsidR="00593102">
              <w:rPr>
                <w:rFonts w:ascii="Arial" w:hAnsi="Arial" w:cs="Arial"/>
                <w:color w:val="000000" w:themeColor="text1"/>
                <w:spacing w:val="-2"/>
              </w:rPr>
              <w:t>gibt</w:t>
            </w:r>
            <w:r w:rsidRPr="00F918FF">
              <w:rPr>
                <w:rFonts w:ascii="Arial" w:hAnsi="Arial" w:cs="Arial"/>
                <w:color w:val="000000" w:themeColor="text1"/>
                <w:spacing w:val="-2"/>
              </w:rPr>
              <w:t xml:space="preserve"> die Verfügbarkeit freier Planstellen öffentlich bekannt, die durch den direkten Übergang von Personal anderer Körperschaften zu besetzen sind;</w:t>
            </w:r>
          </w:p>
        </w:tc>
        <w:tc>
          <w:tcPr>
            <w:tcW w:w="4783" w:type="dxa"/>
          </w:tcPr>
          <w:p w14:paraId="0FB7213F" w14:textId="6DA1682C" w:rsidR="00F918FF" w:rsidRPr="004D0E69" w:rsidRDefault="00F918FF" w:rsidP="007E1204">
            <w:pPr>
              <w:numPr>
                <w:ilvl w:val="0"/>
                <w:numId w:val="437"/>
              </w:numPr>
              <w:suppressAutoHyphens/>
              <w:spacing w:after="0" w:line="240" w:lineRule="auto"/>
              <w:ind w:left="843" w:hanging="425"/>
              <w:jc w:val="both"/>
              <w:rPr>
                <w:rFonts w:ascii="Arial" w:hAnsi="Arial" w:cs="Arial"/>
                <w:color w:val="000000" w:themeColor="text1"/>
                <w:spacing w:val="-2"/>
                <w:shd w:val="clear" w:color="auto" w:fill="E6FF00"/>
                <w:lang w:val="it-IT"/>
              </w:rPr>
            </w:pPr>
            <w:r w:rsidRPr="004D0E69">
              <w:rPr>
                <w:rFonts w:ascii="Arial" w:hAnsi="Arial" w:cs="Arial"/>
                <w:color w:val="000000" w:themeColor="text1"/>
                <w:spacing w:val="-2"/>
                <w:lang w:val="it-IT"/>
              </w:rPr>
              <w:t xml:space="preserve">mediante l’utilizzo dell’istituto della mobilità del personale del pubblico impiego nei casi e con le modalità previste dalla legge o dai contratti collettivi di lavoro. </w:t>
            </w:r>
            <w:r w:rsidR="00593102">
              <w:rPr>
                <w:rFonts w:ascii="Arial" w:hAnsi="Arial" w:cs="Arial"/>
                <w:color w:val="000000" w:themeColor="text1"/>
                <w:spacing w:val="-2"/>
                <w:lang w:val="it-IT"/>
              </w:rPr>
              <w:t>Il consorzio</w:t>
            </w:r>
            <w:r w:rsidRPr="004D0E69">
              <w:rPr>
                <w:rFonts w:ascii="Arial" w:hAnsi="Arial" w:cs="Arial"/>
                <w:color w:val="000000" w:themeColor="text1"/>
                <w:spacing w:val="-2"/>
                <w:lang w:val="it-IT"/>
              </w:rPr>
              <w:t xml:space="preserve"> rend</w:t>
            </w:r>
            <w:r w:rsidR="00593102">
              <w:rPr>
                <w:rFonts w:ascii="Arial" w:hAnsi="Arial" w:cs="Arial"/>
                <w:color w:val="000000" w:themeColor="text1"/>
                <w:spacing w:val="-2"/>
                <w:lang w:val="it-IT"/>
              </w:rPr>
              <w:t>e</w:t>
            </w:r>
            <w:r w:rsidRPr="004D0E69">
              <w:rPr>
                <w:rFonts w:ascii="Arial" w:hAnsi="Arial" w:cs="Arial"/>
                <w:color w:val="000000" w:themeColor="text1"/>
                <w:spacing w:val="-2"/>
                <w:lang w:val="it-IT"/>
              </w:rPr>
              <w:t xml:space="preserve"> pubbliche le disponibilità dei posti in organico da ricoprire attraverso passaggio diretto di personale da altro ente;</w:t>
            </w:r>
          </w:p>
          <w:p w14:paraId="6DF557E9" w14:textId="77777777" w:rsidR="00A529F7" w:rsidRPr="004D0E69" w:rsidRDefault="00A529F7" w:rsidP="00A529F7">
            <w:pPr>
              <w:pStyle w:val="Textkrper-Zeileneinzug"/>
              <w:suppressAutoHyphens/>
              <w:spacing w:after="0"/>
              <w:ind w:left="0"/>
              <w:jc w:val="both"/>
              <w:rPr>
                <w:rFonts w:ascii="Arial" w:hAnsi="Arial" w:cs="Arial"/>
                <w:strike/>
                <w:color w:val="FF0000"/>
                <w:spacing w:val="-2"/>
                <w:sz w:val="22"/>
                <w:szCs w:val="22"/>
                <w:lang w:val="it-IT"/>
              </w:rPr>
            </w:pPr>
          </w:p>
        </w:tc>
      </w:tr>
      <w:tr w:rsidR="00F918FF" w:rsidRPr="00F05AC8" w14:paraId="3630F3A6" w14:textId="77777777" w:rsidTr="00F918FF">
        <w:tc>
          <w:tcPr>
            <w:tcW w:w="4820" w:type="dxa"/>
          </w:tcPr>
          <w:p w14:paraId="4F10B9CE" w14:textId="77777777" w:rsidR="00F918FF" w:rsidRPr="00593102" w:rsidRDefault="00F918FF" w:rsidP="007E1204">
            <w:pPr>
              <w:numPr>
                <w:ilvl w:val="0"/>
                <w:numId w:val="437"/>
              </w:numPr>
              <w:tabs>
                <w:tab w:val="left" w:pos="360"/>
              </w:tabs>
              <w:suppressAutoHyphens/>
              <w:spacing w:after="0" w:line="240" w:lineRule="auto"/>
              <w:jc w:val="both"/>
              <w:rPr>
                <w:rFonts w:ascii="Arial" w:hAnsi="Arial" w:cs="Arial"/>
              </w:rPr>
            </w:pPr>
            <w:r w:rsidRPr="00593102">
              <w:rPr>
                <w:rFonts w:ascii="Arial" w:hAnsi="Arial" w:cs="Arial"/>
              </w:rPr>
              <w:t>Für Qualifikationen und Profile, für die lediglich der Pflichtschulnachweis erforderlich ist, auch durch Auswahl aus den Listen der Arbeitsvermittlungszentren, sofern die Bewerber über die in der Ausschreibung verlangte Qualifikation verfügen;</w:t>
            </w:r>
          </w:p>
          <w:p w14:paraId="3A06C2A0" w14:textId="77777777" w:rsidR="00F918FF" w:rsidRPr="00593102" w:rsidRDefault="00F918FF" w:rsidP="00F918FF">
            <w:pPr>
              <w:tabs>
                <w:tab w:val="left" w:pos="360"/>
              </w:tabs>
              <w:suppressAutoHyphens/>
              <w:spacing w:after="0" w:line="240" w:lineRule="auto"/>
              <w:jc w:val="both"/>
              <w:rPr>
                <w:rFonts w:ascii="Arial" w:hAnsi="Arial" w:cs="Arial"/>
                <w:strike/>
                <w:spacing w:val="-2"/>
              </w:rPr>
            </w:pPr>
          </w:p>
        </w:tc>
        <w:tc>
          <w:tcPr>
            <w:tcW w:w="4783" w:type="dxa"/>
          </w:tcPr>
          <w:p w14:paraId="4AA18099" w14:textId="77777777" w:rsidR="00F918FF" w:rsidRPr="00593102" w:rsidRDefault="00F918FF" w:rsidP="007E1204">
            <w:pPr>
              <w:pStyle w:val="Listenabsatz"/>
              <w:numPr>
                <w:ilvl w:val="0"/>
                <w:numId w:val="436"/>
              </w:numPr>
              <w:suppressAutoHyphens/>
              <w:spacing w:after="0" w:line="240" w:lineRule="auto"/>
              <w:jc w:val="both"/>
              <w:rPr>
                <w:rFonts w:ascii="Arial" w:hAnsi="Arial" w:cs="Arial"/>
                <w:spacing w:val="-2"/>
                <w:shd w:val="clear" w:color="auto" w:fill="E6FF00"/>
                <w:lang w:val="it-IT"/>
              </w:rPr>
            </w:pPr>
            <w:r w:rsidRPr="00593102">
              <w:rPr>
                <w:rFonts w:ascii="Arial" w:hAnsi="Arial" w:cs="Arial"/>
                <w:spacing w:val="-2"/>
                <w:lang w:val="it-IT"/>
              </w:rPr>
              <w:t>per le qualifiche e i profili per i quali è richiesto il solo requisito della scuola dell’obbligo, anche mediante avviamento a selezione degli iscritti negli elenchi tenuti dai centri per l’impiego, che siano in possesso del titolo richiesto dall’avviso;</w:t>
            </w:r>
          </w:p>
          <w:p w14:paraId="30653863" w14:textId="72E5AEFD" w:rsidR="00F918FF" w:rsidRPr="00593102" w:rsidRDefault="00F918FF" w:rsidP="00F918FF">
            <w:pPr>
              <w:suppressAutoHyphens/>
              <w:spacing w:after="0" w:line="240" w:lineRule="auto"/>
              <w:jc w:val="both"/>
              <w:rPr>
                <w:rFonts w:ascii="Arial" w:hAnsi="Arial" w:cs="Arial"/>
                <w:strike/>
                <w:spacing w:val="-2"/>
                <w:lang w:val="it-IT"/>
              </w:rPr>
            </w:pPr>
          </w:p>
        </w:tc>
      </w:tr>
      <w:tr w:rsidR="00F918FF" w:rsidRPr="00F05AC8" w14:paraId="3E86D501" w14:textId="77777777" w:rsidTr="00F918FF">
        <w:tc>
          <w:tcPr>
            <w:tcW w:w="4820" w:type="dxa"/>
          </w:tcPr>
          <w:p w14:paraId="3355243E" w14:textId="4DAB2F00" w:rsidR="00F918FF" w:rsidRPr="00593102" w:rsidRDefault="00F918FF" w:rsidP="007E1204">
            <w:pPr>
              <w:pStyle w:val="Listenabsatz"/>
              <w:numPr>
                <w:ilvl w:val="0"/>
                <w:numId w:val="437"/>
              </w:numPr>
              <w:jc w:val="both"/>
              <w:rPr>
                <w:rFonts w:ascii="Arial" w:hAnsi="Arial" w:cs="Arial"/>
              </w:rPr>
            </w:pPr>
            <w:r w:rsidRPr="00593102">
              <w:rPr>
                <w:rFonts w:ascii="Arial" w:hAnsi="Arial" w:cs="Arial"/>
              </w:rPr>
              <w:t xml:space="preserve">Durch obligatorische Einstellungen der Personen gemäß Artikel 11 des Gesetzes Nr. 68/1999, durch numerischen Aufruf der in den Listen der Arbeitsuchenden Eingetragenen gemäß geltendem Recht, nach Überprüfung der Vereinbarkeit der </w:t>
            </w:r>
            <w:r w:rsidRPr="00593102">
              <w:rPr>
                <w:rFonts w:ascii="Arial" w:hAnsi="Arial" w:cs="Arial"/>
              </w:rPr>
              <w:lastRenderedPageBreak/>
              <w:t>Invalidität mit den auszuführenden Arbeitsaufgaben;</w:t>
            </w:r>
          </w:p>
        </w:tc>
        <w:tc>
          <w:tcPr>
            <w:tcW w:w="4783" w:type="dxa"/>
          </w:tcPr>
          <w:p w14:paraId="645C2867" w14:textId="4DF4E32D" w:rsidR="00F918FF" w:rsidRPr="00593102" w:rsidRDefault="00F918FF" w:rsidP="007E1204">
            <w:pPr>
              <w:pStyle w:val="Listenabsatz"/>
              <w:numPr>
                <w:ilvl w:val="0"/>
                <w:numId w:val="474"/>
              </w:numPr>
              <w:suppressAutoHyphens/>
              <w:spacing w:after="0" w:line="240" w:lineRule="auto"/>
              <w:jc w:val="both"/>
              <w:rPr>
                <w:rFonts w:ascii="Arial" w:hAnsi="Arial" w:cs="Arial"/>
                <w:spacing w:val="-2"/>
                <w:shd w:val="clear" w:color="auto" w:fill="E6FF00"/>
                <w:lang w:val="it-IT"/>
              </w:rPr>
            </w:pPr>
            <w:r w:rsidRPr="00593102">
              <w:rPr>
                <w:rFonts w:ascii="Arial" w:hAnsi="Arial" w:cs="Arial"/>
                <w:spacing w:val="-2"/>
                <w:lang w:val="it-IT"/>
              </w:rPr>
              <w:lastRenderedPageBreak/>
              <w:t>mediante assunzioni obbligatorie dei soggetti di cui all’art. 11 della legge n.68/1999, tramite chiamata numerica degli iscritti nelle liste di collocamento ai sensi della normativa vigente, previa verifica della compatibilità della invalidità con le mansioni da svolgere;</w:t>
            </w:r>
          </w:p>
        </w:tc>
      </w:tr>
      <w:tr w:rsidR="002B1C90" w:rsidRPr="00F05AC8" w14:paraId="204B8857" w14:textId="77777777" w:rsidTr="00F918FF">
        <w:tc>
          <w:tcPr>
            <w:tcW w:w="4820" w:type="dxa"/>
          </w:tcPr>
          <w:p w14:paraId="6B2B1AF2" w14:textId="488018F6" w:rsidR="00A529F7" w:rsidRPr="00593102" w:rsidRDefault="002B1C90" w:rsidP="007E1204">
            <w:pPr>
              <w:pStyle w:val="Listenabsatz"/>
              <w:numPr>
                <w:ilvl w:val="0"/>
                <w:numId w:val="476"/>
              </w:numPr>
              <w:suppressAutoHyphens/>
              <w:spacing w:after="0" w:line="240" w:lineRule="auto"/>
              <w:jc w:val="both"/>
              <w:rPr>
                <w:rFonts w:ascii="Arial" w:hAnsi="Arial" w:cs="Arial"/>
              </w:rPr>
            </w:pPr>
            <w:r>
              <w:rPr>
                <w:rFonts w:ascii="Arial" w:hAnsi="Arial" w:cs="Arial"/>
              </w:rPr>
              <w:t>Falls Interesse für das</w:t>
            </w:r>
            <w:r w:rsidR="00D9408C" w:rsidRPr="00593102">
              <w:rPr>
                <w:rFonts w:ascii="Arial" w:hAnsi="Arial" w:cs="Arial"/>
              </w:rPr>
              <w:t xml:space="preserve"> </w:t>
            </w:r>
            <w:r w:rsidR="00075A14">
              <w:rPr>
                <w:rFonts w:ascii="Arial" w:hAnsi="Arial" w:cs="Arial"/>
              </w:rPr>
              <w:t>K</w:t>
            </w:r>
            <w:r>
              <w:rPr>
                <w:rFonts w:ascii="Arial" w:hAnsi="Arial" w:cs="Arial"/>
              </w:rPr>
              <w:t>onsortium</w:t>
            </w:r>
            <w:r w:rsidR="00D9408C" w:rsidRPr="00593102">
              <w:rPr>
                <w:rFonts w:ascii="Arial" w:hAnsi="Arial" w:cs="Arial"/>
              </w:rPr>
              <w:t xml:space="preserve"> besteht, durch die Einstufung des zum </w:t>
            </w:r>
            <w:r w:rsidR="00075A14">
              <w:rPr>
                <w:rFonts w:ascii="Arial" w:hAnsi="Arial" w:cs="Arial"/>
              </w:rPr>
              <w:t>K</w:t>
            </w:r>
            <w:r>
              <w:rPr>
                <w:rFonts w:ascii="Arial" w:hAnsi="Arial" w:cs="Arial"/>
              </w:rPr>
              <w:t>onsortium</w:t>
            </w:r>
            <w:r w:rsidR="00D9408C" w:rsidRPr="00593102">
              <w:rPr>
                <w:rFonts w:ascii="Arial" w:hAnsi="Arial" w:cs="Arial"/>
              </w:rPr>
              <w:t xml:space="preserve"> abkommandierten Personals, nach mindestens einem Jahr Dienstzeit beim </w:t>
            </w:r>
            <w:r w:rsidR="00075A14">
              <w:rPr>
                <w:rFonts w:ascii="Arial" w:hAnsi="Arial" w:cs="Arial"/>
              </w:rPr>
              <w:t>K</w:t>
            </w:r>
            <w:r>
              <w:rPr>
                <w:rFonts w:ascii="Arial" w:hAnsi="Arial" w:cs="Arial"/>
              </w:rPr>
              <w:t>onsortium</w:t>
            </w:r>
            <w:r w:rsidR="00D9408C" w:rsidRPr="00593102">
              <w:rPr>
                <w:rFonts w:ascii="Arial" w:hAnsi="Arial" w:cs="Arial"/>
              </w:rPr>
              <w:t>, mit Einverständnis des Mitarbeiters und der zugehörigen Verwaltung.</w:t>
            </w:r>
          </w:p>
          <w:p w14:paraId="3E03679D" w14:textId="77777777" w:rsidR="00A529F7" w:rsidRPr="00593102" w:rsidRDefault="00A529F7" w:rsidP="00F918FF">
            <w:pPr>
              <w:suppressAutoHyphens/>
              <w:spacing w:after="0" w:line="240" w:lineRule="auto"/>
              <w:jc w:val="both"/>
              <w:rPr>
                <w:rFonts w:ascii="Arial" w:hAnsi="Arial" w:cs="Arial"/>
              </w:rPr>
            </w:pPr>
          </w:p>
        </w:tc>
        <w:tc>
          <w:tcPr>
            <w:tcW w:w="4783" w:type="dxa"/>
            <w:shd w:val="clear" w:color="auto" w:fill="auto"/>
          </w:tcPr>
          <w:p w14:paraId="7B113680" w14:textId="41588CF1" w:rsidR="00F918FF" w:rsidRPr="00593102" w:rsidRDefault="00F918FF" w:rsidP="007E1204">
            <w:pPr>
              <w:numPr>
                <w:ilvl w:val="0"/>
                <w:numId w:val="475"/>
              </w:numPr>
              <w:suppressAutoHyphens/>
              <w:spacing w:after="0" w:line="240" w:lineRule="auto"/>
              <w:jc w:val="both"/>
              <w:rPr>
                <w:rFonts w:ascii="Arial" w:hAnsi="Arial" w:cs="Arial"/>
                <w:spacing w:val="-2"/>
                <w:shd w:val="clear" w:color="auto" w:fill="E6FF00"/>
                <w:lang w:val="it-IT"/>
              </w:rPr>
            </w:pPr>
            <w:r w:rsidRPr="00593102">
              <w:rPr>
                <w:rFonts w:ascii="Arial" w:hAnsi="Arial" w:cs="Arial"/>
                <w:spacing w:val="-2"/>
                <w:lang w:val="it-IT"/>
              </w:rPr>
              <w:t xml:space="preserve">qualora ne sussista l’interesse per </w:t>
            </w:r>
            <w:r w:rsidR="002B1C90">
              <w:rPr>
                <w:rFonts w:ascii="Arial" w:hAnsi="Arial" w:cs="Arial"/>
                <w:spacing w:val="-2"/>
                <w:lang w:val="it-IT"/>
              </w:rPr>
              <w:t>il Consorzio</w:t>
            </w:r>
            <w:r w:rsidRPr="00593102">
              <w:rPr>
                <w:rFonts w:ascii="Arial" w:hAnsi="Arial" w:cs="Arial"/>
                <w:spacing w:val="-2"/>
                <w:lang w:val="it-IT"/>
              </w:rPr>
              <w:t xml:space="preserve">, mediante inquadramento del personale comandato, dopo almeno un anno di servizio presso </w:t>
            </w:r>
            <w:r w:rsidR="002B1C90">
              <w:rPr>
                <w:rFonts w:ascii="Arial" w:hAnsi="Arial" w:cs="Arial"/>
                <w:spacing w:val="-2"/>
                <w:lang w:val="it-IT"/>
              </w:rPr>
              <w:t>il Consorzio</w:t>
            </w:r>
            <w:r w:rsidRPr="00593102">
              <w:rPr>
                <w:rFonts w:ascii="Arial" w:hAnsi="Arial" w:cs="Arial"/>
                <w:spacing w:val="-2"/>
                <w:lang w:val="it-IT"/>
              </w:rPr>
              <w:t>, con il consenso del dipendente e dell’amministrazione di appartenenza;</w:t>
            </w:r>
          </w:p>
          <w:p w14:paraId="6BC09202" w14:textId="77777777" w:rsidR="00A529F7" w:rsidRPr="00593102" w:rsidRDefault="00A529F7" w:rsidP="00A529F7">
            <w:pPr>
              <w:suppressAutoHyphens/>
              <w:spacing w:after="0" w:line="240" w:lineRule="auto"/>
              <w:ind w:left="843"/>
              <w:jc w:val="both"/>
              <w:rPr>
                <w:rFonts w:ascii="Arial" w:hAnsi="Arial" w:cs="Arial"/>
                <w:spacing w:val="-2"/>
                <w:shd w:val="clear" w:color="auto" w:fill="E6FF00"/>
                <w:lang w:val="it-IT"/>
              </w:rPr>
            </w:pPr>
          </w:p>
          <w:p w14:paraId="1166655E" w14:textId="77777777" w:rsidR="00A529F7" w:rsidRPr="00593102" w:rsidRDefault="00A529F7" w:rsidP="00F918FF">
            <w:pPr>
              <w:suppressAutoHyphens/>
              <w:spacing w:after="0" w:line="240" w:lineRule="auto"/>
              <w:jc w:val="both"/>
              <w:rPr>
                <w:rFonts w:ascii="Arial" w:hAnsi="Arial" w:cs="Arial"/>
                <w:spacing w:val="-2"/>
                <w:lang w:val="it-IT"/>
              </w:rPr>
            </w:pPr>
          </w:p>
        </w:tc>
      </w:tr>
      <w:tr w:rsidR="002B1C90" w:rsidRPr="00F05AC8" w14:paraId="33497169" w14:textId="77777777" w:rsidTr="00F918FF">
        <w:tc>
          <w:tcPr>
            <w:tcW w:w="4820" w:type="dxa"/>
          </w:tcPr>
          <w:p w14:paraId="5A033D92" w14:textId="69B25098" w:rsidR="00F918FF" w:rsidRPr="00593102" w:rsidRDefault="002B1C90" w:rsidP="002B1C90">
            <w:pPr>
              <w:numPr>
                <w:ilvl w:val="0"/>
                <w:numId w:val="476"/>
              </w:numPr>
              <w:tabs>
                <w:tab w:val="left" w:pos="360"/>
              </w:tabs>
              <w:suppressAutoHyphens/>
              <w:spacing w:after="0" w:line="240" w:lineRule="auto"/>
              <w:jc w:val="both"/>
              <w:rPr>
                <w:rFonts w:ascii="Arial" w:hAnsi="Arial" w:cs="Arial"/>
              </w:rPr>
            </w:pPr>
            <w:r>
              <w:rPr>
                <w:rFonts w:ascii="Arial" w:hAnsi="Arial" w:cs="Arial"/>
              </w:rPr>
              <w:t>Falls Interesse für das</w:t>
            </w:r>
            <w:r w:rsidR="00F918FF" w:rsidRPr="00593102">
              <w:rPr>
                <w:rFonts w:ascii="Arial" w:hAnsi="Arial" w:cs="Arial"/>
              </w:rPr>
              <w:t xml:space="preserve"> </w:t>
            </w:r>
            <w:r w:rsidR="00075A14">
              <w:rPr>
                <w:rFonts w:ascii="Arial" w:hAnsi="Arial" w:cs="Arial"/>
              </w:rPr>
              <w:t>K</w:t>
            </w:r>
            <w:r>
              <w:rPr>
                <w:rFonts w:ascii="Arial" w:hAnsi="Arial" w:cs="Arial"/>
              </w:rPr>
              <w:t>onsortium</w:t>
            </w:r>
            <w:r w:rsidR="00F918FF" w:rsidRPr="00593102">
              <w:rPr>
                <w:rFonts w:ascii="Arial" w:hAnsi="Arial" w:cs="Arial"/>
              </w:rPr>
              <w:t xml:space="preserve"> besteht,</w:t>
            </w:r>
            <w:r w:rsidR="00F918FF" w:rsidRPr="00593102">
              <w:rPr>
                <w:rFonts w:ascii="Arial" w:hAnsi="Arial" w:cs="Arial"/>
                <w:spacing w:val="-2"/>
              </w:rPr>
              <w:t xml:space="preserve"> durch Wiedereinstellung von aus dem Dienst ausgeschiedenem Personal gemäß der von dieser Personalordnung festgelegten Regelung</w:t>
            </w:r>
            <w:r w:rsidR="00965707" w:rsidRPr="00593102">
              <w:rPr>
                <w:rFonts w:ascii="Arial" w:hAnsi="Arial" w:cs="Arial"/>
                <w:spacing w:val="-2"/>
              </w:rPr>
              <w:t>.</w:t>
            </w:r>
          </w:p>
        </w:tc>
        <w:tc>
          <w:tcPr>
            <w:tcW w:w="4783" w:type="dxa"/>
            <w:shd w:val="clear" w:color="auto" w:fill="auto"/>
          </w:tcPr>
          <w:p w14:paraId="495DEC92" w14:textId="293C841D" w:rsidR="00F918FF" w:rsidRPr="00593102" w:rsidRDefault="00F918FF" w:rsidP="002B1C90">
            <w:pPr>
              <w:numPr>
                <w:ilvl w:val="0"/>
                <w:numId w:val="477"/>
              </w:numPr>
              <w:suppressAutoHyphens/>
              <w:spacing w:after="0" w:line="240" w:lineRule="auto"/>
              <w:jc w:val="both"/>
              <w:rPr>
                <w:rFonts w:ascii="Arial" w:hAnsi="Arial" w:cs="Arial"/>
                <w:spacing w:val="-2"/>
                <w:shd w:val="clear" w:color="auto" w:fill="E6FF00"/>
                <w:lang w:val="it-IT"/>
              </w:rPr>
            </w:pPr>
            <w:r w:rsidRPr="00593102">
              <w:rPr>
                <w:rFonts w:ascii="Arial" w:hAnsi="Arial" w:cs="Arial"/>
                <w:spacing w:val="-2"/>
                <w:lang w:val="it-IT"/>
              </w:rPr>
              <w:t xml:space="preserve">qualora ne sussista l’interesse per </w:t>
            </w:r>
            <w:r w:rsidR="002B1C90">
              <w:rPr>
                <w:rFonts w:ascii="Arial" w:hAnsi="Arial" w:cs="Arial"/>
                <w:spacing w:val="-2"/>
                <w:lang w:val="it-IT"/>
              </w:rPr>
              <w:t>il Consorzio</w:t>
            </w:r>
            <w:r w:rsidRPr="00593102">
              <w:rPr>
                <w:rFonts w:ascii="Arial" w:hAnsi="Arial" w:cs="Arial"/>
                <w:spacing w:val="-2"/>
                <w:lang w:val="it-IT"/>
              </w:rPr>
              <w:t>, mediante la riammissione in servizio di personale cessato, sulla base della disciplina di cui al presente regolamento.</w:t>
            </w:r>
          </w:p>
        </w:tc>
      </w:tr>
      <w:tr w:rsidR="00A529F7" w:rsidRPr="00F05AC8" w14:paraId="3D43BFD9" w14:textId="77777777" w:rsidTr="00F918FF">
        <w:tc>
          <w:tcPr>
            <w:tcW w:w="4820" w:type="dxa"/>
          </w:tcPr>
          <w:p w14:paraId="0CBA2622" w14:textId="77777777" w:rsidR="00A529F7" w:rsidRPr="003F5E96" w:rsidRDefault="00A529F7" w:rsidP="00A529F7">
            <w:pPr>
              <w:tabs>
                <w:tab w:val="left" w:pos="360"/>
              </w:tabs>
              <w:suppressAutoHyphens/>
              <w:spacing w:after="0" w:line="240" w:lineRule="auto"/>
              <w:jc w:val="both"/>
              <w:rPr>
                <w:rFonts w:ascii="Arial" w:hAnsi="Arial" w:cs="Arial"/>
                <w:color w:val="000000" w:themeColor="text1"/>
                <w:spacing w:val="-2"/>
                <w:lang w:val="it-IT"/>
              </w:rPr>
            </w:pPr>
          </w:p>
          <w:p w14:paraId="5C55A67D" w14:textId="77777777" w:rsidR="00A529F7" w:rsidRPr="003F5E96" w:rsidRDefault="00A529F7" w:rsidP="00A529F7">
            <w:pPr>
              <w:spacing w:after="0" w:line="240" w:lineRule="auto"/>
              <w:rPr>
                <w:rFonts w:ascii="Arial" w:hAnsi="Arial" w:cs="Arial"/>
                <w:color w:val="000000" w:themeColor="text1"/>
                <w:lang w:val="it-IT"/>
              </w:rPr>
            </w:pPr>
          </w:p>
        </w:tc>
        <w:tc>
          <w:tcPr>
            <w:tcW w:w="4783" w:type="dxa"/>
          </w:tcPr>
          <w:p w14:paraId="5CE0F5D4" w14:textId="77777777" w:rsidR="00A529F7" w:rsidRPr="004D0E69" w:rsidRDefault="00A529F7" w:rsidP="00A529F7">
            <w:pPr>
              <w:suppressAutoHyphens/>
              <w:spacing w:after="0" w:line="240" w:lineRule="auto"/>
              <w:jc w:val="both"/>
              <w:rPr>
                <w:rFonts w:ascii="Arial" w:hAnsi="Arial" w:cs="Arial"/>
                <w:color w:val="000000" w:themeColor="text1"/>
                <w:spacing w:val="-2"/>
                <w:lang w:val="it-IT"/>
              </w:rPr>
            </w:pPr>
          </w:p>
        </w:tc>
      </w:tr>
      <w:tr w:rsidR="00A529F7" w:rsidRPr="00F05AC8" w14:paraId="632D3975" w14:textId="77777777" w:rsidTr="00A529F7">
        <w:tc>
          <w:tcPr>
            <w:tcW w:w="4820" w:type="dxa"/>
          </w:tcPr>
          <w:p w14:paraId="6B23CF02" w14:textId="77777777" w:rsidR="00A529F7" w:rsidRPr="004D0E69" w:rsidRDefault="00A529F7" w:rsidP="00A529F7">
            <w:pPr>
              <w:spacing w:after="0" w:line="240" w:lineRule="auto"/>
              <w:rPr>
                <w:rFonts w:ascii="Arial" w:hAnsi="Arial" w:cs="Arial"/>
                <w:lang w:val="it-IT"/>
              </w:rPr>
            </w:pPr>
          </w:p>
        </w:tc>
        <w:tc>
          <w:tcPr>
            <w:tcW w:w="4783" w:type="dxa"/>
          </w:tcPr>
          <w:p w14:paraId="57C95E23" w14:textId="77777777" w:rsidR="00A529F7" w:rsidRPr="004D0E69" w:rsidRDefault="00A529F7" w:rsidP="00A529F7">
            <w:pPr>
              <w:spacing w:after="0" w:line="240" w:lineRule="auto"/>
              <w:rPr>
                <w:rFonts w:ascii="Arial" w:hAnsi="Arial" w:cs="Arial"/>
                <w:lang w:val="it-IT"/>
              </w:rPr>
            </w:pPr>
          </w:p>
        </w:tc>
      </w:tr>
      <w:tr w:rsidR="00A529F7" w:rsidRPr="004D0E69" w14:paraId="75B31695" w14:textId="77777777" w:rsidTr="00A529F7">
        <w:tc>
          <w:tcPr>
            <w:tcW w:w="4820" w:type="dxa"/>
          </w:tcPr>
          <w:p w14:paraId="5902280D"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7</w:t>
            </w:r>
          </w:p>
        </w:tc>
        <w:tc>
          <w:tcPr>
            <w:tcW w:w="4783" w:type="dxa"/>
          </w:tcPr>
          <w:p w14:paraId="42C75FCD"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7</w:t>
            </w:r>
          </w:p>
        </w:tc>
      </w:tr>
      <w:tr w:rsidR="00A529F7" w:rsidRPr="00577481" w14:paraId="1457598F" w14:textId="77777777" w:rsidTr="00A529F7">
        <w:tc>
          <w:tcPr>
            <w:tcW w:w="4820" w:type="dxa"/>
          </w:tcPr>
          <w:p w14:paraId="72764D88"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Allgemeine Voraussetzungen für die Einstellung</w:t>
            </w:r>
          </w:p>
        </w:tc>
        <w:tc>
          <w:tcPr>
            <w:tcW w:w="4783" w:type="dxa"/>
          </w:tcPr>
          <w:p w14:paraId="3F8960E7"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Requisiti generali per l</w:t>
            </w:r>
            <w:r>
              <w:rPr>
                <w:rFonts w:ascii="Arial" w:hAnsi="Arial" w:cs="Arial"/>
                <w:b/>
                <w:lang w:val="it-IT"/>
              </w:rPr>
              <w:t>’</w:t>
            </w:r>
            <w:r w:rsidRPr="004D0E69">
              <w:rPr>
                <w:rFonts w:ascii="Arial" w:hAnsi="Arial" w:cs="Arial"/>
                <w:b/>
                <w:lang w:val="it-IT"/>
              </w:rPr>
              <w:t>assunzione</w:t>
            </w:r>
          </w:p>
        </w:tc>
      </w:tr>
      <w:tr w:rsidR="00A529F7" w:rsidRPr="00577481" w14:paraId="347F0755" w14:textId="77777777" w:rsidTr="00A529F7">
        <w:tc>
          <w:tcPr>
            <w:tcW w:w="4820" w:type="dxa"/>
          </w:tcPr>
          <w:p w14:paraId="76137C0B" w14:textId="77777777" w:rsidR="00A529F7" w:rsidRPr="004D0E69" w:rsidRDefault="00A529F7" w:rsidP="00A529F7">
            <w:pPr>
              <w:spacing w:after="0" w:line="240" w:lineRule="auto"/>
              <w:jc w:val="center"/>
              <w:rPr>
                <w:rFonts w:ascii="Arial" w:hAnsi="Arial" w:cs="Arial"/>
                <w:b/>
                <w:lang w:val="it-IT"/>
              </w:rPr>
            </w:pPr>
          </w:p>
        </w:tc>
        <w:tc>
          <w:tcPr>
            <w:tcW w:w="4783" w:type="dxa"/>
          </w:tcPr>
          <w:p w14:paraId="648A9B91" w14:textId="77777777" w:rsidR="00A529F7" w:rsidRPr="004D0E69" w:rsidRDefault="00A529F7" w:rsidP="00A529F7">
            <w:pPr>
              <w:spacing w:after="0" w:line="240" w:lineRule="auto"/>
              <w:jc w:val="center"/>
              <w:rPr>
                <w:rFonts w:ascii="Arial" w:hAnsi="Arial" w:cs="Arial"/>
                <w:b/>
                <w:lang w:val="it-IT"/>
              </w:rPr>
            </w:pPr>
          </w:p>
        </w:tc>
      </w:tr>
      <w:tr w:rsidR="00A529F7" w:rsidRPr="00F05AC8" w14:paraId="7C484BFD" w14:textId="77777777" w:rsidTr="00A529F7">
        <w:tc>
          <w:tcPr>
            <w:tcW w:w="4820" w:type="dxa"/>
          </w:tcPr>
          <w:p w14:paraId="084912D0" w14:textId="77777777" w:rsidR="00A529F7" w:rsidRPr="004D0E69" w:rsidRDefault="00A529F7" w:rsidP="007E1204">
            <w:pPr>
              <w:pStyle w:val="Textkrper"/>
              <w:widowControl w:val="0"/>
              <w:numPr>
                <w:ilvl w:val="0"/>
                <w:numId w:val="156"/>
              </w:numPr>
              <w:tabs>
                <w:tab w:val="left" w:pos="420"/>
              </w:tabs>
              <w:suppressAutoHyphens/>
              <w:spacing w:line="240" w:lineRule="auto"/>
              <w:ind w:right="57"/>
              <w:jc w:val="both"/>
              <w:rPr>
                <w:rFonts w:ascii="Arial" w:hAnsi="Arial" w:cs="Arial"/>
              </w:rPr>
            </w:pPr>
            <w:r w:rsidRPr="004D0E69">
              <w:rPr>
                <w:rFonts w:ascii="Arial" w:hAnsi="Arial" w:cs="Arial"/>
              </w:rPr>
              <w:t>Zur Einstellung müssen nachstehende allgemeine Voraussetzungen erfüllt werden, unbeschadet eventueller fachspezifischer Voraussetzungen bezüglich der Art der ausgeschriebenen Stellen:</w:t>
            </w:r>
          </w:p>
        </w:tc>
        <w:tc>
          <w:tcPr>
            <w:tcW w:w="4783" w:type="dxa"/>
          </w:tcPr>
          <w:p w14:paraId="76635B40" w14:textId="77777777" w:rsidR="00A529F7" w:rsidRPr="004D0E69" w:rsidRDefault="00A529F7" w:rsidP="007E1204">
            <w:pPr>
              <w:pStyle w:val="Textkrper"/>
              <w:widowControl w:val="0"/>
              <w:numPr>
                <w:ilvl w:val="0"/>
                <w:numId w:val="163"/>
              </w:numPr>
              <w:tabs>
                <w:tab w:val="left" w:pos="420"/>
              </w:tabs>
              <w:suppressAutoHyphens/>
              <w:spacing w:line="240" w:lineRule="auto"/>
              <w:ind w:right="57"/>
              <w:jc w:val="both"/>
              <w:rPr>
                <w:rFonts w:ascii="Arial" w:hAnsi="Arial" w:cs="Arial"/>
                <w:lang w:val="it-IT"/>
              </w:rPr>
            </w:pPr>
            <w:r w:rsidRPr="004D0E69">
              <w:rPr>
                <w:rFonts w:ascii="Arial" w:hAnsi="Arial" w:cs="Arial"/>
                <w:lang w:val="it-IT"/>
              </w:rPr>
              <w:t>Per essere assunti occorre essere in possesso dei seguenti requisiti generali, salvo eventuali requisiti di carattere tecnico riferiti alla natura dei posti messi a concorso:</w:t>
            </w:r>
          </w:p>
          <w:p w14:paraId="5CB08E19" w14:textId="77777777" w:rsidR="00A529F7" w:rsidRPr="004D0E69" w:rsidRDefault="00A529F7" w:rsidP="00A529F7">
            <w:pPr>
              <w:pStyle w:val="Listenabsatz"/>
              <w:spacing w:after="0" w:line="240" w:lineRule="auto"/>
              <w:jc w:val="both"/>
              <w:rPr>
                <w:rFonts w:ascii="Arial" w:hAnsi="Arial" w:cs="Arial"/>
                <w:lang w:val="it-IT"/>
              </w:rPr>
            </w:pPr>
          </w:p>
        </w:tc>
      </w:tr>
      <w:tr w:rsidR="00A529F7" w:rsidRPr="00F05AC8" w14:paraId="0C030659" w14:textId="77777777" w:rsidTr="00A529F7">
        <w:trPr>
          <w:trHeight w:val="2127"/>
        </w:trPr>
        <w:tc>
          <w:tcPr>
            <w:tcW w:w="4820" w:type="dxa"/>
          </w:tcPr>
          <w:p w14:paraId="7C983339"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italienische Staatsbürgerschaft oder Staatsbürgerschaft eines anderen EU-Staates. Es können auch Familienangehörige von EU-Bürgern, auch wenn Angehöriger eines Drittstaates, eingestellt werden. Diese müssen die Aufenthaltskarte oder das Recht auf Daueraufenthalt besitzen. Zudem können Drittstaatsangehöriger eingestellt werden, sofern sie die Rechtsstellung eines langfristig Aufenthaltsberechtigen in der EU oder den Flüchtlingsstatus besitzen bzw. den subsidiärem Schutz zuerkannt bekommen haben (Art. 38 des G.v.D. vom 30. März 2001, Nr. 165, abgeändert vom Art. 7 des Gesetzes vom 06. August 2013, Nr. 97);</w:t>
            </w:r>
          </w:p>
          <w:p w14:paraId="75F21DE5"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Mindestalter von 18 Jahren;</w:t>
            </w:r>
          </w:p>
          <w:p w14:paraId="6471D4B3" w14:textId="31333436"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Kenntnis der deutschen und italienischen Sprache mit Hinsicht auf die zu besetzende Stelle, nach den Bestimmungen des D.P.R. vom 26. Juli 1976, Nr. 752 für die Betriebe in der Provinz Bozen sowie der ladinischen Sprache für die Betriebe der ladinischen Ortschaften, unter Berücksichtigung der Bestimmungen des Dekrets</w:t>
            </w:r>
            <w:r w:rsidR="00471FAC" w:rsidRPr="00593102">
              <w:rPr>
                <w:rFonts w:ascii="Arial" w:hAnsi="Arial" w:cs="Arial"/>
              </w:rPr>
              <w:t xml:space="preserve"> des </w:t>
            </w:r>
            <w:r w:rsidR="00471FAC" w:rsidRPr="00593102">
              <w:rPr>
                <w:rFonts w:ascii="Arial" w:hAnsi="Arial" w:cs="Arial"/>
              </w:rPr>
              <w:lastRenderedPageBreak/>
              <w:t>Präsidenten der Region</w:t>
            </w:r>
            <w:r w:rsidRPr="00593102">
              <w:rPr>
                <w:rFonts w:ascii="Arial" w:hAnsi="Arial" w:cs="Arial"/>
              </w:rPr>
              <w:t xml:space="preserve"> Nr. 12/L von 2006, Art. 22 bis.</w:t>
            </w:r>
          </w:p>
          <w:p w14:paraId="7DF9B043"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Erklärung über die Zugehörigkeit oder Zuordnung zu einer der drei Sprachgruppen, im Sinne des D.P.R. vom 26. Juli 1976, Nr. 752, Art. 20-ter;</w:t>
            </w:r>
          </w:p>
          <w:p w14:paraId="6EEC075A"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Besitz der zivilen und politischen Rechte;</w:t>
            </w:r>
          </w:p>
          <w:p w14:paraId="6FE30233"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Im Sinne von Art. 2 des Dekrets des Präsidenten des Ministerrates vom 7. Februar 1994, Nr. 174, müssen die nicht italienischen Bürger zwecks Zugang zu Stellen der öffentlichen Verwaltung, folgende Voraussetzungen besitzen:</w:t>
            </w:r>
          </w:p>
          <w:p w14:paraId="72D85E21" w14:textId="1A207CC8" w:rsidR="00A529F7" w:rsidRPr="00593102" w:rsidRDefault="00A529F7" w:rsidP="007E1204">
            <w:pPr>
              <w:pStyle w:val="Listenabsatz"/>
              <w:numPr>
                <w:ilvl w:val="1"/>
                <w:numId w:val="155"/>
              </w:numPr>
              <w:spacing w:after="0" w:line="240" w:lineRule="auto"/>
              <w:jc w:val="both"/>
              <w:rPr>
                <w:rFonts w:ascii="Arial" w:hAnsi="Arial" w:cs="Arial"/>
              </w:rPr>
            </w:pPr>
            <w:r w:rsidRPr="00593102">
              <w:rPr>
                <w:rFonts w:ascii="Arial" w:hAnsi="Arial" w:cs="Arial"/>
              </w:rPr>
              <w:t>Besitz der zivilen und politischen Rechte (mit Ausnahme jener welche als Flüchtlinge oder Personen mit zuerkanntem subsidiären Schutz sind);</w:t>
            </w:r>
          </w:p>
          <w:p w14:paraId="719FFEB6" w14:textId="77777777" w:rsidR="00A529F7" w:rsidRPr="00593102" w:rsidRDefault="00A529F7" w:rsidP="007E1204">
            <w:pPr>
              <w:pStyle w:val="Listenabsatz"/>
              <w:numPr>
                <w:ilvl w:val="1"/>
                <w:numId w:val="155"/>
              </w:numPr>
              <w:spacing w:after="0" w:line="240" w:lineRule="auto"/>
              <w:jc w:val="both"/>
              <w:rPr>
                <w:rFonts w:ascii="Arial" w:hAnsi="Arial" w:cs="Arial"/>
              </w:rPr>
            </w:pPr>
            <w:r w:rsidRPr="00593102">
              <w:rPr>
                <w:rFonts w:ascii="Arial" w:hAnsi="Arial" w:cs="Arial"/>
              </w:rPr>
              <w:t>Besitz aller weiteren für italienische Staatsbürger vorgesehenen Voraussetzungen, mit Ausnahme der italienischen Staatsbürgerschaft selbst.</w:t>
            </w:r>
          </w:p>
          <w:p w14:paraId="21FB8D85" w14:textId="77777777" w:rsidR="00A529F7" w:rsidRPr="00593102" w:rsidRDefault="00A529F7" w:rsidP="007E1204">
            <w:pPr>
              <w:pStyle w:val="Listenabsatz"/>
              <w:numPr>
                <w:ilvl w:val="0"/>
                <w:numId w:val="155"/>
              </w:numPr>
              <w:spacing w:after="0" w:line="240" w:lineRule="auto"/>
              <w:jc w:val="both"/>
              <w:rPr>
                <w:rFonts w:ascii="Arial" w:hAnsi="Arial" w:cs="Arial"/>
              </w:rPr>
            </w:pPr>
            <w:r w:rsidRPr="00593102">
              <w:rPr>
                <w:rFonts w:ascii="Arial" w:hAnsi="Arial" w:cs="Arial"/>
              </w:rPr>
              <w:t>Körperliche Eignung für die spezifischen Aufgaben des Berufsbildes.</w:t>
            </w:r>
          </w:p>
          <w:p w14:paraId="4A70F577" w14:textId="77777777" w:rsidR="00A529F7" w:rsidRPr="00593102" w:rsidRDefault="00A529F7" w:rsidP="00A529F7">
            <w:pPr>
              <w:spacing w:after="0" w:line="240" w:lineRule="auto"/>
              <w:jc w:val="both"/>
              <w:rPr>
                <w:rFonts w:ascii="Arial" w:hAnsi="Arial" w:cs="Arial"/>
              </w:rPr>
            </w:pPr>
          </w:p>
        </w:tc>
        <w:tc>
          <w:tcPr>
            <w:tcW w:w="4783" w:type="dxa"/>
          </w:tcPr>
          <w:p w14:paraId="6A85C160"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lastRenderedPageBreak/>
              <w:t>cittadinanza italiana o cittadinanza di un altro stato membro dell’unione europea; possono accedere all’impiego anche i familiari di cittadini dell’unione europea, anche se cittadini di Stati terzi, che siano titolari del diritto di soggiorno o del diritto di soggiorno permanente. Possono inoltre accedere all’impiego anche i cittadini di paesi terzi che siano titolari del permesso di soggiorno UE per soggiornanti di lungo periodo o che siano titolari dello status di rifugiato ovvero dello status di protezione sussidiaria (art. 38 D.lgs. 30 novembre 2001, n. 165, come modificato dalla L. 6 agosto 2013 n. 97);</w:t>
            </w:r>
          </w:p>
          <w:p w14:paraId="28587657" w14:textId="77777777" w:rsidR="00A529F7" w:rsidRPr="00593102" w:rsidRDefault="00A529F7" w:rsidP="00A529F7">
            <w:pPr>
              <w:spacing w:after="0" w:line="240" w:lineRule="auto"/>
              <w:jc w:val="both"/>
              <w:rPr>
                <w:rFonts w:ascii="Arial" w:hAnsi="Arial" w:cs="Arial"/>
                <w:lang w:val="it-IT"/>
              </w:rPr>
            </w:pPr>
          </w:p>
          <w:p w14:paraId="64C0A1BF" w14:textId="77777777" w:rsidR="00A529F7" w:rsidRPr="00593102" w:rsidRDefault="00A529F7" w:rsidP="00A529F7">
            <w:pPr>
              <w:spacing w:after="0" w:line="240" w:lineRule="auto"/>
              <w:jc w:val="both"/>
              <w:rPr>
                <w:rFonts w:ascii="Arial" w:hAnsi="Arial" w:cs="Arial"/>
                <w:lang w:val="it-IT"/>
              </w:rPr>
            </w:pPr>
          </w:p>
          <w:p w14:paraId="4D0A1ACA"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età non inferiore a 18 anni;</w:t>
            </w:r>
          </w:p>
          <w:p w14:paraId="17B2A1A2"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 xml:space="preserve">conoscenza della lingua italiana e tedesca con riferimento al posto da occupare, accertata ai sensi del D.P.R. 752/1976 per le aziende della provincia di Bolzano e della lingua ladina per le aziende delle località ladine, tenuto conto di quanto previsto dal DPReg n.12/L del 2006, art. 22 bis. </w:t>
            </w:r>
          </w:p>
          <w:p w14:paraId="3AEF8D0F" w14:textId="77777777" w:rsidR="00A529F7" w:rsidRPr="00593102" w:rsidRDefault="00A529F7" w:rsidP="00A529F7">
            <w:pPr>
              <w:spacing w:after="0" w:line="240" w:lineRule="auto"/>
              <w:jc w:val="both"/>
              <w:rPr>
                <w:rFonts w:ascii="Arial" w:hAnsi="Arial" w:cs="Arial"/>
                <w:lang w:val="it-IT"/>
              </w:rPr>
            </w:pPr>
          </w:p>
          <w:p w14:paraId="13033DB0" w14:textId="77777777" w:rsidR="00A529F7" w:rsidRPr="00593102" w:rsidRDefault="00A529F7" w:rsidP="00A529F7">
            <w:pPr>
              <w:pStyle w:val="Listenabsatz"/>
              <w:spacing w:after="0" w:line="240" w:lineRule="auto"/>
              <w:jc w:val="both"/>
              <w:rPr>
                <w:rFonts w:ascii="Arial" w:hAnsi="Arial" w:cs="Arial"/>
                <w:lang w:val="it-IT"/>
              </w:rPr>
            </w:pPr>
          </w:p>
          <w:p w14:paraId="5A8F1DB2" w14:textId="77777777" w:rsidR="00F918FF" w:rsidRPr="00593102" w:rsidRDefault="00F918FF" w:rsidP="00A529F7">
            <w:pPr>
              <w:pStyle w:val="Listenabsatz"/>
              <w:spacing w:after="0" w:line="240" w:lineRule="auto"/>
              <w:jc w:val="both"/>
              <w:rPr>
                <w:rFonts w:ascii="Arial" w:hAnsi="Arial" w:cs="Arial"/>
                <w:lang w:val="it-IT"/>
              </w:rPr>
            </w:pPr>
          </w:p>
          <w:p w14:paraId="7E62361E"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dichiarazione di appartenenza o aggregazione ad uno dei tre gruppi linguistici, ai sensi del D.P.R. 26 luglio 1976 n. 752, articolo 20-ter;</w:t>
            </w:r>
          </w:p>
          <w:p w14:paraId="18C30B0C"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 xml:space="preserve">godimento dei diritti civili e politici; </w:t>
            </w:r>
          </w:p>
          <w:p w14:paraId="0D8B7F70" w14:textId="77777777" w:rsidR="00A529F7" w:rsidRPr="00593102" w:rsidRDefault="00A529F7" w:rsidP="00A529F7">
            <w:pPr>
              <w:pStyle w:val="Listenabsatz"/>
              <w:rPr>
                <w:rFonts w:ascii="Arial" w:hAnsi="Arial" w:cs="Arial"/>
                <w:lang w:val="it-IT"/>
              </w:rPr>
            </w:pPr>
          </w:p>
          <w:p w14:paraId="3BA4A861"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Ai sensi dell’art. 2 del D.P.C.M. 7 febbraio 1994 n. 174, i cittadini non italiani devono possedere, ai fini dell’accesso ai posti della Pubblica Amministrazione, i seguenti requisiti:</w:t>
            </w:r>
          </w:p>
          <w:p w14:paraId="36DC7006" w14:textId="77777777" w:rsidR="00A529F7" w:rsidRPr="00593102" w:rsidRDefault="00A529F7" w:rsidP="00A529F7">
            <w:pPr>
              <w:spacing w:after="0" w:line="240" w:lineRule="auto"/>
              <w:jc w:val="both"/>
              <w:rPr>
                <w:rFonts w:ascii="Arial" w:hAnsi="Arial" w:cs="Arial"/>
                <w:lang w:val="it-IT"/>
              </w:rPr>
            </w:pPr>
          </w:p>
          <w:p w14:paraId="41C26767" w14:textId="522D81C4" w:rsidR="00A529F7" w:rsidRPr="00593102" w:rsidRDefault="00A529F7" w:rsidP="007E1204">
            <w:pPr>
              <w:pStyle w:val="Listenabsatz"/>
              <w:numPr>
                <w:ilvl w:val="1"/>
                <w:numId w:val="157"/>
              </w:numPr>
              <w:spacing w:after="0" w:line="240" w:lineRule="auto"/>
              <w:jc w:val="both"/>
              <w:rPr>
                <w:rFonts w:ascii="Arial" w:hAnsi="Arial" w:cs="Arial"/>
                <w:lang w:val="it-IT"/>
              </w:rPr>
            </w:pPr>
            <w:r w:rsidRPr="00593102">
              <w:rPr>
                <w:rFonts w:ascii="Arial" w:hAnsi="Arial" w:cs="Arial"/>
                <w:lang w:val="it-IT"/>
              </w:rPr>
              <w:t>il godimento dei diritti civili e politici negli Stati di cittadinanza (fatta eccezione per coloro che siano titolari dello status di rifugiato o dello status di protezione sussidiaria);</w:t>
            </w:r>
          </w:p>
          <w:p w14:paraId="5A05B05C" w14:textId="77777777" w:rsidR="00A529F7" w:rsidRPr="00593102" w:rsidRDefault="00A529F7" w:rsidP="007E1204">
            <w:pPr>
              <w:pStyle w:val="Listenabsatz"/>
              <w:numPr>
                <w:ilvl w:val="1"/>
                <w:numId w:val="157"/>
              </w:numPr>
              <w:spacing w:after="0" w:line="240" w:lineRule="auto"/>
              <w:jc w:val="both"/>
              <w:rPr>
                <w:rFonts w:ascii="Arial" w:hAnsi="Arial" w:cs="Arial"/>
                <w:lang w:val="it-IT"/>
              </w:rPr>
            </w:pPr>
            <w:r w:rsidRPr="00593102">
              <w:rPr>
                <w:rFonts w:ascii="Arial" w:hAnsi="Arial" w:cs="Arial"/>
                <w:lang w:val="it-IT"/>
              </w:rPr>
              <w:t>il possesso, eccezion fatta per la cittadinanza italiana, di tutti gli altri requisiti previsti per i cittadini della Repubblica italiana</w:t>
            </w:r>
          </w:p>
          <w:p w14:paraId="274BA060" w14:textId="77777777" w:rsidR="00A529F7" w:rsidRPr="00593102" w:rsidRDefault="00A529F7" w:rsidP="00A529F7">
            <w:pPr>
              <w:spacing w:after="0" w:line="240" w:lineRule="auto"/>
              <w:jc w:val="both"/>
              <w:rPr>
                <w:rFonts w:ascii="Arial" w:hAnsi="Arial" w:cs="Arial"/>
                <w:lang w:val="it-IT"/>
              </w:rPr>
            </w:pPr>
          </w:p>
          <w:p w14:paraId="1B544C62" w14:textId="77777777" w:rsidR="00A529F7" w:rsidRPr="00593102" w:rsidRDefault="00A529F7" w:rsidP="007E1204">
            <w:pPr>
              <w:pStyle w:val="Listenabsatz"/>
              <w:numPr>
                <w:ilvl w:val="0"/>
                <w:numId w:val="157"/>
              </w:numPr>
              <w:spacing w:after="0" w:line="240" w:lineRule="auto"/>
              <w:jc w:val="both"/>
              <w:rPr>
                <w:rFonts w:ascii="Arial" w:hAnsi="Arial" w:cs="Arial"/>
                <w:lang w:val="it-IT"/>
              </w:rPr>
            </w:pPr>
            <w:r w:rsidRPr="00593102">
              <w:rPr>
                <w:rFonts w:ascii="Arial" w:hAnsi="Arial" w:cs="Arial"/>
                <w:lang w:val="it-IT"/>
              </w:rPr>
              <w:t>idoneità fisica all’impiego nelle mansioni proprie del profilo professionale in questione.</w:t>
            </w:r>
          </w:p>
        </w:tc>
      </w:tr>
      <w:tr w:rsidR="00A529F7" w:rsidRPr="00F05AC8" w14:paraId="56EA3ACF" w14:textId="77777777" w:rsidTr="00A529F7">
        <w:tc>
          <w:tcPr>
            <w:tcW w:w="4820" w:type="dxa"/>
          </w:tcPr>
          <w:p w14:paraId="6B174764" w14:textId="77777777" w:rsidR="00A529F7" w:rsidRPr="002C1385" w:rsidRDefault="00A529F7" w:rsidP="00A529F7">
            <w:pPr>
              <w:spacing w:after="0" w:line="240" w:lineRule="auto"/>
              <w:jc w:val="both"/>
              <w:rPr>
                <w:rFonts w:ascii="Arial" w:hAnsi="Arial" w:cs="Arial"/>
                <w:color w:val="000000" w:themeColor="text1"/>
                <w:lang w:val="it-IT"/>
              </w:rPr>
            </w:pPr>
          </w:p>
        </w:tc>
        <w:tc>
          <w:tcPr>
            <w:tcW w:w="4783" w:type="dxa"/>
          </w:tcPr>
          <w:p w14:paraId="771AB6F8" w14:textId="77777777" w:rsidR="00A529F7" w:rsidRPr="004D0E69" w:rsidRDefault="00A529F7" w:rsidP="00A529F7">
            <w:pPr>
              <w:spacing w:after="0" w:line="240" w:lineRule="auto"/>
              <w:rPr>
                <w:rFonts w:ascii="Arial" w:hAnsi="Arial" w:cs="Arial"/>
                <w:color w:val="000000" w:themeColor="text1"/>
                <w:lang w:val="it-IT"/>
              </w:rPr>
            </w:pPr>
          </w:p>
        </w:tc>
      </w:tr>
      <w:tr w:rsidR="00A529F7" w:rsidRPr="00F05AC8" w14:paraId="4F6D4703" w14:textId="77777777" w:rsidTr="00A529F7">
        <w:tc>
          <w:tcPr>
            <w:tcW w:w="4820" w:type="dxa"/>
          </w:tcPr>
          <w:p w14:paraId="6C58EAFB" w14:textId="77777777" w:rsidR="00471FAC" w:rsidRPr="00F05AC8" w:rsidRDefault="00471FAC" w:rsidP="00A529F7">
            <w:pPr>
              <w:pStyle w:val="Listenabsatz"/>
              <w:spacing w:after="0" w:line="240" w:lineRule="auto"/>
              <w:ind w:left="363"/>
              <w:jc w:val="both"/>
              <w:rPr>
                <w:rFonts w:ascii="Arial" w:hAnsi="Arial" w:cs="Arial"/>
                <w:strike/>
                <w:lang w:val="it-IT"/>
              </w:rPr>
            </w:pPr>
          </w:p>
          <w:p w14:paraId="4CC8C5DA" w14:textId="1D68B169" w:rsidR="00471FAC" w:rsidRPr="00593102" w:rsidRDefault="00F918FF" w:rsidP="00A529F7">
            <w:pPr>
              <w:pStyle w:val="Listenabsatz"/>
              <w:spacing w:after="0" w:line="240" w:lineRule="auto"/>
              <w:ind w:left="363"/>
              <w:jc w:val="both"/>
              <w:rPr>
                <w:rFonts w:ascii="Arial" w:hAnsi="Arial" w:cs="Arial"/>
              </w:rPr>
            </w:pPr>
            <w:r w:rsidRPr="00593102">
              <w:rPr>
                <w:rFonts w:ascii="Arial" w:hAnsi="Arial" w:cs="Arial"/>
              </w:rPr>
              <w:t xml:space="preserve">2. </w:t>
            </w:r>
            <w:r w:rsidR="00471FAC" w:rsidRPr="00593102">
              <w:rPr>
                <w:rFonts w:ascii="Arial" w:hAnsi="Arial" w:cs="Arial"/>
              </w:rPr>
              <w:t xml:space="preserve">Es dürfen keine Personen eingestellt werden, die vom aktiven Wahlrecht ausgeschlossen wurden, sowie solche, die aufgrund von </w:t>
            </w:r>
            <w:r w:rsidR="00E127F5" w:rsidRPr="00593102">
              <w:rPr>
                <w:rFonts w:ascii="Arial" w:hAnsi="Arial" w:cs="Arial"/>
              </w:rPr>
              <w:t>sektoriellen Bestimmungen</w:t>
            </w:r>
            <w:r w:rsidR="00471FAC" w:rsidRPr="00593102">
              <w:rPr>
                <w:rFonts w:ascii="Arial" w:hAnsi="Arial" w:cs="Arial"/>
              </w:rPr>
              <w:t xml:space="preserve"> aufgrund anhaltend unzureichender Leistung oder aus disziplinarischen Gründen gemäß den geltenden gesetzlichen oder vertraglichen Bestimmungen von einer öffentlichen Verwaltung </w:t>
            </w:r>
            <w:r w:rsidR="00E127F5" w:rsidRPr="00593102">
              <w:rPr>
                <w:rFonts w:ascii="Arial" w:hAnsi="Arial" w:cs="Arial"/>
              </w:rPr>
              <w:t>entpflichtet</w:t>
            </w:r>
            <w:r w:rsidR="00471FAC" w:rsidRPr="00593102">
              <w:rPr>
                <w:rFonts w:ascii="Arial" w:hAnsi="Arial" w:cs="Arial"/>
              </w:rPr>
              <w:t xml:space="preserve"> oder </w:t>
            </w:r>
            <w:r w:rsidR="00E127F5" w:rsidRPr="00593102">
              <w:rPr>
                <w:rFonts w:ascii="Arial" w:hAnsi="Arial" w:cs="Arial"/>
              </w:rPr>
              <w:t>enthoben</w:t>
            </w:r>
            <w:r w:rsidR="00471FAC" w:rsidRPr="00593102">
              <w:rPr>
                <w:rFonts w:ascii="Arial" w:hAnsi="Arial" w:cs="Arial"/>
              </w:rPr>
              <w:t xml:space="preserve"> wurden, oder die aufgrund der Vorlage gefälschter oder unheilbar nichtiger Dokumente </w:t>
            </w:r>
            <w:r w:rsidR="00D04F34" w:rsidRPr="00593102">
              <w:rPr>
                <w:rFonts w:ascii="Arial" w:hAnsi="Arial" w:cs="Arial"/>
              </w:rPr>
              <w:t xml:space="preserve">eingestellt wurden </w:t>
            </w:r>
            <w:r w:rsidR="00471FAC" w:rsidRPr="00593102">
              <w:rPr>
                <w:rFonts w:ascii="Arial" w:hAnsi="Arial" w:cs="Arial"/>
              </w:rPr>
              <w:t>oder</w:t>
            </w:r>
            <w:r w:rsidR="00D04F34" w:rsidRPr="00593102">
              <w:rPr>
                <w:rFonts w:ascii="Arial" w:hAnsi="Arial" w:cs="Arial"/>
              </w:rPr>
              <w:t xml:space="preserve"> die</w:t>
            </w:r>
            <w:r w:rsidR="00471FAC" w:rsidRPr="00593102">
              <w:rPr>
                <w:rFonts w:ascii="Arial" w:hAnsi="Arial" w:cs="Arial"/>
              </w:rPr>
              <w:t xml:space="preserve"> aufgrund rechtskräftiger Verurteilungen </w:t>
            </w:r>
            <w:r w:rsidR="00D04F34" w:rsidRPr="00593102">
              <w:rPr>
                <w:rFonts w:ascii="Arial" w:hAnsi="Arial" w:cs="Arial"/>
              </w:rPr>
              <w:t>für</w:t>
            </w:r>
            <w:r w:rsidR="00471FAC" w:rsidRPr="00593102">
              <w:rPr>
                <w:rFonts w:ascii="Arial" w:hAnsi="Arial" w:cs="Arial"/>
              </w:rPr>
              <w:t xml:space="preserve"> Straftaten, die eine Einstellung in einer öffentlichen Verwaltung verhindern. Personen, gegen die strafrechtliche Verfahren</w:t>
            </w:r>
            <w:r w:rsidR="00D04F34" w:rsidRPr="00593102">
              <w:rPr>
                <w:rFonts w:ascii="Arial" w:hAnsi="Arial" w:cs="Arial"/>
              </w:rPr>
              <w:t xml:space="preserve"> oder</w:t>
            </w:r>
            <w:r w:rsidR="00471FAC" w:rsidRPr="00593102">
              <w:rPr>
                <w:rFonts w:ascii="Arial" w:hAnsi="Arial" w:cs="Arial"/>
              </w:rPr>
              <w:t xml:space="preserve"> Verwaltungsverfahren zur Anwendung von Sicherheits- oder Präventionsmaßnahmen </w:t>
            </w:r>
            <w:r w:rsidR="00D04F34" w:rsidRPr="00593102">
              <w:rPr>
                <w:rFonts w:ascii="Arial" w:hAnsi="Arial" w:cs="Arial"/>
              </w:rPr>
              <w:t xml:space="preserve">laufen </w:t>
            </w:r>
            <w:r w:rsidR="00471FAC" w:rsidRPr="00593102">
              <w:rPr>
                <w:rFonts w:ascii="Arial" w:hAnsi="Arial" w:cs="Arial"/>
              </w:rPr>
              <w:t xml:space="preserve">oder </w:t>
            </w:r>
            <w:r w:rsidR="00D04F34" w:rsidRPr="00593102">
              <w:rPr>
                <w:rFonts w:ascii="Arial" w:hAnsi="Arial" w:cs="Arial"/>
              </w:rPr>
              <w:t xml:space="preserve">die </w:t>
            </w:r>
            <w:r w:rsidR="00471FAC" w:rsidRPr="00593102">
              <w:rPr>
                <w:rFonts w:ascii="Arial" w:hAnsi="Arial" w:cs="Arial"/>
              </w:rPr>
              <w:t>Vorstrafen</w:t>
            </w:r>
            <w:r w:rsidR="00D04F34" w:rsidRPr="00593102">
              <w:rPr>
                <w:rFonts w:ascii="Arial" w:hAnsi="Arial" w:cs="Arial"/>
              </w:rPr>
              <w:t xml:space="preserve"> haben, </w:t>
            </w:r>
            <w:r w:rsidR="00471FAC" w:rsidRPr="00593102">
              <w:rPr>
                <w:rFonts w:ascii="Arial" w:hAnsi="Arial" w:cs="Arial"/>
              </w:rPr>
              <w:t xml:space="preserve">die im Strafregister gemäß Artikel 3 des Dekrets des Präsidenten der Republik vom 14. November 2002, Nr. 313, vermerkt sind, müssen zum Zeitpunkt der Bewerbung darauf hinweisen und das Datum der Maßnahme sowie die Justizbehörde angeben, die sie erlassen hat oder bei der </w:t>
            </w:r>
            <w:r w:rsidR="00471FAC" w:rsidRPr="00593102">
              <w:rPr>
                <w:rFonts w:ascii="Arial" w:hAnsi="Arial" w:cs="Arial"/>
              </w:rPr>
              <w:lastRenderedPageBreak/>
              <w:t>ein eventuelles strafrechtliches Verfahren anhängig ist.</w:t>
            </w:r>
          </w:p>
          <w:p w14:paraId="5E14CF94" w14:textId="77777777" w:rsidR="00A529F7" w:rsidRPr="00593102" w:rsidRDefault="00A529F7" w:rsidP="00A529F7">
            <w:pPr>
              <w:spacing w:after="0" w:line="240" w:lineRule="auto"/>
              <w:jc w:val="both"/>
              <w:rPr>
                <w:rFonts w:ascii="Arial" w:hAnsi="Arial" w:cs="Arial"/>
              </w:rPr>
            </w:pPr>
          </w:p>
        </w:tc>
        <w:tc>
          <w:tcPr>
            <w:tcW w:w="4783" w:type="dxa"/>
          </w:tcPr>
          <w:p w14:paraId="5886A1A8" w14:textId="77777777" w:rsidR="00A529F7" w:rsidRPr="00F05AC8" w:rsidRDefault="00A529F7" w:rsidP="00A529F7">
            <w:pPr>
              <w:pStyle w:val="Textkrper"/>
              <w:widowControl w:val="0"/>
              <w:tabs>
                <w:tab w:val="left" w:pos="420"/>
              </w:tabs>
              <w:suppressAutoHyphens/>
              <w:spacing w:line="240" w:lineRule="auto"/>
              <w:ind w:left="363" w:right="57"/>
              <w:jc w:val="both"/>
              <w:rPr>
                <w:rFonts w:ascii="Arial" w:hAnsi="Arial" w:cs="Arial"/>
                <w:strike/>
              </w:rPr>
            </w:pPr>
          </w:p>
          <w:p w14:paraId="67BCC20C" w14:textId="77777777" w:rsidR="00A529F7" w:rsidRPr="00593102" w:rsidRDefault="00A529F7" w:rsidP="007E1204">
            <w:pPr>
              <w:pStyle w:val="Textkrper"/>
              <w:widowControl w:val="0"/>
              <w:numPr>
                <w:ilvl w:val="1"/>
                <w:numId w:val="174"/>
              </w:numPr>
              <w:tabs>
                <w:tab w:val="left" w:pos="420"/>
              </w:tabs>
              <w:suppressAutoHyphens/>
              <w:spacing w:line="240" w:lineRule="auto"/>
              <w:ind w:right="57"/>
              <w:jc w:val="both"/>
              <w:rPr>
                <w:rFonts w:ascii="Arial" w:hAnsi="Arial" w:cs="Arial"/>
                <w:strike/>
                <w:lang w:val="it-IT"/>
              </w:rPr>
            </w:pPr>
            <w:r w:rsidRPr="00593102">
              <w:rPr>
                <w:rFonts w:ascii="Arial" w:hAnsi="Arial" w:cs="Arial"/>
                <w:lang w:val="it-IT"/>
              </w:rPr>
              <w:t xml:space="preserve">Non possono essere assunti coloro che siano stati esclusi dall'elettorato politico attivo, nonché coloro che siano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nonché coloro che abbiano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w:t>
            </w:r>
            <w:r w:rsidRPr="00593102">
              <w:rPr>
                <w:rFonts w:ascii="Arial" w:hAnsi="Arial" w:cs="Arial"/>
                <w:lang w:val="it-IT"/>
              </w:rPr>
              <w:lastRenderedPageBreak/>
              <w:t>notizia al momento della candidatura, precisando la data del provvedimento e l'autorità giudiziaria che lo ha emanato ovvero quella presso la quale penda un eventuale procedimento penale.</w:t>
            </w:r>
          </w:p>
        </w:tc>
      </w:tr>
      <w:tr w:rsidR="00A529F7" w:rsidRPr="00F05AC8" w14:paraId="3EE9FDA1" w14:textId="77777777" w:rsidTr="00A529F7">
        <w:tc>
          <w:tcPr>
            <w:tcW w:w="4820" w:type="dxa"/>
          </w:tcPr>
          <w:p w14:paraId="2E4A1336" w14:textId="77777777" w:rsidR="00A529F7" w:rsidRPr="004D0E69" w:rsidRDefault="00A529F7" w:rsidP="007E1204">
            <w:pPr>
              <w:pStyle w:val="Textkrper"/>
              <w:widowControl w:val="0"/>
              <w:numPr>
                <w:ilvl w:val="0"/>
                <w:numId w:val="166"/>
              </w:numPr>
              <w:tabs>
                <w:tab w:val="left" w:pos="420"/>
              </w:tabs>
              <w:suppressAutoHyphens/>
              <w:spacing w:line="240" w:lineRule="auto"/>
              <w:ind w:right="57"/>
              <w:jc w:val="both"/>
              <w:rPr>
                <w:rFonts w:ascii="Arial" w:hAnsi="Arial" w:cs="Arial"/>
                <w:color w:val="000000" w:themeColor="text1"/>
              </w:rPr>
            </w:pPr>
            <w:r w:rsidRPr="000B016F">
              <w:rPr>
                <w:rFonts w:ascii="Arial" w:hAnsi="Arial" w:cs="Arial"/>
                <w:color w:val="000000" w:themeColor="text1"/>
              </w:rPr>
              <w:lastRenderedPageBreak/>
              <w:t>Die Verwaltung unterzieht gemäß G.v.D. vom 9. April 2008, Nr. 81 die einzustellenden Bediensteten einer Kontrollvisite beim Betriebsarzt hinsichtlich der Aufgaben, die denselben zugeteilt werden.</w:t>
            </w:r>
          </w:p>
        </w:tc>
        <w:tc>
          <w:tcPr>
            <w:tcW w:w="4783" w:type="dxa"/>
          </w:tcPr>
          <w:p w14:paraId="6ACFBF47" w14:textId="2261A66A" w:rsidR="00A529F7" w:rsidRPr="004D0E69" w:rsidRDefault="00A529F7" w:rsidP="007E1204">
            <w:pPr>
              <w:pStyle w:val="Textkrper"/>
              <w:widowControl w:val="0"/>
              <w:numPr>
                <w:ilvl w:val="0"/>
                <w:numId w:val="168"/>
              </w:numPr>
              <w:tabs>
                <w:tab w:val="left" w:pos="420"/>
              </w:tabs>
              <w:suppressAutoHyphens/>
              <w:spacing w:line="240" w:lineRule="auto"/>
              <w:ind w:right="57"/>
              <w:jc w:val="both"/>
              <w:rPr>
                <w:rFonts w:ascii="Arial" w:hAnsi="Arial" w:cs="Arial"/>
                <w:color w:val="000000" w:themeColor="text1"/>
                <w:lang w:val="it-IT"/>
              </w:rPr>
            </w:pPr>
            <w:r w:rsidRPr="000B016F">
              <w:rPr>
                <w:rFonts w:ascii="Arial" w:hAnsi="Arial" w:cs="Arial"/>
                <w:color w:val="000000" w:themeColor="text1"/>
                <w:lang w:val="it-IT"/>
              </w:rPr>
              <w:t xml:space="preserve">L'amministrazione </w:t>
            </w:r>
            <w:r w:rsidRPr="000B016F">
              <w:rPr>
                <w:rFonts w:ascii="Arial" w:hAnsi="Arial" w:cs="Arial"/>
                <w:lang w:val="it-IT"/>
              </w:rPr>
              <w:t>sottopone</w:t>
            </w:r>
            <w:r w:rsidR="007618D2" w:rsidRPr="000B016F">
              <w:rPr>
                <w:rFonts w:ascii="Arial" w:hAnsi="Arial" w:cs="Arial"/>
                <w:color w:val="000000" w:themeColor="text1"/>
                <w:lang w:val="it-IT"/>
              </w:rPr>
              <w:t xml:space="preserve"> </w:t>
            </w:r>
            <w:r w:rsidRPr="000B016F">
              <w:rPr>
                <w:rFonts w:ascii="Arial" w:hAnsi="Arial" w:cs="Arial"/>
                <w:color w:val="000000" w:themeColor="text1"/>
                <w:lang w:val="it-IT"/>
              </w:rPr>
              <w:t>ai sensi del D.lgs. 9 aprile 2008 n. 81, i dipendenti da assumere a visita medica di controllo presso il medico competente, in relazione alle mansioni cui i medesimi saranno assegnati.</w:t>
            </w:r>
          </w:p>
        </w:tc>
      </w:tr>
      <w:tr w:rsidR="00A529F7" w:rsidRPr="00F05AC8" w14:paraId="37A4152A" w14:textId="77777777" w:rsidTr="00A529F7">
        <w:tc>
          <w:tcPr>
            <w:tcW w:w="4820" w:type="dxa"/>
          </w:tcPr>
          <w:p w14:paraId="31B3E6A0" w14:textId="08E575B4" w:rsidR="00A529F7" w:rsidRPr="00593102" w:rsidRDefault="00A529F7" w:rsidP="007E1204">
            <w:pPr>
              <w:pStyle w:val="Textkrper"/>
              <w:widowControl w:val="0"/>
              <w:numPr>
                <w:ilvl w:val="0"/>
                <w:numId w:val="342"/>
              </w:numPr>
              <w:tabs>
                <w:tab w:val="left" w:pos="420"/>
              </w:tabs>
              <w:suppressAutoHyphens/>
              <w:spacing w:line="240" w:lineRule="auto"/>
              <w:ind w:right="57"/>
              <w:jc w:val="both"/>
              <w:rPr>
                <w:rFonts w:ascii="Arial" w:hAnsi="Arial" w:cs="Arial"/>
              </w:rPr>
            </w:pPr>
            <w:r w:rsidRPr="00593102">
              <w:rPr>
                <w:rFonts w:ascii="Arial" w:hAnsi="Arial" w:cs="Arial"/>
              </w:rPr>
              <w:t>Die vorgeschriebenen allgemeinen Voraussetzungen müssen</w:t>
            </w:r>
            <w:r w:rsidR="00B86710" w:rsidRPr="00593102">
              <w:rPr>
                <w:rFonts w:ascii="Arial" w:hAnsi="Arial" w:cs="Arial"/>
              </w:rPr>
              <w:t xml:space="preserve"> sowohl</w:t>
            </w:r>
            <w:r w:rsidRPr="00593102">
              <w:rPr>
                <w:rFonts w:ascii="Arial" w:hAnsi="Arial" w:cs="Arial"/>
              </w:rPr>
              <w:t xml:space="preserve"> bei Ablauf der in der Ausschreibung festgelegten Fristen für die Einreichung der Anträge auf Zulassung zum Wettbewerb vorhanden sein</w:t>
            </w:r>
            <w:r w:rsidR="00B86710" w:rsidRPr="00593102">
              <w:rPr>
                <w:rFonts w:ascii="Arial" w:hAnsi="Arial" w:cs="Arial"/>
              </w:rPr>
              <w:t>, als auch zum Zeitpunkt der Unterzeichnung des Arbeitsvertrags</w:t>
            </w:r>
            <w:r w:rsidRPr="00593102">
              <w:rPr>
                <w:rFonts w:ascii="Arial" w:hAnsi="Arial" w:cs="Arial"/>
              </w:rPr>
              <w:t xml:space="preserve">. </w:t>
            </w:r>
          </w:p>
        </w:tc>
        <w:tc>
          <w:tcPr>
            <w:tcW w:w="4783" w:type="dxa"/>
          </w:tcPr>
          <w:p w14:paraId="5DA3597F" w14:textId="77777777" w:rsidR="00A529F7" w:rsidRPr="00593102" w:rsidRDefault="00A529F7" w:rsidP="007E1204">
            <w:pPr>
              <w:pStyle w:val="Textkrper"/>
              <w:widowControl w:val="0"/>
              <w:numPr>
                <w:ilvl w:val="0"/>
                <w:numId w:val="175"/>
              </w:numPr>
              <w:tabs>
                <w:tab w:val="left" w:pos="420"/>
              </w:tabs>
              <w:suppressAutoHyphens/>
              <w:spacing w:line="240" w:lineRule="auto"/>
              <w:ind w:right="57"/>
              <w:jc w:val="both"/>
              <w:rPr>
                <w:rFonts w:ascii="Arial" w:hAnsi="Arial" w:cs="Arial"/>
                <w:lang w:val="it-IT"/>
              </w:rPr>
            </w:pPr>
            <w:r w:rsidRPr="00593102">
              <w:rPr>
                <w:rFonts w:ascii="Arial" w:hAnsi="Arial" w:cs="Arial"/>
                <w:lang w:val="it-IT"/>
              </w:rPr>
              <w:t>I prescritti requisiti generali devono essere posseduti sia alla data di scadenza del termine stabilito nel bando di concorso, per la presentazione delle domande di ammissione, sia all’atto della sottoscrizione del contratto di lavoro.</w:t>
            </w:r>
          </w:p>
          <w:p w14:paraId="5EAD4104" w14:textId="77777777" w:rsidR="00A529F7" w:rsidRPr="00593102" w:rsidRDefault="00A529F7" w:rsidP="00A529F7">
            <w:pPr>
              <w:pStyle w:val="Textkrper"/>
              <w:widowControl w:val="0"/>
              <w:tabs>
                <w:tab w:val="left" w:pos="420"/>
              </w:tabs>
              <w:suppressAutoHyphens/>
              <w:spacing w:line="240" w:lineRule="auto"/>
              <w:ind w:left="363" w:right="57"/>
              <w:jc w:val="both"/>
              <w:rPr>
                <w:rFonts w:ascii="Arial" w:hAnsi="Arial" w:cs="Arial"/>
                <w:lang w:val="it-IT"/>
              </w:rPr>
            </w:pPr>
          </w:p>
        </w:tc>
      </w:tr>
      <w:tr w:rsidR="00A529F7" w:rsidRPr="00F05AC8" w14:paraId="614D823E" w14:textId="77777777" w:rsidTr="00A529F7">
        <w:tc>
          <w:tcPr>
            <w:tcW w:w="4820" w:type="dxa"/>
          </w:tcPr>
          <w:p w14:paraId="2CCCB683" w14:textId="77777777" w:rsidR="00A529F7" w:rsidRPr="004D0E69" w:rsidRDefault="00A529F7" w:rsidP="00A529F7">
            <w:pPr>
              <w:pStyle w:val="Textkrper"/>
              <w:widowControl w:val="0"/>
              <w:tabs>
                <w:tab w:val="left" w:pos="420"/>
              </w:tabs>
              <w:suppressAutoHyphens/>
              <w:spacing w:line="240" w:lineRule="auto"/>
              <w:ind w:left="363" w:right="57"/>
              <w:jc w:val="both"/>
              <w:rPr>
                <w:rFonts w:ascii="Arial" w:hAnsi="Arial" w:cs="Arial"/>
                <w:lang w:val="it-IT"/>
              </w:rPr>
            </w:pPr>
          </w:p>
        </w:tc>
        <w:tc>
          <w:tcPr>
            <w:tcW w:w="4783" w:type="dxa"/>
          </w:tcPr>
          <w:p w14:paraId="448299A7" w14:textId="77777777" w:rsidR="00A529F7" w:rsidRPr="004D0E69" w:rsidRDefault="00A529F7" w:rsidP="00A529F7">
            <w:pPr>
              <w:pStyle w:val="Textkrper"/>
              <w:widowControl w:val="0"/>
              <w:tabs>
                <w:tab w:val="left" w:pos="420"/>
              </w:tabs>
              <w:suppressAutoHyphens/>
              <w:spacing w:line="240" w:lineRule="auto"/>
              <w:ind w:left="363" w:right="57"/>
              <w:jc w:val="both"/>
              <w:rPr>
                <w:rFonts w:ascii="Arial" w:hAnsi="Arial" w:cs="Arial"/>
                <w:lang w:val="it-IT"/>
              </w:rPr>
            </w:pPr>
          </w:p>
        </w:tc>
      </w:tr>
      <w:tr w:rsidR="00A529F7" w:rsidRPr="004D0E69" w14:paraId="635159AF" w14:textId="77777777" w:rsidTr="00A529F7">
        <w:tc>
          <w:tcPr>
            <w:tcW w:w="4820" w:type="dxa"/>
          </w:tcPr>
          <w:p w14:paraId="758A77E9"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8</w:t>
            </w:r>
          </w:p>
        </w:tc>
        <w:tc>
          <w:tcPr>
            <w:tcW w:w="4783" w:type="dxa"/>
          </w:tcPr>
          <w:p w14:paraId="5C271B5B"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8</w:t>
            </w:r>
          </w:p>
        </w:tc>
      </w:tr>
      <w:tr w:rsidR="00A529F7" w:rsidRPr="00577481" w14:paraId="7F7B0C66" w14:textId="77777777" w:rsidTr="00A529F7">
        <w:tc>
          <w:tcPr>
            <w:tcW w:w="4820" w:type="dxa"/>
          </w:tcPr>
          <w:p w14:paraId="42EA706E"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Spezifische Voraussetzungen für die Einstellung</w:t>
            </w:r>
          </w:p>
        </w:tc>
        <w:tc>
          <w:tcPr>
            <w:tcW w:w="4783" w:type="dxa"/>
          </w:tcPr>
          <w:p w14:paraId="36E80E58"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Requisiti specifici per l</w:t>
            </w:r>
            <w:r>
              <w:rPr>
                <w:rFonts w:ascii="Arial" w:hAnsi="Arial" w:cs="Arial"/>
                <w:b/>
                <w:color w:val="000000" w:themeColor="text1"/>
                <w:lang w:val="it-IT"/>
              </w:rPr>
              <w:t>’</w:t>
            </w:r>
            <w:r w:rsidRPr="004D0E69">
              <w:rPr>
                <w:rFonts w:ascii="Arial" w:hAnsi="Arial" w:cs="Arial"/>
                <w:b/>
                <w:color w:val="000000" w:themeColor="text1"/>
                <w:lang w:val="it-IT"/>
              </w:rPr>
              <w:t>assunzione</w:t>
            </w:r>
          </w:p>
        </w:tc>
      </w:tr>
      <w:tr w:rsidR="00A529F7" w:rsidRPr="00577481" w14:paraId="19D94E00" w14:textId="77777777" w:rsidTr="00A529F7">
        <w:tc>
          <w:tcPr>
            <w:tcW w:w="4820" w:type="dxa"/>
          </w:tcPr>
          <w:p w14:paraId="2E979B5E" w14:textId="77777777" w:rsidR="00A529F7" w:rsidRPr="004D0E69" w:rsidRDefault="00A529F7" w:rsidP="00A529F7">
            <w:pPr>
              <w:spacing w:after="0" w:line="240" w:lineRule="auto"/>
              <w:jc w:val="center"/>
              <w:rPr>
                <w:rFonts w:ascii="Arial" w:hAnsi="Arial" w:cs="Arial"/>
                <w:b/>
                <w:color w:val="000000" w:themeColor="text1"/>
                <w:lang w:val="it-IT"/>
              </w:rPr>
            </w:pPr>
          </w:p>
        </w:tc>
        <w:tc>
          <w:tcPr>
            <w:tcW w:w="4783" w:type="dxa"/>
          </w:tcPr>
          <w:p w14:paraId="093037CC" w14:textId="77777777" w:rsidR="00A529F7" w:rsidRPr="004D0E69" w:rsidRDefault="00A529F7" w:rsidP="00A529F7">
            <w:pPr>
              <w:spacing w:after="0" w:line="240" w:lineRule="auto"/>
              <w:jc w:val="center"/>
              <w:rPr>
                <w:rFonts w:ascii="Arial" w:hAnsi="Arial" w:cs="Arial"/>
                <w:b/>
                <w:color w:val="000000" w:themeColor="text1"/>
                <w:lang w:val="it-IT"/>
              </w:rPr>
            </w:pPr>
          </w:p>
        </w:tc>
      </w:tr>
      <w:tr w:rsidR="00A529F7" w:rsidRPr="00F05AC8" w14:paraId="725FB01F" w14:textId="77777777" w:rsidTr="00A529F7">
        <w:tc>
          <w:tcPr>
            <w:tcW w:w="4820" w:type="dxa"/>
          </w:tcPr>
          <w:p w14:paraId="40921504" w14:textId="77777777" w:rsidR="00A529F7" w:rsidRPr="004D0E69" w:rsidRDefault="00A529F7" w:rsidP="007E1204">
            <w:pPr>
              <w:pStyle w:val="Textkrper"/>
              <w:widowControl w:val="0"/>
              <w:numPr>
                <w:ilvl w:val="0"/>
                <w:numId w:val="176"/>
              </w:numPr>
              <w:tabs>
                <w:tab w:val="left" w:pos="420"/>
              </w:tabs>
              <w:suppressAutoHyphens/>
              <w:spacing w:line="240" w:lineRule="auto"/>
              <w:ind w:right="57"/>
              <w:jc w:val="both"/>
              <w:rPr>
                <w:rFonts w:ascii="Arial" w:hAnsi="Arial" w:cs="Arial"/>
                <w:color w:val="000000" w:themeColor="text1"/>
              </w:rPr>
            </w:pPr>
            <w:r w:rsidRPr="004D0E69">
              <w:rPr>
                <w:rFonts w:ascii="Arial" w:hAnsi="Arial" w:cs="Arial"/>
                <w:color w:val="000000" w:themeColor="text1"/>
              </w:rPr>
              <w:t xml:space="preserve">Zusätzlich zu den allgemeinen Voraussetzungen, müssen die Bewerber die in der Ausschreibung des Wettbewerbes vorgesehenen Studientitel bzw. die Voraussetzungen für die vertikale oder horizontale Mobilität besitzen. </w:t>
            </w:r>
          </w:p>
          <w:p w14:paraId="3F3D0B14" w14:textId="77777777" w:rsidR="00A529F7" w:rsidRPr="004D0E69" w:rsidRDefault="00A529F7" w:rsidP="00A529F7">
            <w:pPr>
              <w:pStyle w:val="Textkrper"/>
              <w:widowControl w:val="0"/>
              <w:tabs>
                <w:tab w:val="left" w:pos="420"/>
              </w:tabs>
              <w:suppressAutoHyphens/>
              <w:spacing w:line="240" w:lineRule="auto"/>
              <w:ind w:left="363" w:right="57"/>
              <w:jc w:val="both"/>
              <w:rPr>
                <w:rFonts w:ascii="Arial" w:hAnsi="Arial" w:cs="Arial"/>
                <w:color w:val="000000" w:themeColor="text1"/>
              </w:rPr>
            </w:pPr>
          </w:p>
        </w:tc>
        <w:tc>
          <w:tcPr>
            <w:tcW w:w="4783" w:type="dxa"/>
          </w:tcPr>
          <w:p w14:paraId="23DEC2D4" w14:textId="77777777" w:rsidR="00A529F7" w:rsidRPr="004D0E69" w:rsidRDefault="00A529F7" w:rsidP="007E1204">
            <w:pPr>
              <w:pStyle w:val="Textkrper"/>
              <w:widowControl w:val="0"/>
              <w:numPr>
                <w:ilvl w:val="0"/>
                <w:numId w:val="177"/>
              </w:numPr>
              <w:tabs>
                <w:tab w:val="left" w:pos="420"/>
              </w:tabs>
              <w:suppressAutoHyphens/>
              <w:spacing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In aggiunta ai requisiti generali, i candidati devono essere in possesso dei titoli di studio indicati nel bando di concorso, ovvero dei requisiti per la mobilità verticale o orizzontale.</w:t>
            </w:r>
          </w:p>
          <w:p w14:paraId="33E4FA36" w14:textId="77777777" w:rsidR="00A529F7" w:rsidRPr="004D0E69" w:rsidRDefault="00A529F7" w:rsidP="00A529F7">
            <w:pPr>
              <w:pStyle w:val="Textkrper"/>
              <w:widowControl w:val="0"/>
              <w:tabs>
                <w:tab w:val="left" w:pos="420"/>
              </w:tabs>
              <w:suppressAutoHyphens/>
              <w:spacing w:line="240" w:lineRule="auto"/>
              <w:ind w:right="57"/>
              <w:jc w:val="both"/>
              <w:rPr>
                <w:rFonts w:ascii="Arial" w:hAnsi="Arial" w:cs="Arial"/>
                <w:color w:val="000000" w:themeColor="text1"/>
                <w:lang w:val="it-IT"/>
              </w:rPr>
            </w:pPr>
          </w:p>
        </w:tc>
      </w:tr>
      <w:tr w:rsidR="00A529F7" w:rsidRPr="00F05AC8" w14:paraId="7B2DE703" w14:textId="77777777" w:rsidTr="00A529F7">
        <w:tc>
          <w:tcPr>
            <w:tcW w:w="4820" w:type="dxa"/>
          </w:tcPr>
          <w:p w14:paraId="5BF4928A" w14:textId="77777777" w:rsidR="00A529F7" w:rsidRPr="004D0E69" w:rsidRDefault="00A529F7" w:rsidP="007E1204">
            <w:pPr>
              <w:pStyle w:val="Listenabsatz"/>
              <w:numPr>
                <w:ilvl w:val="0"/>
                <w:numId w:val="177"/>
              </w:numPr>
              <w:spacing w:after="0" w:line="240" w:lineRule="auto"/>
              <w:jc w:val="both"/>
              <w:rPr>
                <w:rFonts w:ascii="Arial" w:hAnsi="Arial" w:cs="Arial"/>
                <w:color w:val="000000" w:themeColor="text1"/>
              </w:rPr>
            </w:pPr>
            <w:r w:rsidRPr="004D0E69">
              <w:rPr>
                <w:rFonts w:ascii="Arial" w:hAnsi="Arial" w:cs="Arial"/>
                <w:color w:val="000000" w:themeColor="text1"/>
              </w:rPr>
              <w:t>Die spezifischen Voraussetzungen für den Zugang zu den einzelnen Berufsbildern sind in den Kollektivverträgen angegeben. Im Stellenplan und/oder in der Ausschreibung können die Zugangsvoraussetzungen für allgemeine Berufsbilder, die einen Einsatz in spezifischen Bereichen vorsehen, präzisiert werden.</w:t>
            </w:r>
          </w:p>
          <w:p w14:paraId="50A6ACF2" w14:textId="77777777" w:rsidR="00A529F7" w:rsidRPr="004D0E69" w:rsidRDefault="00A529F7" w:rsidP="00A529F7">
            <w:pPr>
              <w:pStyle w:val="Listenabsatz"/>
              <w:spacing w:after="0" w:line="240" w:lineRule="auto"/>
              <w:ind w:left="363"/>
              <w:jc w:val="both"/>
              <w:rPr>
                <w:rFonts w:ascii="Arial" w:hAnsi="Arial" w:cs="Arial"/>
                <w:color w:val="000000" w:themeColor="text1"/>
              </w:rPr>
            </w:pPr>
          </w:p>
        </w:tc>
        <w:tc>
          <w:tcPr>
            <w:tcW w:w="4783" w:type="dxa"/>
          </w:tcPr>
          <w:p w14:paraId="2545A093" w14:textId="77777777" w:rsidR="00A529F7" w:rsidRPr="004D0E69" w:rsidRDefault="00A529F7" w:rsidP="007E1204">
            <w:pPr>
              <w:pStyle w:val="Listenabsatz"/>
              <w:numPr>
                <w:ilvl w:val="0"/>
                <w:numId w:val="341"/>
              </w:numPr>
              <w:spacing w:after="0" w:line="240" w:lineRule="auto"/>
              <w:jc w:val="both"/>
              <w:rPr>
                <w:rFonts w:ascii="Arial" w:hAnsi="Arial" w:cs="Arial"/>
                <w:b/>
                <w:color w:val="000000" w:themeColor="text1"/>
                <w:lang w:val="it-IT"/>
              </w:rPr>
            </w:pPr>
            <w:r w:rsidRPr="004D0E69">
              <w:rPr>
                <w:rFonts w:ascii="Arial" w:hAnsi="Arial" w:cs="Arial"/>
                <w:color w:val="000000" w:themeColor="text1"/>
                <w:lang w:val="it-IT"/>
              </w:rPr>
              <w:t xml:space="preserve">I requisiti specifici per l'ammissione ai singoli profili professionali sono elencati nei contratti collettivi. Nella pianta organica e/o nel bando possono essere descritti più dettagliatamente i requisiti di ammissione per quei profili professionali generici che prevedono una collocazione in ambiti specifici. </w:t>
            </w:r>
          </w:p>
        </w:tc>
      </w:tr>
      <w:tr w:rsidR="00A529F7" w:rsidRPr="00F05AC8" w14:paraId="3A3CD12B" w14:textId="77777777" w:rsidTr="00A529F7">
        <w:tc>
          <w:tcPr>
            <w:tcW w:w="4820" w:type="dxa"/>
          </w:tcPr>
          <w:p w14:paraId="2B046676" w14:textId="663E9971" w:rsidR="00A529F7" w:rsidRPr="00593102" w:rsidRDefault="00A529F7" w:rsidP="007E1204">
            <w:pPr>
              <w:pStyle w:val="Listenabsatz"/>
              <w:numPr>
                <w:ilvl w:val="0"/>
                <w:numId w:val="178"/>
              </w:numPr>
              <w:spacing w:after="0" w:line="240" w:lineRule="auto"/>
              <w:jc w:val="both"/>
              <w:rPr>
                <w:rFonts w:ascii="Arial" w:hAnsi="Arial" w:cs="Arial"/>
              </w:rPr>
            </w:pPr>
            <w:r w:rsidRPr="00593102">
              <w:rPr>
                <w:rFonts w:ascii="Arial" w:hAnsi="Arial" w:cs="Arial"/>
              </w:rPr>
              <w:t xml:space="preserve">Auch die spezifischen vorgeschriebenen Voraussetzungen müssen </w:t>
            </w:r>
            <w:r w:rsidR="00B86710" w:rsidRPr="00593102">
              <w:rPr>
                <w:rFonts w:ascii="Arial" w:hAnsi="Arial" w:cs="Arial"/>
              </w:rPr>
              <w:t xml:space="preserve">sowohl </w:t>
            </w:r>
            <w:r w:rsidRPr="00593102">
              <w:rPr>
                <w:rFonts w:ascii="Arial" w:hAnsi="Arial" w:cs="Arial"/>
              </w:rPr>
              <w:t>bei Ablauf der in der Ausschreibung festgelegten Fristen für die Einreichung der Anträge auf Zulassung zum Wettbewerb</w:t>
            </w:r>
            <w:r w:rsidR="00B86710" w:rsidRPr="00593102">
              <w:rPr>
                <w:rFonts w:ascii="Arial" w:hAnsi="Arial" w:cs="Arial"/>
              </w:rPr>
              <w:t xml:space="preserve"> vorhanden sein, als auch zum Zeitpunkt der Unterzeichnung des Arbeitsvertrags.</w:t>
            </w:r>
          </w:p>
        </w:tc>
        <w:tc>
          <w:tcPr>
            <w:tcW w:w="4783" w:type="dxa"/>
          </w:tcPr>
          <w:p w14:paraId="62DB86D2" w14:textId="77777777" w:rsidR="00A529F7" w:rsidRPr="00593102" w:rsidRDefault="00A529F7" w:rsidP="007E1204">
            <w:pPr>
              <w:pStyle w:val="Textkrper"/>
              <w:widowControl w:val="0"/>
              <w:numPr>
                <w:ilvl w:val="0"/>
                <w:numId w:val="179"/>
              </w:numPr>
              <w:tabs>
                <w:tab w:val="left" w:pos="420"/>
              </w:tabs>
              <w:suppressAutoHyphens/>
              <w:spacing w:line="240" w:lineRule="auto"/>
              <w:ind w:right="57"/>
              <w:jc w:val="both"/>
              <w:rPr>
                <w:rFonts w:ascii="Arial" w:hAnsi="Arial" w:cs="Arial"/>
                <w:lang w:val="it-IT"/>
              </w:rPr>
            </w:pPr>
            <w:r w:rsidRPr="00593102">
              <w:rPr>
                <w:rFonts w:ascii="Arial" w:hAnsi="Arial" w:cs="Arial"/>
                <w:lang w:val="it-IT"/>
              </w:rPr>
              <w:t>Anche i requisiti specifici prescritti devono essere posseduti sia alla data di scadenza del termine stabilito nel bando di concorso, per la presentazione delle domande di ammissione, sia all’atto della sottoscrizione del contratto di lavoro.</w:t>
            </w:r>
          </w:p>
          <w:p w14:paraId="1AD00AD8" w14:textId="77777777" w:rsidR="00A529F7" w:rsidRPr="00593102" w:rsidRDefault="00A529F7" w:rsidP="00A529F7">
            <w:pPr>
              <w:spacing w:after="0" w:line="240" w:lineRule="auto"/>
              <w:jc w:val="both"/>
              <w:rPr>
                <w:rFonts w:ascii="Arial" w:hAnsi="Arial" w:cs="Arial"/>
                <w:lang w:val="it-IT"/>
              </w:rPr>
            </w:pPr>
          </w:p>
        </w:tc>
      </w:tr>
      <w:tr w:rsidR="00A529F7" w:rsidRPr="00F05AC8" w14:paraId="14A9FE69" w14:textId="77777777" w:rsidTr="00A529F7">
        <w:tc>
          <w:tcPr>
            <w:tcW w:w="4820" w:type="dxa"/>
          </w:tcPr>
          <w:p w14:paraId="4A312A26" w14:textId="77777777" w:rsidR="00A529F7" w:rsidRPr="004D0E69" w:rsidRDefault="00A529F7" w:rsidP="00A529F7">
            <w:pPr>
              <w:spacing w:after="0" w:line="240" w:lineRule="auto"/>
              <w:jc w:val="center"/>
              <w:rPr>
                <w:rFonts w:ascii="Arial" w:hAnsi="Arial" w:cs="Arial"/>
                <w:b/>
                <w:lang w:val="it-IT"/>
              </w:rPr>
            </w:pPr>
          </w:p>
        </w:tc>
        <w:tc>
          <w:tcPr>
            <w:tcW w:w="4783" w:type="dxa"/>
          </w:tcPr>
          <w:p w14:paraId="5B2AD13D" w14:textId="77777777" w:rsidR="00A529F7" w:rsidRPr="004D0E69" w:rsidRDefault="00A529F7" w:rsidP="00A529F7">
            <w:pPr>
              <w:spacing w:after="0" w:line="240" w:lineRule="auto"/>
              <w:jc w:val="center"/>
              <w:rPr>
                <w:rFonts w:ascii="Arial" w:hAnsi="Arial" w:cs="Arial"/>
                <w:b/>
                <w:lang w:val="it-IT"/>
              </w:rPr>
            </w:pPr>
          </w:p>
        </w:tc>
      </w:tr>
      <w:tr w:rsidR="00A529F7" w:rsidRPr="004D0E69" w14:paraId="044BF71F" w14:textId="77777777" w:rsidTr="00A529F7">
        <w:tc>
          <w:tcPr>
            <w:tcW w:w="4820" w:type="dxa"/>
          </w:tcPr>
          <w:p w14:paraId="5891AF2D"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9</w:t>
            </w:r>
          </w:p>
        </w:tc>
        <w:tc>
          <w:tcPr>
            <w:tcW w:w="4783" w:type="dxa"/>
          </w:tcPr>
          <w:p w14:paraId="67FA318E"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9</w:t>
            </w:r>
          </w:p>
        </w:tc>
      </w:tr>
      <w:tr w:rsidR="00A529F7" w:rsidRPr="00F05AC8" w14:paraId="5C596353" w14:textId="77777777" w:rsidTr="00A529F7">
        <w:tc>
          <w:tcPr>
            <w:tcW w:w="4820" w:type="dxa"/>
          </w:tcPr>
          <w:p w14:paraId="71540E44"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Besetzung der Stellen nach Sprachgruppen</w:t>
            </w:r>
          </w:p>
        </w:tc>
        <w:tc>
          <w:tcPr>
            <w:tcW w:w="4783" w:type="dxa"/>
          </w:tcPr>
          <w:p w14:paraId="40B434C6"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 xml:space="preserve">Copertura dei posti secondo i gruppi linguistici </w:t>
            </w:r>
          </w:p>
        </w:tc>
      </w:tr>
      <w:tr w:rsidR="00A529F7" w:rsidRPr="00F05AC8" w14:paraId="4C4A4316" w14:textId="77777777" w:rsidTr="00A529F7">
        <w:tc>
          <w:tcPr>
            <w:tcW w:w="4820" w:type="dxa"/>
          </w:tcPr>
          <w:p w14:paraId="6C44475C" w14:textId="77777777" w:rsidR="00A529F7" w:rsidRPr="004D0E69" w:rsidRDefault="00A529F7" w:rsidP="00A529F7">
            <w:pPr>
              <w:spacing w:after="0" w:line="240" w:lineRule="auto"/>
              <w:jc w:val="both"/>
              <w:rPr>
                <w:rFonts w:ascii="Arial" w:hAnsi="Arial" w:cs="Arial"/>
                <w:color w:val="000000"/>
                <w:lang w:val="it-IT"/>
              </w:rPr>
            </w:pPr>
          </w:p>
        </w:tc>
        <w:tc>
          <w:tcPr>
            <w:tcW w:w="4783" w:type="dxa"/>
          </w:tcPr>
          <w:p w14:paraId="127276F5" w14:textId="77777777" w:rsidR="00A529F7" w:rsidRPr="004D0E69" w:rsidRDefault="00A529F7" w:rsidP="00A529F7">
            <w:pPr>
              <w:spacing w:after="0" w:line="240" w:lineRule="auto"/>
              <w:jc w:val="center"/>
              <w:rPr>
                <w:rFonts w:ascii="Arial" w:hAnsi="Arial" w:cs="Arial"/>
                <w:b/>
                <w:lang w:val="it-IT"/>
              </w:rPr>
            </w:pPr>
          </w:p>
        </w:tc>
      </w:tr>
      <w:tr w:rsidR="00A529F7" w:rsidRPr="00F05AC8" w14:paraId="702B2F67" w14:textId="77777777" w:rsidTr="00A529F7">
        <w:tc>
          <w:tcPr>
            <w:tcW w:w="4820" w:type="dxa"/>
          </w:tcPr>
          <w:p w14:paraId="57FC71AA" w14:textId="36D80D5A" w:rsidR="00A529F7" w:rsidRPr="004D0E69" w:rsidRDefault="00A529F7" w:rsidP="007E1204">
            <w:pPr>
              <w:widowControl w:val="0"/>
              <w:numPr>
                <w:ilvl w:val="0"/>
                <w:numId w:val="11"/>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Stellen im Stellenplan sind den Bürgern aller drei Sprachgruppen im Verhältnis zur Stärke derselben vorbehalten, wie diese </w:t>
            </w:r>
            <w:r w:rsidRPr="004D0E69">
              <w:rPr>
                <w:rFonts w:ascii="Arial" w:hAnsi="Arial" w:cs="Arial"/>
                <w:color w:val="000000" w:themeColor="text1"/>
              </w:rPr>
              <w:lastRenderedPageBreak/>
              <w:t>aus den bei der letzten amtlichen Volkszählung abgegebenen Zugehörigkeitserklärungen hervorgeht, wobei auf das Gebiet, in dem der Betrieb vornehmlich seine Tätigkeit ausübt, Bezug genommen wird. Die ob</w:t>
            </w:r>
            <w:r w:rsidR="00593102">
              <w:rPr>
                <w:rFonts w:ascii="Arial" w:hAnsi="Arial" w:cs="Arial"/>
                <w:color w:val="000000" w:themeColor="text1"/>
              </w:rPr>
              <w:t xml:space="preserve">en </w:t>
            </w:r>
            <w:r w:rsidRPr="004D0E69">
              <w:rPr>
                <w:rFonts w:ascii="Arial" w:hAnsi="Arial" w:cs="Arial"/>
                <w:color w:val="000000" w:themeColor="text1"/>
              </w:rPr>
              <w:t>genannten Stellen werden auf Grund des für die Besetzung der Stelle vorgesehenen Studientitels nach Gruppen von Funktionsrängen oder nach Kategorien gegliedert. Die Unterteilung nach Kategorien hat aufgrund des Zweisprachigkeitsnachweises zu erfolgen.</w:t>
            </w:r>
          </w:p>
        </w:tc>
        <w:tc>
          <w:tcPr>
            <w:tcW w:w="4783" w:type="dxa"/>
          </w:tcPr>
          <w:p w14:paraId="0AA17C53" w14:textId="77777777" w:rsidR="00A529F7" w:rsidRPr="004D0E69" w:rsidRDefault="00A529F7" w:rsidP="007E1204">
            <w:pPr>
              <w:widowControl w:val="0"/>
              <w:numPr>
                <w:ilvl w:val="0"/>
                <w:numId w:val="12"/>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I posti della pianta organica sono riservati ai cittadini appartenenti a ciascuno dei tre gruppi linguistici in rapporto alla </w:t>
            </w:r>
            <w:r w:rsidRPr="004D0E69">
              <w:rPr>
                <w:rFonts w:ascii="Arial" w:hAnsi="Arial" w:cs="Arial"/>
                <w:color w:val="000000" w:themeColor="text1"/>
                <w:lang w:val="it-IT"/>
              </w:rPr>
              <w:lastRenderedPageBreak/>
              <w:t>consistenza dei gruppi stessi, quale risulti dalle dichiarazioni di appartenenza rese nell</w:t>
            </w:r>
            <w:r>
              <w:rPr>
                <w:rFonts w:ascii="Arial" w:hAnsi="Arial" w:cs="Arial"/>
                <w:color w:val="000000" w:themeColor="text1"/>
                <w:lang w:val="it-IT"/>
              </w:rPr>
              <w:t>’</w:t>
            </w:r>
            <w:r w:rsidRPr="004D0E69">
              <w:rPr>
                <w:rFonts w:ascii="Arial" w:hAnsi="Arial" w:cs="Arial"/>
                <w:color w:val="000000" w:themeColor="text1"/>
                <w:lang w:val="it-IT"/>
              </w:rPr>
              <w:t>ultimo censimento ufficiale della popolazione, con riferimento all</w:t>
            </w:r>
            <w:r>
              <w:rPr>
                <w:rFonts w:ascii="Arial" w:hAnsi="Arial" w:cs="Arial"/>
                <w:color w:val="000000" w:themeColor="text1"/>
                <w:lang w:val="it-IT"/>
              </w:rPr>
              <w:t>’</w:t>
            </w:r>
            <w:r w:rsidRPr="004D0E69">
              <w:rPr>
                <w:rFonts w:ascii="Arial" w:hAnsi="Arial" w:cs="Arial"/>
                <w:color w:val="000000" w:themeColor="text1"/>
                <w:lang w:val="it-IT"/>
              </w:rPr>
              <w:t>ambito territoriale nel quale l’</w:t>
            </w:r>
            <w:r>
              <w:rPr>
                <w:rFonts w:ascii="Arial" w:hAnsi="Arial" w:cs="Arial"/>
                <w:color w:val="000000" w:themeColor="text1"/>
                <w:lang w:val="it-IT"/>
              </w:rPr>
              <w:t>A</w:t>
            </w:r>
            <w:r w:rsidRPr="004D0E69">
              <w:rPr>
                <w:rFonts w:ascii="Arial" w:hAnsi="Arial" w:cs="Arial"/>
                <w:color w:val="000000" w:themeColor="text1"/>
                <w:lang w:val="it-IT"/>
              </w:rPr>
              <w:t>zienda esplica in via principale la propria attività. I citati posti vengono suddivisi, secondo il titolo di studio previsto per l</w:t>
            </w:r>
            <w:r>
              <w:rPr>
                <w:rFonts w:ascii="Arial" w:hAnsi="Arial" w:cs="Arial"/>
                <w:color w:val="000000" w:themeColor="text1"/>
                <w:lang w:val="it-IT"/>
              </w:rPr>
              <w:t>’</w:t>
            </w:r>
            <w:r w:rsidRPr="004D0E69">
              <w:rPr>
                <w:rFonts w:ascii="Arial" w:hAnsi="Arial" w:cs="Arial"/>
                <w:color w:val="000000" w:themeColor="text1"/>
                <w:lang w:val="it-IT"/>
              </w:rPr>
              <w:t>accesso, per gruppi di qualifiche funzionali o per categorie. La suddivisione in categorie avviene in base all'attestato di bilinguismo.</w:t>
            </w:r>
          </w:p>
        </w:tc>
      </w:tr>
      <w:tr w:rsidR="00A529F7" w:rsidRPr="00F05AC8" w14:paraId="4AC3DBEC" w14:textId="77777777" w:rsidTr="00A529F7">
        <w:tc>
          <w:tcPr>
            <w:tcW w:w="4820" w:type="dxa"/>
          </w:tcPr>
          <w:p w14:paraId="43C6658C" w14:textId="77777777" w:rsidR="00A529F7" w:rsidRPr="004D0E69" w:rsidRDefault="00A529F7" w:rsidP="007E1204">
            <w:pPr>
              <w:widowControl w:val="0"/>
              <w:numPr>
                <w:ilvl w:val="0"/>
                <w:numId w:val="11"/>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lastRenderedPageBreak/>
              <w:t xml:space="preserve">In Ermangelung von Geeigneten der vorgesehenen Sprachgruppe kann die Stelle an Kandidaten anderer Sprachgruppen zugewiesen werden, sofern dadurch die Anzahl der den einzelnen Sprachgruppen insgesamt zustehenden Stellen eingehalten wird. </w:t>
            </w:r>
          </w:p>
          <w:p w14:paraId="2D3291B0" w14:textId="77777777" w:rsidR="00A529F7" w:rsidRPr="004D0E69" w:rsidRDefault="00A529F7" w:rsidP="00A529F7">
            <w:pPr>
              <w:widowControl w:val="0"/>
              <w:suppressAutoHyphens/>
              <w:spacing w:after="119" w:line="240" w:lineRule="auto"/>
              <w:jc w:val="both"/>
              <w:rPr>
                <w:rFonts w:ascii="Arial" w:hAnsi="Arial" w:cs="Arial"/>
                <w:color w:val="000000" w:themeColor="text1"/>
              </w:rPr>
            </w:pPr>
          </w:p>
        </w:tc>
        <w:tc>
          <w:tcPr>
            <w:tcW w:w="4783" w:type="dxa"/>
          </w:tcPr>
          <w:p w14:paraId="080BE103" w14:textId="77777777" w:rsidR="00A529F7" w:rsidRPr="004D0E69" w:rsidRDefault="00A529F7" w:rsidP="007E1204">
            <w:pPr>
              <w:widowControl w:val="0"/>
              <w:numPr>
                <w:ilvl w:val="0"/>
                <w:numId w:val="12"/>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In mancanza di candidati idonei appartenenti al gruppo linguistico riservatario, il posto potrà essere assegnato ad un candidato idoneo appartenente ad altro gruppo linguistico, a condizione che risulti complessivamente rispettato il numero dei posti spettanti al rispettivo gruppo. </w:t>
            </w:r>
          </w:p>
        </w:tc>
      </w:tr>
      <w:tr w:rsidR="00A529F7" w:rsidRPr="00F05AC8" w14:paraId="61E500C0" w14:textId="77777777" w:rsidTr="00A529F7">
        <w:tc>
          <w:tcPr>
            <w:tcW w:w="4820" w:type="dxa"/>
          </w:tcPr>
          <w:p w14:paraId="56D8D08A" w14:textId="77777777" w:rsidR="00A529F7" w:rsidRPr="004D0E69" w:rsidRDefault="00A529F7" w:rsidP="00A529F7">
            <w:pPr>
              <w:spacing w:after="0" w:line="240" w:lineRule="auto"/>
              <w:jc w:val="both"/>
              <w:rPr>
                <w:rFonts w:ascii="Arial" w:hAnsi="Arial" w:cs="Arial"/>
                <w:color w:val="FF0000"/>
                <w:lang w:val="it-IT"/>
              </w:rPr>
            </w:pPr>
          </w:p>
        </w:tc>
        <w:tc>
          <w:tcPr>
            <w:tcW w:w="4783" w:type="dxa"/>
          </w:tcPr>
          <w:p w14:paraId="56C515DF" w14:textId="77777777" w:rsidR="00A529F7" w:rsidRPr="004D0E69" w:rsidRDefault="00A529F7" w:rsidP="00A529F7">
            <w:pPr>
              <w:spacing w:after="0" w:line="240" w:lineRule="auto"/>
              <w:jc w:val="both"/>
              <w:rPr>
                <w:rFonts w:ascii="Arial" w:hAnsi="Arial" w:cs="Arial"/>
                <w:color w:val="FF0000"/>
                <w:lang w:val="it-IT"/>
              </w:rPr>
            </w:pPr>
          </w:p>
        </w:tc>
      </w:tr>
      <w:tr w:rsidR="00A529F7" w:rsidRPr="004D0E69" w14:paraId="5DEA81A6" w14:textId="77777777" w:rsidTr="00A529F7">
        <w:tc>
          <w:tcPr>
            <w:tcW w:w="4820" w:type="dxa"/>
          </w:tcPr>
          <w:p w14:paraId="295A9F71"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10</w:t>
            </w:r>
          </w:p>
        </w:tc>
        <w:tc>
          <w:tcPr>
            <w:tcW w:w="4783" w:type="dxa"/>
          </w:tcPr>
          <w:p w14:paraId="14A375CA"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10</w:t>
            </w:r>
          </w:p>
        </w:tc>
      </w:tr>
      <w:tr w:rsidR="00A529F7" w:rsidRPr="00F05AC8" w14:paraId="1EA0CDAF" w14:textId="77777777" w:rsidTr="00A529F7">
        <w:tc>
          <w:tcPr>
            <w:tcW w:w="4820" w:type="dxa"/>
          </w:tcPr>
          <w:p w14:paraId="087CB126" w14:textId="77777777" w:rsidR="00A529F7" w:rsidRPr="004D0E69" w:rsidRDefault="00A529F7" w:rsidP="00A529F7">
            <w:pPr>
              <w:spacing w:after="0" w:line="240" w:lineRule="auto"/>
              <w:ind w:left="363"/>
              <w:jc w:val="center"/>
              <w:rPr>
                <w:rFonts w:ascii="Arial" w:hAnsi="Arial" w:cs="Arial"/>
                <w:b/>
              </w:rPr>
            </w:pPr>
            <w:r w:rsidRPr="004D0E69">
              <w:rPr>
                <w:rFonts w:ascii="Arial" w:hAnsi="Arial" w:cs="Arial"/>
                <w:b/>
              </w:rPr>
              <w:t>Frist für die Besetzung von freien Stellen</w:t>
            </w:r>
          </w:p>
        </w:tc>
        <w:tc>
          <w:tcPr>
            <w:tcW w:w="4783" w:type="dxa"/>
          </w:tcPr>
          <w:p w14:paraId="32A4AB3D" w14:textId="77777777" w:rsidR="00A529F7" w:rsidRPr="004D0E69" w:rsidRDefault="00A529F7" w:rsidP="00A529F7">
            <w:pPr>
              <w:autoSpaceDE w:val="0"/>
              <w:autoSpaceDN w:val="0"/>
              <w:adjustRightInd w:val="0"/>
              <w:spacing w:after="0" w:line="240" w:lineRule="auto"/>
              <w:ind w:left="354"/>
              <w:jc w:val="center"/>
              <w:rPr>
                <w:rFonts w:ascii="Arial" w:hAnsi="Arial" w:cs="Arial"/>
                <w:b/>
                <w:lang w:val="it-IT"/>
              </w:rPr>
            </w:pPr>
            <w:r w:rsidRPr="004D0E69">
              <w:rPr>
                <w:rFonts w:ascii="Arial" w:hAnsi="Arial" w:cs="Arial"/>
                <w:b/>
                <w:lang w:val="it-IT"/>
              </w:rPr>
              <w:t>Termine per la copertura di</w:t>
            </w:r>
          </w:p>
          <w:p w14:paraId="724A11FB" w14:textId="77777777" w:rsidR="00A529F7" w:rsidRPr="004D0E69" w:rsidRDefault="00A529F7" w:rsidP="00A529F7">
            <w:pPr>
              <w:spacing w:after="0" w:line="240" w:lineRule="auto"/>
              <w:ind w:left="363"/>
              <w:jc w:val="center"/>
              <w:rPr>
                <w:rFonts w:ascii="Arial" w:hAnsi="Arial" w:cs="Arial"/>
                <w:b/>
                <w:lang w:val="it-IT"/>
              </w:rPr>
            </w:pPr>
            <w:r w:rsidRPr="004D0E69">
              <w:rPr>
                <w:rFonts w:ascii="Arial" w:hAnsi="Arial" w:cs="Arial"/>
                <w:b/>
                <w:lang w:val="it-IT"/>
              </w:rPr>
              <w:t>posti vacanti</w:t>
            </w:r>
          </w:p>
        </w:tc>
      </w:tr>
      <w:tr w:rsidR="00A529F7" w:rsidRPr="00F05AC8" w14:paraId="006BBA5A" w14:textId="77777777" w:rsidTr="00A529F7">
        <w:tc>
          <w:tcPr>
            <w:tcW w:w="4820" w:type="dxa"/>
          </w:tcPr>
          <w:p w14:paraId="19FF8406" w14:textId="77777777" w:rsidR="00A529F7" w:rsidRPr="004D0E69" w:rsidRDefault="00A529F7" w:rsidP="00A529F7">
            <w:pPr>
              <w:spacing w:after="0" w:line="240" w:lineRule="auto"/>
              <w:jc w:val="both"/>
              <w:rPr>
                <w:rFonts w:ascii="Arial" w:hAnsi="Arial" w:cs="Arial"/>
                <w:lang w:val="it-IT"/>
              </w:rPr>
            </w:pPr>
          </w:p>
        </w:tc>
        <w:tc>
          <w:tcPr>
            <w:tcW w:w="4783" w:type="dxa"/>
          </w:tcPr>
          <w:p w14:paraId="7A789EA9" w14:textId="77777777" w:rsidR="00A529F7" w:rsidRPr="004D0E69" w:rsidRDefault="00A529F7" w:rsidP="00A529F7">
            <w:pPr>
              <w:spacing w:after="0" w:line="240" w:lineRule="auto"/>
              <w:jc w:val="both"/>
              <w:rPr>
                <w:rFonts w:ascii="Arial" w:hAnsi="Arial" w:cs="Arial"/>
                <w:color w:val="FF0000"/>
                <w:lang w:val="it-IT"/>
              </w:rPr>
            </w:pPr>
          </w:p>
        </w:tc>
      </w:tr>
      <w:tr w:rsidR="00A529F7" w:rsidRPr="00F05AC8" w14:paraId="1F15E15B" w14:textId="77777777" w:rsidTr="00A529F7">
        <w:tc>
          <w:tcPr>
            <w:tcW w:w="4820" w:type="dxa"/>
          </w:tcPr>
          <w:p w14:paraId="3FD8B309" w14:textId="77777777" w:rsidR="00A529F7" w:rsidRPr="004D0E69" w:rsidRDefault="00A529F7" w:rsidP="007E1204">
            <w:pPr>
              <w:pStyle w:val="Listenabsatz"/>
              <w:numPr>
                <w:ilvl w:val="0"/>
                <w:numId w:val="398"/>
              </w:numPr>
              <w:spacing w:after="0" w:line="240" w:lineRule="auto"/>
              <w:jc w:val="both"/>
              <w:rPr>
                <w:rFonts w:ascii="Arial" w:hAnsi="Arial" w:cs="Arial"/>
              </w:rPr>
            </w:pPr>
            <w:r w:rsidRPr="004D0E69">
              <w:rPr>
                <w:rFonts w:ascii="Arial" w:hAnsi="Arial" w:cs="Arial"/>
              </w:rPr>
              <w:t>Die Wettbewerbe für die Besetzung von Stellen, die zu einer festgesetzten Zeit frei werden, können 9 Monate vor demselben Termin ausgeschrieben werden.</w:t>
            </w:r>
          </w:p>
          <w:p w14:paraId="77593DC7" w14:textId="77777777" w:rsidR="00A529F7" w:rsidRPr="004D0E69" w:rsidRDefault="00A529F7" w:rsidP="00A529F7">
            <w:pPr>
              <w:spacing w:after="0" w:line="240" w:lineRule="auto"/>
              <w:jc w:val="both"/>
              <w:rPr>
                <w:rFonts w:ascii="Arial" w:hAnsi="Arial" w:cs="Arial"/>
              </w:rPr>
            </w:pPr>
          </w:p>
        </w:tc>
        <w:tc>
          <w:tcPr>
            <w:tcW w:w="4783" w:type="dxa"/>
          </w:tcPr>
          <w:p w14:paraId="35A3FAF9" w14:textId="77777777" w:rsidR="00A529F7" w:rsidRPr="004D0E69" w:rsidRDefault="00A529F7" w:rsidP="007E1204">
            <w:pPr>
              <w:pStyle w:val="Listenabsatz"/>
              <w:numPr>
                <w:ilvl w:val="0"/>
                <w:numId w:val="399"/>
              </w:numPr>
              <w:spacing w:after="0" w:line="240" w:lineRule="auto"/>
              <w:jc w:val="both"/>
              <w:rPr>
                <w:rFonts w:ascii="Arial" w:hAnsi="Arial" w:cs="Arial"/>
                <w:lang w:val="it-IT"/>
              </w:rPr>
            </w:pPr>
            <w:r w:rsidRPr="004D0E69">
              <w:rPr>
                <w:rFonts w:ascii="Arial" w:hAnsi="Arial" w:cs="Arial"/>
                <w:lang w:val="it-IT"/>
              </w:rPr>
              <w:t>I concorsi per la copertura di posti che si rendano vacanti entro una data certa possono essere banditi con 9 mesi di anticipo rispetto alla data stessa.</w:t>
            </w:r>
          </w:p>
          <w:p w14:paraId="6EDFE9B6" w14:textId="77777777" w:rsidR="00A529F7" w:rsidRPr="004D0E69" w:rsidRDefault="00A529F7" w:rsidP="00A529F7">
            <w:pPr>
              <w:spacing w:after="0" w:line="240" w:lineRule="auto"/>
              <w:jc w:val="both"/>
              <w:rPr>
                <w:rFonts w:ascii="Arial" w:hAnsi="Arial" w:cs="Arial"/>
                <w:lang w:val="it-IT"/>
              </w:rPr>
            </w:pPr>
          </w:p>
        </w:tc>
      </w:tr>
      <w:tr w:rsidR="00A529F7" w:rsidRPr="00F05AC8" w14:paraId="2B3026F9" w14:textId="77777777" w:rsidTr="00A529F7">
        <w:tc>
          <w:tcPr>
            <w:tcW w:w="4820" w:type="dxa"/>
          </w:tcPr>
          <w:p w14:paraId="25732BD0" w14:textId="77777777" w:rsidR="00A529F7" w:rsidRPr="004D0E69" w:rsidRDefault="00A529F7" w:rsidP="007E1204">
            <w:pPr>
              <w:pStyle w:val="Listenabsatz"/>
              <w:numPr>
                <w:ilvl w:val="0"/>
                <w:numId w:val="399"/>
              </w:numPr>
              <w:spacing w:after="0" w:line="240" w:lineRule="auto"/>
              <w:jc w:val="both"/>
              <w:rPr>
                <w:rFonts w:ascii="Arial" w:hAnsi="Arial" w:cs="Arial"/>
              </w:rPr>
            </w:pPr>
            <w:r w:rsidRPr="004D0E69">
              <w:rPr>
                <w:rFonts w:ascii="Arial" w:hAnsi="Arial" w:cs="Arial"/>
              </w:rPr>
              <w:t>Die Stellen, die wegen Entlassung vom Dienst, Dienstenthebung oder Amtsverlust frei werden, können nicht ausgeschrieben werden, bis die Maßnahme aufgrund des Ablaufes der Fristen für die Einreichung des Rekurses unanfechtbar oder gerichtlich bestätigt wird.</w:t>
            </w:r>
          </w:p>
        </w:tc>
        <w:tc>
          <w:tcPr>
            <w:tcW w:w="4783" w:type="dxa"/>
          </w:tcPr>
          <w:p w14:paraId="4E64968A" w14:textId="77777777" w:rsidR="00A529F7" w:rsidRPr="004D0E69" w:rsidRDefault="00A529F7" w:rsidP="007E1204">
            <w:pPr>
              <w:pStyle w:val="Listenabsatz"/>
              <w:numPr>
                <w:ilvl w:val="0"/>
                <w:numId w:val="400"/>
              </w:numPr>
              <w:spacing w:after="0" w:line="240" w:lineRule="auto"/>
              <w:jc w:val="both"/>
              <w:rPr>
                <w:rFonts w:ascii="Arial" w:hAnsi="Arial" w:cs="Arial"/>
                <w:lang w:val="it-IT"/>
              </w:rPr>
            </w:pPr>
            <w:r w:rsidRPr="004D0E69">
              <w:rPr>
                <w:rFonts w:ascii="Arial" w:hAnsi="Arial" w:cs="Arial"/>
                <w:lang w:val="it-IT"/>
              </w:rPr>
              <w:t>I posti divenuti liberi per licenziamento, dispensa o decadenza dei titolari, non possono essere messi a concorso sino a che il provvedimento diventi inoppugnabile per decorrenza dei termini per ricorrere, ovvero sia confermato in sede giurisdizionale.</w:t>
            </w:r>
          </w:p>
          <w:p w14:paraId="03F00D05" w14:textId="77777777" w:rsidR="00A529F7" w:rsidRPr="004D0E69" w:rsidRDefault="00A529F7" w:rsidP="00A529F7">
            <w:pPr>
              <w:spacing w:after="0" w:line="240" w:lineRule="auto"/>
              <w:jc w:val="both"/>
              <w:rPr>
                <w:rFonts w:ascii="Arial" w:hAnsi="Arial" w:cs="Arial"/>
                <w:lang w:val="it-IT"/>
              </w:rPr>
            </w:pPr>
          </w:p>
        </w:tc>
      </w:tr>
      <w:tr w:rsidR="00A529F7" w:rsidRPr="00F05AC8" w14:paraId="6C5F72D1" w14:textId="77777777" w:rsidTr="00A529F7">
        <w:tc>
          <w:tcPr>
            <w:tcW w:w="4820" w:type="dxa"/>
          </w:tcPr>
          <w:p w14:paraId="7153F419" w14:textId="77777777" w:rsidR="00A529F7" w:rsidRPr="004D0E69" w:rsidRDefault="00A529F7" w:rsidP="00A529F7">
            <w:pPr>
              <w:spacing w:after="0" w:line="240" w:lineRule="auto"/>
              <w:jc w:val="both"/>
              <w:rPr>
                <w:rFonts w:ascii="Arial" w:hAnsi="Arial" w:cs="Arial"/>
                <w:color w:val="FF0000"/>
                <w:lang w:val="it-IT"/>
              </w:rPr>
            </w:pPr>
          </w:p>
        </w:tc>
        <w:tc>
          <w:tcPr>
            <w:tcW w:w="4783" w:type="dxa"/>
          </w:tcPr>
          <w:p w14:paraId="57D18D58" w14:textId="77777777" w:rsidR="00A529F7" w:rsidRDefault="00A529F7" w:rsidP="00A529F7">
            <w:pPr>
              <w:spacing w:after="0" w:line="240" w:lineRule="auto"/>
              <w:jc w:val="both"/>
              <w:rPr>
                <w:rFonts w:ascii="Arial" w:hAnsi="Arial" w:cs="Arial"/>
                <w:color w:val="FF0000"/>
                <w:lang w:val="it-IT"/>
              </w:rPr>
            </w:pPr>
          </w:p>
          <w:p w14:paraId="72426D7A" w14:textId="77777777" w:rsidR="000266EA" w:rsidRDefault="000266EA" w:rsidP="00A529F7">
            <w:pPr>
              <w:spacing w:after="0" w:line="240" w:lineRule="auto"/>
              <w:jc w:val="both"/>
              <w:rPr>
                <w:rFonts w:ascii="Arial" w:hAnsi="Arial" w:cs="Arial"/>
                <w:color w:val="FF0000"/>
                <w:lang w:val="it-IT"/>
              </w:rPr>
            </w:pPr>
          </w:p>
          <w:p w14:paraId="3CC85486" w14:textId="30CAE081" w:rsidR="000266EA" w:rsidRPr="004D0E69" w:rsidRDefault="000266EA" w:rsidP="00A529F7">
            <w:pPr>
              <w:spacing w:after="0" w:line="240" w:lineRule="auto"/>
              <w:jc w:val="both"/>
              <w:rPr>
                <w:rFonts w:ascii="Arial" w:hAnsi="Arial" w:cs="Arial"/>
                <w:color w:val="FF0000"/>
                <w:lang w:val="it-IT"/>
              </w:rPr>
            </w:pPr>
          </w:p>
        </w:tc>
      </w:tr>
      <w:tr w:rsidR="00A529F7" w:rsidRPr="004D0E69" w14:paraId="325860C0" w14:textId="77777777" w:rsidTr="00A529F7">
        <w:tc>
          <w:tcPr>
            <w:tcW w:w="4820" w:type="dxa"/>
          </w:tcPr>
          <w:p w14:paraId="24C4A979"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color w:val="000000"/>
              </w:rPr>
              <w:t>Art. 11</w:t>
            </w:r>
          </w:p>
        </w:tc>
        <w:tc>
          <w:tcPr>
            <w:tcW w:w="4783" w:type="dxa"/>
          </w:tcPr>
          <w:p w14:paraId="27A65004"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Art. 11</w:t>
            </w:r>
          </w:p>
        </w:tc>
      </w:tr>
      <w:tr w:rsidR="00A529F7" w:rsidRPr="004D0E69" w14:paraId="42DEF697" w14:textId="77777777" w:rsidTr="00A529F7">
        <w:tc>
          <w:tcPr>
            <w:tcW w:w="4820" w:type="dxa"/>
          </w:tcPr>
          <w:p w14:paraId="0384818B"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color w:val="000000"/>
              </w:rPr>
              <w:t>Öffentlicher Wettbewerb</w:t>
            </w:r>
          </w:p>
        </w:tc>
        <w:tc>
          <w:tcPr>
            <w:tcW w:w="4783" w:type="dxa"/>
          </w:tcPr>
          <w:p w14:paraId="0D6A522B"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Concorso pubblico</w:t>
            </w:r>
          </w:p>
        </w:tc>
      </w:tr>
      <w:tr w:rsidR="00A529F7" w:rsidRPr="004D0E69" w14:paraId="56BDC370" w14:textId="77777777" w:rsidTr="00A529F7">
        <w:tc>
          <w:tcPr>
            <w:tcW w:w="4820" w:type="dxa"/>
          </w:tcPr>
          <w:p w14:paraId="7EA6D6D1" w14:textId="77777777" w:rsidR="00A529F7" w:rsidRPr="004D0E69" w:rsidRDefault="00A529F7" w:rsidP="00A529F7">
            <w:pPr>
              <w:spacing w:after="0" w:line="240" w:lineRule="auto"/>
              <w:jc w:val="center"/>
              <w:rPr>
                <w:rFonts w:ascii="Arial" w:hAnsi="Arial" w:cs="Arial"/>
                <w:color w:val="000000"/>
              </w:rPr>
            </w:pPr>
          </w:p>
        </w:tc>
        <w:tc>
          <w:tcPr>
            <w:tcW w:w="4783" w:type="dxa"/>
          </w:tcPr>
          <w:p w14:paraId="618C1991" w14:textId="77777777" w:rsidR="00A529F7" w:rsidRPr="004D0E69" w:rsidRDefault="00A529F7" w:rsidP="00A529F7">
            <w:pPr>
              <w:spacing w:after="0" w:line="240" w:lineRule="auto"/>
              <w:jc w:val="both"/>
              <w:rPr>
                <w:rFonts w:ascii="Arial" w:hAnsi="Arial" w:cs="Arial"/>
                <w:color w:val="000000"/>
                <w:lang w:val="it-IT"/>
              </w:rPr>
            </w:pPr>
          </w:p>
        </w:tc>
      </w:tr>
      <w:tr w:rsidR="00A529F7" w:rsidRPr="00F05AC8" w14:paraId="11411157" w14:textId="77777777" w:rsidTr="00A529F7">
        <w:tc>
          <w:tcPr>
            <w:tcW w:w="4820" w:type="dxa"/>
          </w:tcPr>
          <w:p w14:paraId="48FF91E1" w14:textId="77777777" w:rsidR="00A529F7" w:rsidRPr="004D0E69" w:rsidRDefault="00A529F7" w:rsidP="007E1204">
            <w:pPr>
              <w:pStyle w:val="Textkrper"/>
              <w:widowControl w:val="0"/>
              <w:numPr>
                <w:ilvl w:val="0"/>
                <w:numId w:val="13"/>
              </w:numPr>
              <w:tabs>
                <w:tab w:val="left" w:pos="420"/>
              </w:tabs>
              <w:suppressAutoHyphens/>
              <w:spacing w:line="240" w:lineRule="auto"/>
              <w:ind w:right="57"/>
              <w:jc w:val="both"/>
              <w:rPr>
                <w:rFonts w:ascii="Arial" w:hAnsi="Arial" w:cs="Arial"/>
                <w:color w:val="000000" w:themeColor="text1"/>
              </w:rPr>
            </w:pPr>
            <w:r w:rsidRPr="004D0E69">
              <w:rPr>
                <w:rFonts w:ascii="Arial" w:hAnsi="Arial" w:cs="Arial"/>
                <w:color w:val="000000" w:themeColor="text1"/>
              </w:rPr>
              <w:t>Freie Stellen in verschiedenen Funktionsebenen werden nach öffentlichem Wettbewerb vergeben.</w:t>
            </w:r>
          </w:p>
        </w:tc>
        <w:tc>
          <w:tcPr>
            <w:tcW w:w="4783" w:type="dxa"/>
          </w:tcPr>
          <w:p w14:paraId="0F8C37B0" w14:textId="77777777" w:rsidR="00A529F7" w:rsidRPr="004D0E69" w:rsidRDefault="00A529F7" w:rsidP="007E1204">
            <w:pPr>
              <w:pStyle w:val="Listenabsatz"/>
              <w:widowControl w:val="0"/>
              <w:numPr>
                <w:ilvl w:val="0"/>
                <w:numId w:val="14"/>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I posti vacanti nelle diverse qualifiche funzionali sono conferiti per concorso pubblico.</w:t>
            </w:r>
          </w:p>
        </w:tc>
      </w:tr>
      <w:tr w:rsidR="00A529F7" w:rsidRPr="00F05AC8" w14:paraId="57FE88A0" w14:textId="77777777" w:rsidTr="00A529F7">
        <w:tc>
          <w:tcPr>
            <w:tcW w:w="4820" w:type="dxa"/>
          </w:tcPr>
          <w:p w14:paraId="0842E524" w14:textId="77777777" w:rsidR="00A529F7" w:rsidRPr="004D0E69" w:rsidRDefault="00A529F7" w:rsidP="007E1204">
            <w:pPr>
              <w:pStyle w:val="Textkrper"/>
              <w:widowControl w:val="0"/>
              <w:numPr>
                <w:ilvl w:val="0"/>
                <w:numId w:val="13"/>
              </w:numPr>
              <w:tabs>
                <w:tab w:val="left" w:pos="420"/>
              </w:tabs>
              <w:suppressAutoHyphens/>
              <w:spacing w:line="240" w:lineRule="auto"/>
              <w:ind w:right="57"/>
              <w:jc w:val="both"/>
              <w:rPr>
                <w:rFonts w:ascii="Arial" w:hAnsi="Arial" w:cs="Arial"/>
                <w:color w:val="000000" w:themeColor="text1"/>
              </w:rPr>
            </w:pPr>
            <w:r w:rsidRPr="004D0E69">
              <w:rPr>
                <w:rFonts w:ascii="Arial" w:hAnsi="Arial" w:cs="Arial"/>
                <w:color w:val="000000" w:themeColor="text1"/>
              </w:rPr>
              <w:t xml:space="preserve">Der öffentliche Wettbewerb besteht in der Durchführung von theoretischen und/oder praktischen Prüfungen betreffend die Professionalität des entsprechenden Berufsbildes und eventuell in der Bewertung der kulturellen, beruflichen Titeln und der Dienstnachweise sowie verschiedene Dokumente welche für </w:t>
            </w:r>
            <w:r w:rsidRPr="004D0E69">
              <w:rPr>
                <w:rFonts w:ascii="Arial" w:hAnsi="Arial" w:cs="Arial"/>
                <w:color w:val="000000" w:themeColor="text1"/>
              </w:rPr>
              <w:lastRenderedPageBreak/>
              <w:t xml:space="preserve">zweckdienlich erachtet werden, um die Fähigkeiten bzw. Berufserfahrungen nachzuweisen. </w:t>
            </w:r>
          </w:p>
        </w:tc>
        <w:tc>
          <w:tcPr>
            <w:tcW w:w="4783" w:type="dxa"/>
          </w:tcPr>
          <w:p w14:paraId="095D41D7" w14:textId="77777777" w:rsidR="00A529F7" w:rsidRPr="004D0E69" w:rsidRDefault="00A529F7" w:rsidP="007E1204">
            <w:pPr>
              <w:pStyle w:val="Listenabsatz"/>
              <w:widowControl w:val="0"/>
              <w:numPr>
                <w:ilvl w:val="0"/>
                <w:numId w:val="14"/>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Il concorso pubblico consiste nell’effettuazione di prove a contenuto teorico e/o pratico attinenti alla professionalità della relativa figura ed eventualmente nella valutazione di titoli culturali, professionali e di servizio oltre ad ulteriori documenti, ritenuti utili per comprovare le capacità e le esperienze </w:t>
            </w:r>
            <w:r w:rsidRPr="004D0E69">
              <w:rPr>
                <w:rFonts w:ascii="Arial" w:hAnsi="Arial" w:cs="Arial"/>
                <w:color w:val="000000" w:themeColor="text1"/>
                <w:lang w:val="it-IT"/>
              </w:rPr>
              <w:lastRenderedPageBreak/>
              <w:t xml:space="preserve">professionali. </w:t>
            </w:r>
          </w:p>
          <w:p w14:paraId="59B38B94"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761C6A19" w14:textId="77777777" w:rsidTr="00A529F7">
        <w:trPr>
          <w:trHeight w:val="447"/>
        </w:trPr>
        <w:tc>
          <w:tcPr>
            <w:tcW w:w="4820" w:type="dxa"/>
          </w:tcPr>
          <w:p w14:paraId="5ACC567D" w14:textId="77777777" w:rsidR="00A529F7" w:rsidRPr="004D0E69" w:rsidRDefault="00A529F7" w:rsidP="007E1204">
            <w:pPr>
              <w:pStyle w:val="Listenabsatz"/>
              <w:numPr>
                <w:ilvl w:val="0"/>
                <w:numId w:val="14"/>
              </w:numPr>
              <w:spacing w:after="0" w:line="240" w:lineRule="auto"/>
              <w:jc w:val="both"/>
              <w:rPr>
                <w:rFonts w:ascii="Arial" w:hAnsi="Arial" w:cs="Arial"/>
                <w:color w:val="000000"/>
              </w:rPr>
            </w:pPr>
            <w:r w:rsidRPr="004D0E69">
              <w:rPr>
                <w:rFonts w:ascii="Arial" w:hAnsi="Arial" w:cs="Arial"/>
              </w:rPr>
              <w:lastRenderedPageBreak/>
              <w:t>Die Wettbewerbe unterscheiden sich in:</w:t>
            </w:r>
          </w:p>
        </w:tc>
        <w:tc>
          <w:tcPr>
            <w:tcW w:w="4783" w:type="dxa"/>
          </w:tcPr>
          <w:p w14:paraId="6C1ED69E" w14:textId="77777777" w:rsidR="00A529F7" w:rsidRPr="004D0E69" w:rsidRDefault="00A529F7" w:rsidP="007E1204">
            <w:pPr>
              <w:pStyle w:val="Listenabsatz"/>
              <w:widowControl w:val="0"/>
              <w:numPr>
                <w:ilvl w:val="0"/>
                <w:numId w:val="15"/>
              </w:numPr>
              <w:suppressAutoHyphens/>
              <w:spacing w:after="119" w:line="240" w:lineRule="auto"/>
              <w:jc w:val="both"/>
              <w:rPr>
                <w:rFonts w:ascii="Arial" w:hAnsi="Arial" w:cs="Arial"/>
                <w:color w:val="000000"/>
                <w:lang w:val="it-IT"/>
              </w:rPr>
            </w:pPr>
            <w:r w:rsidRPr="004D0E69">
              <w:rPr>
                <w:rFonts w:ascii="Arial" w:hAnsi="Arial" w:cs="Arial"/>
                <w:lang w:val="it-IT"/>
              </w:rPr>
              <w:t>Le forme del concorso pubblico</w:t>
            </w:r>
            <w:r w:rsidRPr="004D0E69">
              <w:rPr>
                <w:rFonts w:ascii="Arial" w:hAnsi="Arial" w:cs="Arial"/>
                <w:lang w:val="it-IT"/>
              </w:rPr>
              <w:br/>
              <w:t>sono:</w:t>
            </w:r>
          </w:p>
        </w:tc>
      </w:tr>
      <w:tr w:rsidR="00A529F7" w:rsidRPr="00F05AC8" w14:paraId="6D0CAB50" w14:textId="77777777" w:rsidTr="00A529F7">
        <w:tc>
          <w:tcPr>
            <w:tcW w:w="4820" w:type="dxa"/>
          </w:tcPr>
          <w:p w14:paraId="3B1F4747" w14:textId="77777777" w:rsidR="00A529F7" w:rsidRPr="004D0E69" w:rsidRDefault="00A529F7" w:rsidP="007E1204">
            <w:pPr>
              <w:pStyle w:val="Listenabsatz"/>
              <w:numPr>
                <w:ilvl w:val="0"/>
                <w:numId w:val="343"/>
              </w:numPr>
              <w:tabs>
                <w:tab w:val="clear" w:pos="363"/>
              </w:tabs>
              <w:spacing w:after="0" w:line="240" w:lineRule="auto"/>
              <w:ind w:left="873" w:hanging="426"/>
              <w:jc w:val="both"/>
              <w:rPr>
                <w:rFonts w:ascii="Arial" w:hAnsi="Arial" w:cs="Arial"/>
                <w:color w:val="000000"/>
              </w:rPr>
            </w:pPr>
            <w:r w:rsidRPr="004D0E69">
              <w:rPr>
                <w:rFonts w:ascii="Arial" w:hAnsi="Arial" w:cs="Arial"/>
              </w:rPr>
              <w:t>Wettbewerbe nach Prüfungen: Sie bestehen in einer oder mehreren schriftlichen Prüfungen – auch theoretischen oder praktischen Charakters – und einer mündlichen Prüfung;</w:t>
            </w:r>
          </w:p>
        </w:tc>
        <w:tc>
          <w:tcPr>
            <w:tcW w:w="4783" w:type="dxa"/>
          </w:tcPr>
          <w:p w14:paraId="39FE54EC" w14:textId="77777777" w:rsidR="00A529F7" w:rsidRPr="004D0E69" w:rsidRDefault="00A529F7" w:rsidP="007E1204">
            <w:pPr>
              <w:pStyle w:val="Listenabsatz"/>
              <w:numPr>
                <w:ilvl w:val="0"/>
                <w:numId w:val="344"/>
              </w:numPr>
              <w:tabs>
                <w:tab w:val="clear" w:pos="363"/>
              </w:tabs>
              <w:spacing w:after="0" w:line="240" w:lineRule="auto"/>
              <w:ind w:left="701" w:hanging="359"/>
              <w:jc w:val="both"/>
              <w:rPr>
                <w:rFonts w:ascii="Arial" w:hAnsi="Arial" w:cs="Arial"/>
                <w:color w:val="000000"/>
                <w:lang w:val="it-IT"/>
              </w:rPr>
            </w:pPr>
            <w:r w:rsidRPr="004D0E69">
              <w:rPr>
                <w:rFonts w:ascii="Arial" w:hAnsi="Arial" w:cs="Arial"/>
                <w:lang w:val="it-IT"/>
              </w:rPr>
              <w:t>per esami: i concorsi per esami consistono in una o più prove scritte, anche a contenuto teorico e/o pratico ed una prova orale;</w:t>
            </w:r>
          </w:p>
        </w:tc>
      </w:tr>
      <w:tr w:rsidR="00A529F7" w:rsidRPr="00F05AC8" w14:paraId="1B017188" w14:textId="77777777" w:rsidTr="00A529F7">
        <w:tc>
          <w:tcPr>
            <w:tcW w:w="4820" w:type="dxa"/>
          </w:tcPr>
          <w:p w14:paraId="1A150424" w14:textId="77777777" w:rsidR="00A529F7" w:rsidRPr="004D0E69" w:rsidRDefault="00A529F7" w:rsidP="007E1204">
            <w:pPr>
              <w:pStyle w:val="Listenabsatz"/>
              <w:numPr>
                <w:ilvl w:val="0"/>
                <w:numId w:val="344"/>
              </w:numPr>
              <w:tabs>
                <w:tab w:val="clear" w:pos="363"/>
              </w:tabs>
              <w:spacing w:after="0" w:line="240" w:lineRule="auto"/>
              <w:ind w:left="873" w:hanging="426"/>
              <w:jc w:val="both"/>
              <w:rPr>
                <w:rFonts w:ascii="Arial" w:hAnsi="Arial" w:cs="Arial"/>
                <w:color w:val="000000"/>
              </w:rPr>
            </w:pPr>
            <w:r w:rsidRPr="004D0E69">
              <w:rPr>
                <w:rFonts w:ascii="Arial" w:hAnsi="Arial" w:cs="Arial"/>
              </w:rPr>
              <w:t xml:space="preserve">Wettbewerbe nach </w:t>
            </w:r>
            <w:r w:rsidRPr="004D0E69">
              <w:rPr>
                <w:rFonts w:ascii="Arial" w:hAnsi="Arial" w:cs="Arial"/>
                <w:color w:val="000000" w:themeColor="text1"/>
              </w:rPr>
              <w:t>Titeln</w:t>
            </w:r>
            <w:r w:rsidRPr="004D0E69">
              <w:rPr>
                <w:rFonts w:ascii="Arial" w:hAnsi="Arial" w:cs="Arial"/>
                <w:color w:val="FF0000"/>
              </w:rPr>
              <w:t xml:space="preserve"> </w:t>
            </w:r>
            <w:r w:rsidRPr="004D0E69">
              <w:rPr>
                <w:rFonts w:ascii="Arial" w:hAnsi="Arial" w:cs="Arial"/>
              </w:rPr>
              <w:t>und Prüfungen: Sie bestehen – neben einer oder mehreren Prüfungen gemäß Buchst. a) - in der Bewertung der Unterlagen, die laut der Wettbewerbsausschreibung vorgelegt werden.</w:t>
            </w:r>
            <w:r w:rsidRPr="004D0E69">
              <w:rPr>
                <w:rFonts w:ascii="Arial" w:hAnsi="Arial" w:cs="Arial"/>
              </w:rPr>
              <w:br/>
            </w:r>
          </w:p>
        </w:tc>
        <w:tc>
          <w:tcPr>
            <w:tcW w:w="4783" w:type="dxa"/>
          </w:tcPr>
          <w:p w14:paraId="334C9818" w14:textId="77777777" w:rsidR="00A529F7" w:rsidRPr="004D0E69" w:rsidRDefault="00A529F7" w:rsidP="007E1204">
            <w:pPr>
              <w:pStyle w:val="Listenabsatz"/>
              <w:numPr>
                <w:ilvl w:val="0"/>
                <w:numId w:val="345"/>
              </w:numPr>
              <w:tabs>
                <w:tab w:val="clear" w:pos="363"/>
              </w:tabs>
              <w:spacing w:after="0" w:line="240" w:lineRule="auto"/>
              <w:ind w:left="748" w:hanging="420"/>
              <w:jc w:val="both"/>
              <w:rPr>
                <w:rFonts w:ascii="Arial" w:hAnsi="Arial" w:cs="Arial"/>
                <w:lang w:val="it-IT"/>
              </w:rPr>
            </w:pPr>
            <w:r w:rsidRPr="004D0E69">
              <w:rPr>
                <w:rFonts w:ascii="Arial" w:hAnsi="Arial" w:cs="Arial"/>
                <w:lang w:val="it-IT"/>
              </w:rPr>
              <w:t>per titoli ed esami: i concorsi per titoli ed esami consistono, oltre che in una o più prove come indicate nella lettera a), nella valutazione dei titoli presentati in base alle tipologie indicate nel bando di concorso.</w:t>
            </w:r>
          </w:p>
          <w:p w14:paraId="1C73A158" w14:textId="77777777" w:rsidR="00A529F7" w:rsidRPr="004D0E69" w:rsidRDefault="00A529F7" w:rsidP="00A529F7">
            <w:pPr>
              <w:spacing w:after="0" w:line="240" w:lineRule="auto"/>
              <w:ind w:hanging="363"/>
              <w:jc w:val="both"/>
              <w:rPr>
                <w:rFonts w:ascii="Arial" w:hAnsi="Arial" w:cs="Arial"/>
                <w:color w:val="000000"/>
                <w:lang w:val="it-IT"/>
              </w:rPr>
            </w:pPr>
          </w:p>
        </w:tc>
      </w:tr>
      <w:tr w:rsidR="00A529F7" w:rsidRPr="00F05AC8" w14:paraId="367A9C0F" w14:textId="77777777" w:rsidTr="00A529F7">
        <w:tc>
          <w:tcPr>
            <w:tcW w:w="4820" w:type="dxa"/>
          </w:tcPr>
          <w:p w14:paraId="216D299A" w14:textId="77777777" w:rsidR="00A529F7" w:rsidRPr="004D0E69" w:rsidRDefault="00A529F7" w:rsidP="00A529F7">
            <w:pPr>
              <w:spacing w:after="0" w:line="240" w:lineRule="auto"/>
              <w:rPr>
                <w:rFonts w:ascii="Arial" w:hAnsi="Arial" w:cs="Arial"/>
                <w:lang w:val="it-IT"/>
              </w:rPr>
            </w:pPr>
          </w:p>
        </w:tc>
        <w:tc>
          <w:tcPr>
            <w:tcW w:w="4783" w:type="dxa"/>
          </w:tcPr>
          <w:p w14:paraId="73E1BF73" w14:textId="77777777" w:rsidR="00A529F7" w:rsidRPr="004D0E69" w:rsidRDefault="00A529F7" w:rsidP="00A529F7">
            <w:pPr>
              <w:spacing w:after="0" w:line="240" w:lineRule="auto"/>
              <w:rPr>
                <w:rFonts w:ascii="Arial" w:hAnsi="Arial" w:cs="Arial"/>
                <w:lang w:val="it-IT"/>
              </w:rPr>
            </w:pPr>
          </w:p>
        </w:tc>
      </w:tr>
      <w:tr w:rsidR="00A529F7" w:rsidRPr="004D0E69" w14:paraId="7F073697" w14:textId="77777777" w:rsidTr="00A529F7">
        <w:tc>
          <w:tcPr>
            <w:tcW w:w="4820" w:type="dxa"/>
          </w:tcPr>
          <w:p w14:paraId="18C1B9E7"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12</w:t>
            </w:r>
          </w:p>
        </w:tc>
        <w:tc>
          <w:tcPr>
            <w:tcW w:w="4783" w:type="dxa"/>
            <w:tcBorders>
              <w:left w:val="nil"/>
            </w:tcBorders>
          </w:tcPr>
          <w:p w14:paraId="5B058D36"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12</w:t>
            </w:r>
          </w:p>
        </w:tc>
      </w:tr>
      <w:tr w:rsidR="00A529F7" w:rsidRPr="004D0E69" w14:paraId="7B3638BB" w14:textId="77777777" w:rsidTr="00A529F7">
        <w:tc>
          <w:tcPr>
            <w:tcW w:w="4820" w:type="dxa"/>
          </w:tcPr>
          <w:p w14:paraId="52C64739"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Wettbewerbsausschreibung</w:t>
            </w:r>
          </w:p>
        </w:tc>
        <w:tc>
          <w:tcPr>
            <w:tcW w:w="4783" w:type="dxa"/>
            <w:tcBorders>
              <w:left w:val="nil"/>
            </w:tcBorders>
          </w:tcPr>
          <w:p w14:paraId="1BA74607"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Bando di concorso</w:t>
            </w:r>
          </w:p>
        </w:tc>
      </w:tr>
      <w:tr w:rsidR="00A529F7" w:rsidRPr="004D0E69" w14:paraId="13F2B691" w14:textId="77777777" w:rsidTr="00A529F7">
        <w:tc>
          <w:tcPr>
            <w:tcW w:w="4820" w:type="dxa"/>
          </w:tcPr>
          <w:p w14:paraId="6A2B54FE" w14:textId="77777777" w:rsidR="00A529F7" w:rsidRPr="004D0E69" w:rsidRDefault="00A529F7" w:rsidP="00A529F7">
            <w:pPr>
              <w:spacing w:after="0" w:line="240" w:lineRule="auto"/>
              <w:rPr>
                <w:rFonts w:ascii="Arial" w:hAnsi="Arial" w:cs="Arial"/>
              </w:rPr>
            </w:pPr>
          </w:p>
        </w:tc>
        <w:tc>
          <w:tcPr>
            <w:tcW w:w="4783" w:type="dxa"/>
            <w:tcBorders>
              <w:left w:val="nil"/>
            </w:tcBorders>
          </w:tcPr>
          <w:p w14:paraId="1B68863E" w14:textId="77777777" w:rsidR="00A529F7" w:rsidRPr="004D0E69" w:rsidRDefault="00A529F7" w:rsidP="00A529F7">
            <w:pPr>
              <w:spacing w:after="0" w:line="240" w:lineRule="auto"/>
              <w:rPr>
                <w:rFonts w:ascii="Arial" w:hAnsi="Arial" w:cs="Arial"/>
                <w:lang w:val="it-IT"/>
              </w:rPr>
            </w:pPr>
          </w:p>
        </w:tc>
      </w:tr>
      <w:tr w:rsidR="00A529F7" w:rsidRPr="00F05AC8" w14:paraId="6552C430" w14:textId="77777777" w:rsidTr="00A529F7">
        <w:tc>
          <w:tcPr>
            <w:tcW w:w="4820" w:type="dxa"/>
          </w:tcPr>
          <w:p w14:paraId="61529B6F" w14:textId="77777777" w:rsidR="00A529F7" w:rsidRPr="004D0E69" w:rsidRDefault="00A529F7" w:rsidP="007E1204">
            <w:pPr>
              <w:pStyle w:val="Listenabsatz"/>
              <w:numPr>
                <w:ilvl w:val="0"/>
                <w:numId w:val="16"/>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 Wettbewerbsausschreibung muss nachstehende Angaben enthalten: </w:t>
            </w:r>
          </w:p>
        </w:tc>
        <w:tc>
          <w:tcPr>
            <w:tcW w:w="4783" w:type="dxa"/>
            <w:tcBorders>
              <w:left w:val="nil"/>
            </w:tcBorders>
            <w:shd w:val="clear" w:color="auto" w:fill="auto"/>
          </w:tcPr>
          <w:p w14:paraId="3921EB75" w14:textId="77777777" w:rsidR="00A529F7" w:rsidRPr="004D0E69" w:rsidRDefault="00A529F7" w:rsidP="007E1204">
            <w:pPr>
              <w:widowControl w:val="0"/>
              <w:numPr>
                <w:ilvl w:val="0"/>
                <w:numId w:val="17"/>
              </w:numPr>
              <w:tabs>
                <w:tab w:val="left" w:pos="363"/>
              </w:tabs>
              <w:suppressAutoHyphens/>
              <w:spacing w:after="119"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Il bando di concorso deve riportare le seguenti indicazioni:</w:t>
            </w:r>
          </w:p>
        </w:tc>
      </w:tr>
      <w:tr w:rsidR="00A529F7" w:rsidRPr="00F05AC8" w14:paraId="70B3AA05" w14:textId="77777777" w:rsidTr="00A529F7">
        <w:tc>
          <w:tcPr>
            <w:tcW w:w="4820" w:type="dxa"/>
          </w:tcPr>
          <w:p w14:paraId="333D59BA" w14:textId="0F85ACEB" w:rsidR="00A529F7" w:rsidRPr="004D0E69" w:rsidRDefault="00A529F7" w:rsidP="00BE1D9C">
            <w:pPr>
              <w:pStyle w:val="Listenabsatz"/>
              <w:numPr>
                <w:ilvl w:val="0"/>
                <w:numId w:val="346"/>
              </w:numPr>
              <w:spacing w:after="0" w:line="240" w:lineRule="auto"/>
              <w:ind w:left="709"/>
              <w:jc w:val="both"/>
              <w:rPr>
                <w:rFonts w:ascii="Arial" w:hAnsi="Arial" w:cs="Arial"/>
                <w:color w:val="000000" w:themeColor="text1"/>
              </w:rPr>
            </w:pPr>
            <w:r w:rsidRPr="004D0E69">
              <w:rPr>
                <w:rFonts w:ascii="Arial" w:hAnsi="Arial" w:cs="Arial"/>
                <w:color w:val="000000" w:themeColor="text1"/>
              </w:rPr>
              <w:t>die Anzahl der durch Wettbewerb ausgeschriebenen Stellen</w:t>
            </w:r>
            <w:r w:rsidR="00B86710">
              <w:rPr>
                <w:rFonts w:ascii="Arial" w:hAnsi="Arial" w:cs="Arial"/>
                <w:color w:val="000000" w:themeColor="text1"/>
              </w:rPr>
              <w:t xml:space="preserve">, </w:t>
            </w:r>
            <w:r w:rsidRPr="004D0E69">
              <w:rPr>
                <w:rFonts w:ascii="Arial" w:hAnsi="Arial" w:cs="Arial"/>
                <w:color w:val="000000" w:themeColor="text1"/>
              </w:rPr>
              <w:t xml:space="preserve">das </w:t>
            </w:r>
            <w:r w:rsidR="00B86710">
              <w:rPr>
                <w:rFonts w:ascii="Arial" w:hAnsi="Arial" w:cs="Arial"/>
                <w:color w:val="000000" w:themeColor="text1"/>
              </w:rPr>
              <w:t>entsprechende</w:t>
            </w:r>
            <w:r w:rsidRPr="004D0E69">
              <w:rPr>
                <w:rFonts w:ascii="Arial" w:hAnsi="Arial" w:cs="Arial"/>
                <w:color w:val="000000" w:themeColor="text1"/>
              </w:rPr>
              <w:t xml:space="preserve"> Beruf</w:t>
            </w:r>
            <w:r w:rsidRPr="00965707">
              <w:rPr>
                <w:rFonts w:ascii="Arial" w:hAnsi="Arial" w:cs="Arial"/>
                <w:color w:val="000000" w:themeColor="text1"/>
              </w:rPr>
              <w:t>sbild;</w:t>
            </w:r>
          </w:p>
        </w:tc>
        <w:tc>
          <w:tcPr>
            <w:tcW w:w="4783" w:type="dxa"/>
            <w:tcBorders>
              <w:left w:val="nil"/>
            </w:tcBorders>
            <w:shd w:val="clear" w:color="auto" w:fill="auto"/>
          </w:tcPr>
          <w:p w14:paraId="53A80AD0" w14:textId="22502568" w:rsidR="00A529F7" w:rsidRPr="004D0E69" w:rsidRDefault="00A529F7" w:rsidP="00BE1D9C">
            <w:pPr>
              <w:pStyle w:val="Listenabsatz"/>
              <w:numPr>
                <w:ilvl w:val="0"/>
                <w:numId w:val="347"/>
              </w:numPr>
              <w:tabs>
                <w:tab w:val="left" w:pos="363"/>
              </w:tabs>
              <w:spacing w:after="0" w:line="240" w:lineRule="auto"/>
              <w:ind w:left="728" w:right="57"/>
              <w:jc w:val="both"/>
              <w:rPr>
                <w:rFonts w:ascii="Arial" w:hAnsi="Arial" w:cs="Arial"/>
                <w:color w:val="000000" w:themeColor="text1"/>
                <w:lang w:val="it-IT"/>
              </w:rPr>
            </w:pPr>
            <w:r w:rsidRPr="004D0E69">
              <w:rPr>
                <w:rFonts w:ascii="Arial" w:hAnsi="Arial" w:cs="Arial"/>
                <w:color w:val="000000" w:themeColor="text1"/>
                <w:lang w:val="it-IT"/>
              </w:rPr>
              <w:t>il numero di posti messi a concorso</w:t>
            </w:r>
            <w:r>
              <w:rPr>
                <w:rFonts w:ascii="Arial" w:hAnsi="Arial" w:cs="Arial"/>
                <w:color w:val="000000" w:themeColor="text1"/>
                <w:lang w:val="it-IT"/>
              </w:rPr>
              <w:t xml:space="preserve">, </w:t>
            </w:r>
            <w:r w:rsidRPr="004D0E69">
              <w:rPr>
                <w:rFonts w:ascii="Arial" w:hAnsi="Arial" w:cs="Arial"/>
                <w:color w:val="000000" w:themeColor="text1"/>
                <w:lang w:val="it-IT"/>
              </w:rPr>
              <w:t xml:space="preserve">il relativo profilo </w:t>
            </w:r>
            <w:r w:rsidRPr="00BE1D9C">
              <w:rPr>
                <w:rFonts w:ascii="Arial" w:hAnsi="Arial" w:cs="Arial"/>
                <w:lang w:val="it-IT"/>
              </w:rPr>
              <w:t xml:space="preserve">professionale; </w:t>
            </w:r>
          </w:p>
        </w:tc>
      </w:tr>
      <w:tr w:rsidR="00A529F7" w:rsidRPr="00F05AC8" w14:paraId="25CECF95" w14:textId="77777777" w:rsidTr="00A529F7">
        <w:tc>
          <w:tcPr>
            <w:tcW w:w="4820" w:type="dxa"/>
          </w:tcPr>
          <w:p w14:paraId="378E8790" w14:textId="77777777" w:rsidR="00A529F7" w:rsidRPr="004D0E69" w:rsidRDefault="00A529F7" w:rsidP="007E1204">
            <w:pPr>
              <w:pStyle w:val="Listenabsatz"/>
              <w:numPr>
                <w:ilvl w:val="0"/>
                <w:numId w:val="347"/>
              </w:numPr>
              <w:spacing w:after="0" w:line="240" w:lineRule="auto"/>
              <w:ind w:left="709"/>
              <w:jc w:val="both"/>
              <w:rPr>
                <w:rFonts w:ascii="Arial" w:hAnsi="Arial" w:cs="Arial"/>
                <w:color w:val="000000" w:themeColor="text1"/>
              </w:rPr>
            </w:pPr>
            <w:r w:rsidRPr="004D0E69">
              <w:rPr>
                <w:rFonts w:ascii="Arial" w:hAnsi="Arial" w:cs="Arial"/>
                <w:color w:val="000000" w:themeColor="text1"/>
              </w:rPr>
              <w:t>die Anzahl der den drei Sprachgruppen vorbehaltenen Stellen;</w:t>
            </w:r>
          </w:p>
        </w:tc>
        <w:tc>
          <w:tcPr>
            <w:tcW w:w="4783" w:type="dxa"/>
            <w:tcBorders>
              <w:left w:val="nil"/>
            </w:tcBorders>
            <w:shd w:val="clear" w:color="auto" w:fill="auto"/>
          </w:tcPr>
          <w:p w14:paraId="71F381FE" w14:textId="77777777" w:rsidR="00A529F7" w:rsidRPr="004D0E69" w:rsidRDefault="00A529F7" w:rsidP="007E1204">
            <w:pPr>
              <w:pStyle w:val="Listenabsatz"/>
              <w:numPr>
                <w:ilvl w:val="0"/>
                <w:numId w:val="348"/>
              </w:numPr>
              <w:tabs>
                <w:tab w:val="left" w:pos="363"/>
              </w:tabs>
              <w:spacing w:after="0"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la riserva linguistica a favore dei tre gruppi linguistici;</w:t>
            </w:r>
          </w:p>
        </w:tc>
      </w:tr>
      <w:tr w:rsidR="00A529F7" w:rsidRPr="00F05AC8" w14:paraId="0C5C2E15" w14:textId="77777777" w:rsidTr="00A529F7">
        <w:trPr>
          <w:trHeight w:val="475"/>
        </w:trPr>
        <w:tc>
          <w:tcPr>
            <w:tcW w:w="4820" w:type="dxa"/>
          </w:tcPr>
          <w:p w14:paraId="09FE4699" w14:textId="77777777" w:rsidR="00A529F7" w:rsidRPr="004D0E69" w:rsidRDefault="00A529F7" w:rsidP="007E1204">
            <w:pPr>
              <w:pStyle w:val="Listenabsatz"/>
              <w:numPr>
                <w:ilvl w:val="0"/>
                <w:numId w:val="348"/>
              </w:numPr>
              <w:spacing w:after="0" w:line="240" w:lineRule="auto"/>
              <w:ind w:left="709"/>
              <w:jc w:val="both"/>
              <w:rPr>
                <w:rFonts w:ascii="Arial" w:hAnsi="Arial" w:cs="Arial"/>
                <w:color w:val="000000" w:themeColor="text1"/>
              </w:rPr>
            </w:pPr>
            <w:r w:rsidRPr="004D0E69">
              <w:rPr>
                <w:rFonts w:ascii="Arial" w:hAnsi="Arial" w:cs="Arial"/>
                <w:color w:val="000000" w:themeColor="text1"/>
              </w:rPr>
              <w:t>die allgemeinen und spezifischen Voraussetzungen für die Teilnahme zum Wettbewerb;</w:t>
            </w:r>
          </w:p>
        </w:tc>
        <w:tc>
          <w:tcPr>
            <w:tcW w:w="4783" w:type="dxa"/>
            <w:tcBorders>
              <w:left w:val="nil"/>
            </w:tcBorders>
            <w:shd w:val="clear" w:color="auto" w:fill="auto"/>
          </w:tcPr>
          <w:p w14:paraId="7AE70949" w14:textId="77777777" w:rsidR="00A529F7" w:rsidRPr="004D0E69" w:rsidRDefault="00A529F7" w:rsidP="007E1204">
            <w:pPr>
              <w:pStyle w:val="Listenabsatz"/>
              <w:numPr>
                <w:ilvl w:val="0"/>
                <w:numId w:val="349"/>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 requisiti generali e specifici richiesti per l’ammissione al concorso;</w:t>
            </w:r>
          </w:p>
        </w:tc>
      </w:tr>
      <w:tr w:rsidR="00A529F7" w:rsidRPr="00F05AC8" w14:paraId="2F4C456C" w14:textId="77777777" w:rsidTr="00A529F7">
        <w:tc>
          <w:tcPr>
            <w:tcW w:w="4820" w:type="dxa"/>
          </w:tcPr>
          <w:p w14:paraId="47609925" w14:textId="7232815F" w:rsidR="00A529F7" w:rsidRPr="00BE1D9C" w:rsidRDefault="00A529F7" w:rsidP="007E1204">
            <w:pPr>
              <w:pStyle w:val="Listenabsatz"/>
              <w:numPr>
                <w:ilvl w:val="0"/>
                <w:numId w:val="349"/>
              </w:numPr>
              <w:spacing w:after="0" w:line="240" w:lineRule="auto"/>
              <w:ind w:left="709"/>
              <w:jc w:val="both"/>
              <w:rPr>
                <w:rFonts w:ascii="Arial" w:hAnsi="Arial" w:cs="Arial"/>
              </w:rPr>
            </w:pPr>
            <w:r w:rsidRPr="00BE1D9C">
              <w:rPr>
                <w:rFonts w:ascii="Arial" w:hAnsi="Arial" w:cs="Arial"/>
              </w:rPr>
              <w:t>die Frist und Modalitäten für die Einreichung der Teilnahmegesuche</w:t>
            </w:r>
            <w:r w:rsidR="00B86710" w:rsidRPr="00BE1D9C">
              <w:rPr>
                <w:rFonts w:ascii="Arial" w:hAnsi="Arial" w:cs="Arial"/>
              </w:rPr>
              <w:t>, wobei die Frist nicht weniger als 10 und nicht mehr als 30 Tage nach der Veröffentlichung der Ausschreibung liegt;</w:t>
            </w:r>
          </w:p>
        </w:tc>
        <w:tc>
          <w:tcPr>
            <w:tcW w:w="4783" w:type="dxa"/>
            <w:tcBorders>
              <w:left w:val="nil"/>
            </w:tcBorders>
            <w:shd w:val="clear" w:color="auto" w:fill="auto"/>
          </w:tcPr>
          <w:p w14:paraId="5FDFFF26" w14:textId="77777777" w:rsidR="00A529F7" w:rsidRPr="00BE1D9C" w:rsidRDefault="00A529F7" w:rsidP="007E1204">
            <w:pPr>
              <w:pStyle w:val="Listenabsatz"/>
              <w:numPr>
                <w:ilvl w:val="0"/>
                <w:numId w:val="350"/>
              </w:numPr>
              <w:tabs>
                <w:tab w:val="left" w:pos="363"/>
              </w:tabs>
              <w:spacing w:after="0" w:line="240" w:lineRule="auto"/>
              <w:ind w:right="57"/>
              <w:jc w:val="both"/>
              <w:rPr>
                <w:rFonts w:ascii="Arial" w:hAnsi="Arial" w:cs="Arial"/>
                <w:lang w:val="it-IT"/>
              </w:rPr>
            </w:pPr>
            <w:r w:rsidRPr="00BE1D9C">
              <w:rPr>
                <w:rFonts w:ascii="Arial" w:hAnsi="Arial" w:cs="Arial"/>
                <w:lang w:val="it-IT"/>
              </w:rPr>
              <w:t xml:space="preserve">il termine e le modalità per la presentazione delle domande di ammissione, non inferiore a 10 e non superiore a 30 giorni dalla pubblicazione del bando; </w:t>
            </w:r>
          </w:p>
        </w:tc>
      </w:tr>
      <w:tr w:rsidR="00A529F7" w:rsidRPr="00F05AC8" w14:paraId="72A8345B" w14:textId="77777777" w:rsidTr="00A529F7">
        <w:tc>
          <w:tcPr>
            <w:tcW w:w="4820" w:type="dxa"/>
          </w:tcPr>
          <w:p w14:paraId="1C101A4D" w14:textId="77777777" w:rsidR="00A529F7" w:rsidRPr="00BE1D9C" w:rsidRDefault="00A529F7" w:rsidP="007E1204">
            <w:pPr>
              <w:pStyle w:val="Listenabsatz"/>
              <w:numPr>
                <w:ilvl w:val="0"/>
                <w:numId w:val="350"/>
              </w:numPr>
              <w:spacing w:after="0" w:line="240" w:lineRule="auto"/>
              <w:jc w:val="both"/>
              <w:rPr>
                <w:rFonts w:ascii="Arial" w:hAnsi="Arial" w:cs="Arial"/>
              </w:rPr>
            </w:pPr>
            <w:r w:rsidRPr="00BE1D9C">
              <w:rPr>
                <w:rFonts w:ascii="Arial" w:hAnsi="Arial" w:cs="Arial"/>
              </w:rPr>
              <w:t>das Prüfungsprogramm, die Anzahl und die Art der Prüfungen;</w:t>
            </w:r>
          </w:p>
          <w:p w14:paraId="30CDBC30" w14:textId="77777777" w:rsidR="00A529F7" w:rsidRPr="00BE1D9C" w:rsidRDefault="00A529F7" w:rsidP="007E1204">
            <w:pPr>
              <w:pStyle w:val="Listenabsatz"/>
              <w:numPr>
                <w:ilvl w:val="0"/>
                <w:numId w:val="350"/>
              </w:numPr>
              <w:spacing w:after="0" w:line="240" w:lineRule="auto"/>
              <w:jc w:val="both"/>
              <w:rPr>
                <w:rFonts w:ascii="Arial" w:hAnsi="Arial" w:cs="Arial"/>
              </w:rPr>
            </w:pPr>
            <w:r w:rsidRPr="00BE1D9C">
              <w:rPr>
                <w:rFonts w:ascii="Arial" w:hAnsi="Arial" w:cs="Arial"/>
              </w:rPr>
              <w:t>die Angabe, dass bei der Anstellung der Vorbehalt gemäß G. vom 12. März 1999, Nr. 68 in geltender Fassung (Bestimmungen für das Recht auf Arbeit von Menschen mit Behinderungen und andere geschützte Kategorien) beachtet wird, falls die entsprechende Quote noch nicht erfüllt ist.</w:t>
            </w:r>
          </w:p>
          <w:p w14:paraId="5FB94A76" w14:textId="77777777" w:rsidR="00A529F7" w:rsidRPr="00BE1D9C" w:rsidRDefault="00A529F7" w:rsidP="007E1204">
            <w:pPr>
              <w:pStyle w:val="Listenabsatz"/>
              <w:numPr>
                <w:ilvl w:val="0"/>
                <w:numId w:val="350"/>
              </w:numPr>
              <w:spacing w:after="0" w:line="240" w:lineRule="auto"/>
              <w:jc w:val="both"/>
              <w:rPr>
                <w:rFonts w:ascii="Arial" w:hAnsi="Arial" w:cs="Arial"/>
              </w:rPr>
            </w:pPr>
            <w:r w:rsidRPr="00BE1D9C">
              <w:rPr>
                <w:rFonts w:ascii="Arial" w:hAnsi="Arial" w:cs="Arial"/>
              </w:rPr>
              <w:t xml:space="preserve">die Angabe, dass bei der Anstellung der Vorbehalt zugunsten derjenigen, die laut G. Nr. 537 vom 24.12.1993 den Wehrdienst bei einer der vier Streitmächte geleistet haben und nach Beendigung der drei- oder fünfjährigen Dienstzeit ohne Beanstandung </w:t>
            </w:r>
            <w:r w:rsidRPr="00BE1D9C">
              <w:rPr>
                <w:rFonts w:ascii="Arial" w:hAnsi="Arial" w:cs="Arial"/>
              </w:rPr>
              <w:lastRenderedPageBreak/>
              <w:t>entlassen wurden oder den Freiwilligen oder Offizieren gemäß G.v.D. vom 15. Jänner 2010, Nr. 66 und G.v.D. vom 28. Jänner 2014, Nr. 8 angehören, beachtet wird, immer unter Beachtung der den drei Sprachgruppen vorbehaltenen Stellen.</w:t>
            </w:r>
          </w:p>
          <w:p w14:paraId="230AA601" w14:textId="426E8F45" w:rsidR="00EA5BC5" w:rsidRPr="00BE1D9C" w:rsidRDefault="00EA5BC5" w:rsidP="007E1204">
            <w:pPr>
              <w:pStyle w:val="Listenabsatz"/>
              <w:numPr>
                <w:ilvl w:val="0"/>
                <w:numId w:val="350"/>
              </w:numPr>
              <w:spacing w:after="0" w:line="240" w:lineRule="auto"/>
              <w:jc w:val="both"/>
              <w:rPr>
                <w:rFonts w:ascii="Arial" w:hAnsi="Arial" w:cs="Arial"/>
              </w:rPr>
            </w:pPr>
            <w:r w:rsidRPr="00BE1D9C">
              <w:rPr>
                <w:rFonts w:ascii="Arial" w:hAnsi="Arial" w:cs="Arial"/>
              </w:rPr>
              <w:t>Die in der Ausschreibung festgelegten Vorzugstitel, die Recht auf Vorzug gemäß den Anweisungen und der dort festgelegten Reihenfolge laut Art. 5 DPR 487/1994 geben;</w:t>
            </w:r>
          </w:p>
          <w:p w14:paraId="5A37AE51" w14:textId="3DE461AA" w:rsidR="00EA5BC5" w:rsidRPr="00BE1D9C" w:rsidRDefault="00EA5BC5" w:rsidP="007E1204">
            <w:pPr>
              <w:pStyle w:val="Listenabsatz"/>
              <w:numPr>
                <w:ilvl w:val="0"/>
                <w:numId w:val="350"/>
              </w:numPr>
              <w:spacing w:after="0" w:line="240" w:lineRule="auto"/>
              <w:jc w:val="both"/>
              <w:rPr>
                <w:rFonts w:ascii="Arial" w:hAnsi="Arial" w:cs="Arial"/>
              </w:rPr>
            </w:pPr>
            <w:r w:rsidRPr="00BE1D9C">
              <w:rPr>
                <w:rFonts w:ascii="Arial" w:hAnsi="Arial" w:cs="Arial"/>
              </w:rPr>
              <w:t>Weitere als angemessen erachtete Angaben, wie beispielsweise Bestimmungen zum Schutz personenbezogener Daten;</w:t>
            </w:r>
          </w:p>
          <w:p w14:paraId="69FF30F6" w14:textId="6522C9ED" w:rsidR="00EA5BC5" w:rsidRPr="00BE1D9C" w:rsidRDefault="00EA5BC5" w:rsidP="007E1204">
            <w:pPr>
              <w:pStyle w:val="Listenabsatz"/>
              <w:numPr>
                <w:ilvl w:val="0"/>
                <w:numId w:val="350"/>
              </w:numPr>
              <w:spacing w:after="0" w:line="240" w:lineRule="auto"/>
              <w:jc w:val="both"/>
              <w:rPr>
                <w:rFonts w:ascii="Arial" w:hAnsi="Arial" w:cs="Arial"/>
              </w:rPr>
            </w:pPr>
            <w:r w:rsidRPr="00BE1D9C">
              <w:rPr>
                <w:rFonts w:ascii="Arial" w:hAnsi="Arial" w:cs="Arial"/>
              </w:rPr>
              <w:t>Die Angabe, dass bei der Bewertung der geleisteten Dienstzeit Abwesenheiten aufgrund von Mutterschaft, Stillen und Vaterschaft der tatsächlich geleisteten Dienstzeit gleichgestellt werden und in keiner Weise zu einer Kürzung der entsprechenden Punktzahlen führen können.</w:t>
            </w:r>
          </w:p>
          <w:p w14:paraId="1086D551" w14:textId="77777777" w:rsidR="00A529F7" w:rsidRPr="00BE1D9C" w:rsidRDefault="00A529F7" w:rsidP="00BB77E0">
            <w:pPr>
              <w:spacing w:after="0" w:line="240" w:lineRule="auto"/>
              <w:jc w:val="both"/>
              <w:rPr>
                <w:rFonts w:ascii="Arial" w:hAnsi="Arial" w:cs="Arial"/>
              </w:rPr>
            </w:pPr>
          </w:p>
        </w:tc>
        <w:tc>
          <w:tcPr>
            <w:tcW w:w="4783" w:type="dxa"/>
            <w:tcBorders>
              <w:left w:val="nil"/>
            </w:tcBorders>
            <w:shd w:val="clear" w:color="auto" w:fill="auto"/>
          </w:tcPr>
          <w:p w14:paraId="1FB24491" w14:textId="77777777" w:rsidR="00A529F7" w:rsidRPr="00BE1D9C" w:rsidRDefault="00A529F7" w:rsidP="007E1204">
            <w:pPr>
              <w:pStyle w:val="Listenabsatz"/>
              <w:numPr>
                <w:ilvl w:val="0"/>
                <w:numId w:val="351"/>
              </w:numPr>
              <w:tabs>
                <w:tab w:val="left" w:pos="363"/>
              </w:tabs>
              <w:spacing w:after="0" w:line="240" w:lineRule="auto"/>
              <w:ind w:right="57"/>
              <w:jc w:val="both"/>
              <w:rPr>
                <w:rFonts w:ascii="Arial" w:hAnsi="Arial" w:cs="Arial"/>
                <w:lang w:val="it-IT"/>
              </w:rPr>
            </w:pPr>
            <w:r w:rsidRPr="00BE1D9C">
              <w:rPr>
                <w:rFonts w:ascii="Arial" w:hAnsi="Arial" w:cs="Arial"/>
                <w:lang w:val="it-IT"/>
              </w:rPr>
              <w:lastRenderedPageBreak/>
              <w:t>il programma d’esame, il numero e il tipo di prove previste;</w:t>
            </w:r>
          </w:p>
          <w:p w14:paraId="14FD34BD" w14:textId="77777777" w:rsidR="00A529F7" w:rsidRPr="00BE1D9C" w:rsidRDefault="00A529F7" w:rsidP="007E1204">
            <w:pPr>
              <w:pStyle w:val="Listenabsatz"/>
              <w:numPr>
                <w:ilvl w:val="0"/>
                <w:numId w:val="351"/>
              </w:numPr>
              <w:spacing w:after="0" w:line="240" w:lineRule="auto"/>
              <w:jc w:val="both"/>
              <w:rPr>
                <w:rFonts w:ascii="Arial" w:hAnsi="Arial" w:cs="Arial"/>
                <w:lang w:val="it-IT"/>
              </w:rPr>
            </w:pPr>
            <w:r w:rsidRPr="00BE1D9C">
              <w:rPr>
                <w:rFonts w:ascii="Arial" w:hAnsi="Arial" w:cs="Arial"/>
                <w:lang w:val="it-IT"/>
              </w:rPr>
              <w:t>l’indicazione della precedenza nell’assunzione alle persone disabili ai sensi della L. 12 marzo 1999, n. 68 e successive modifiche (norme per il diritto al lavoro dei disabili ed altre categorie protette), qualora non sia stata ancora raggiunta la relativa quota;</w:t>
            </w:r>
          </w:p>
          <w:p w14:paraId="57D50C57" w14:textId="77777777" w:rsidR="00BB77E0" w:rsidRPr="00BE1D9C" w:rsidRDefault="00BB77E0" w:rsidP="00BB77E0">
            <w:pPr>
              <w:pStyle w:val="Listenabsatz"/>
              <w:spacing w:after="0" w:line="240" w:lineRule="auto"/>
              <w:ind w:left="723"/>
              <w:jc w:val="both"/>
              <w:rPr>
                <w:rFonts w:ascii="Arial" w:hAnsi="Arial" w:cs="Arial"/>
                <w:lang w:val="it-IT"/>
              </w:rPr>
            </w:pPr>
          </w:p>
          <w:p w14:paraId="50DCE3C4" w14:textId="2E86A7E9" w:rsidR="00A529F7" w:rsidRPr="00BE1D9C" w:rsidRDefault="00A529F7" w:rsidP="007E1204">
            <w:pPr>
              <w:pStyle w:val="Listenabsatz"/>
              <w:numPr>
                <w:ilvl w:val="0"/>
                <w:numId w:val="351"/>
              </w:numPr>
              <w:spacing w:after="0" w:line="240" w:lineRule="auto"/>
              <w:jc w:val="both"/>
              <w:rPr>
                <w:rFonts w:ascii="Arial" w:hAnsi="Arial" w:cs="Arial"/>
                <w:lang w:val="it-IT"/>
              </w:rPr>
            </w:pPr>
            <w:r w:rsidRPr="00BE1D9C">
              <w:rPr>
                <w:rFonts w:ascii="Arial" w:hAnsi="Arial" w:cs="Arial"/>
                <w:lang w:val="it-IT"/>
              </w:rPr>
              <w:t xml:space="preserve">l’indicazione che il concorso è bandito nel rispetto delle riserve ai militari delle quattro Forze Armate congedati senza demerito al termine della ferma triennale o quinquennale, di cui alla L. 24 dicembre 1993, n. 537 o ai volontari in ferma breve e in ferma prefissata o </w:t>
            </w:r>
            <w:r w:rsidRPr="00BE1D9C">
              <w:rPr>
                <w:rFonts w:ascii="Arial" w:hAnsi="Arial" w:cs="Arial"/>
                <w:lang w:val="it-IT"/>
              </w:rPr>
              <w:lastRenderedPageBreak/>
              <w:t>agli ufficiali di cui al D.lgs. 15 marzo 2010, n. 66 (Art. 1014) e al D.lgs. 28 gennaio 2014, n. 8, sempre nel rispetto delle riserve a favore dei tre gruppi linguistici</w:t>
            </w:r>
            <w:r w:rsidR="000266EA" w:rsidRPr="00BE1D9C">
              <w:rPr>
                <w:rFonts w:ascii="Arial" w:hAnsi="Arial" w:cs="Arial"/>
                <w:lang w:val="it-IT"/>
              </w:rPr>
              <w:t xml:space="preserve">; </w:t>
            </w:r>
          </w:p>
          <w:p w14:paraId="394481CC" w14:textId="77777777" w:rsidR="00BB77E0" w:rsidRPr="00BE1D9C" w:rsidRDefault="00BB77E0" w:rsidP="00BB77E0">
            <w:pPr>
              <w:spacing w:after="0" w:line="240" w:lineRule="auto"/>
              <w:jc w:val="both"/>
              <w:rPr>
                <w:rFonts w:ascii="Arial" w:hAnsi="Arial" w:cs="Arial"/>
                <w:lang w:val="it-IT"/>
              </w:rPr>
            </w:pPr>
          </w:p>
          <w:p w14:paraId="394226FC" w14:textId="77777777" w:rsidR="009D65B2" w:rsidRPr="00BE1D9C" w:rsidRDefault="009D65B2" w:rsidP="009D65B2">
            <w:pPr>
              <w:pStyle w:val="Listenabsatz"/>
              <w:tabs>
                <w:tab w:val="left" w:pos="363"/>
              </w:tabs>
              <w:spacing w:after="0" w:line="240" w:lineRule="auto"/>
              <w:ind w:left="723" w:right="57"/>
              <w:jc w:val="both"/>
              <w:rPr>
                <w:rFonts w:ascii="Arial" w:hAnsi="Arial" w:cs="Arial"/>
                <w:lang w:val="it-IT"/>
              </w:rPr>
            </w:pPr>
          </w:p>
          <w:p w14:paraId="2DE010A6" w14:textId="7459C0B9" w:rsidR="00A529F7" w:rsidRPr="00BE1D9C" w:rsidRDefault="00A529F7" w:rsidP="007E1204">
            <w:pPr>
              <w:pStyle w:val="Listenabsatz"/>
              <w:numPr>
                <w:ilvl w:val="0"/>
                <w:numId w:val="351"/>
              </w:numPr>
              <w:tabs>
                <w:tab w:val="left" w:pos="363"/>
              </w:tabs>
              <w:spacing w:after="0" w:line="240" w:lineRule="auto"/>
              <w:ind w:right="57"/>
              <w:jc w:val="both"/>
              <w:rPr>
                <w:rFonts w:ascii="Arial" w:hAnsi="Arial" w:cs="Arial"/>
                <w:lang w:val="it-IT"/>
              </w:rPr>
            </w:pPr>
            <w:r w:rsidRPr="00BE1D9C">
              <w:rPr>
                <w:rFonts w:ascii="Arial" w:hAnsi="Arial" w:cs="Arial"/>
                <w:lang w:val="it-IT"/>
              </w:rPr>
              <w:t>i titoli stabiliti dal bando che danno diritto a precedenza, nel rispetto dell’indicazione e nell’ordine definito d</w:t>
            </w:r>
            <w:r w:rsidR="00EA5BC5" w:rsidRPr="00BE1D9C">
              <w:rPr>
                <w:rFonts w:ascii="Arial" w:hAnsi="Arial" w:cs="Arial"/>
                <w:lang w:val="it-IT"/>
              </w:rPr>
              <w:t>a</w:t>
            </w:r>
            <w:r w:rsidRPr="00BE1D9C">
              <w:rPr>
                <w:rFonts w:ascii="Arial" w:hAnsi="Arial" w:cs="Arial"/>
                <w:lang w:val="it-IT"/>
              </w:rPr>
              <w:t>ll’art. 5 DPR 487/1994;</w:t>
            </w:r>
          </w:p>
          <w:p w14:paraId="07EB850D" w14:textId="77777777" w:rsidR="00A529F7" w:rsidRPr="00BE1D9C" w:rsidRDefault="00A529F7" w:rsidP="007E1204">
            <w:pPr>
              <w:pStyle w:val="Listenabsatz"/>
              <w:numPr>
                <w:ilvl w:val="0"/>
                <w:numId w:val="351"/>
              </w:numPr>
              <w:tabs>
                <w:tab w:val="left" w:pos="363"/>
              </w:tabs>
              <w:spacing w:after="0" w:line="240" w:lineRule="auto"/>
              <w:ind w:right="57"/>
              <w:jc w:val="both"/>
              <w:rPr>
                <w:rFonts w:ascii="Arial" w:hAnsi="Arial" w:cs="Arial"/>
                <w:lang w:val="it-IT"/>
              </w:rPr>
            </w:pPr>
            <w:r w:rsidRPr="00BE1D9C">
              <w:rPr>
                <w:rFonts w:ascii="Arial" w:hAnsi="Arial" w:cs="Arial"/>
                <w:lang w:val="it-IT"/>
              </w:rPr>
              <w:t>ulteriori indicazioni ritenute adeguate, come ad esempio le disposizioni in materia di protezione dei dati personali;</w:t>
            </w:r>
          </w:p>
          <w:p w14:paraId="3D5A37B8" w14:textId="77777777" w:rsidR="00EA5BC5" w:rsidRPr="00BE1D9C" w:rsidRDefault="00EA5BC5" w:rsidP="00EA5BC5">
            <w:pPr>
              <w:pStyle w:val="Listenabsatz"/>
              <w:tabs>
                <w:tab w:val="left" w:pos="363"/>
              </w:tabs>
              <w:spacing w:after="0" w:line="240" w:lineRule="auto"/>
              <w:ind w:left="723" w:right="57"/>
              <w:jc w:val="both"/>
              <w:rPr>
                <w:rFonts w:ascii="Arial" w:hAnsi="Arial" w:cs="Arial"/>
                <w:lang w:val="it-IT"/>
              </w:rPr>
            </w:pPr>
          </w:p>
          <w:p w14:paraId="480ABF9F" w14:textId="77777777" w:rsidR="00EA5BC5" w:rsidRPr="00BE1D9C" w:rsidRDefault="00EA5BC5" w:rsidP="009D65B2">
            <w:pPr>
              <w:tabs>
                <w:tab w:val="left" w:pos="363"/>
              </w:tabs>
              <w:spacing w:after="0" w:line="240" w:lineRule="auto"/>
              <w:ind w:right="57"/>
              <w:jc w:val="both"/>
              <w:rPr>
                <w:rFonts w:ascii="Arial" w:hAnsi="Arial" w:cs="Arial"/>
                <w:lang w:val="it-IT"/>
              </w:rPr>
            </w:pPr>
          </w:p>
          <w:p w14:paraId="715C07E8" w14:textId="75E407C3" w:rsidR="00A529F7" w:rsidRPr="00BE1D9C" w:rsidRDefault="00A529F7" w:rsidP="007E1204">
            <w:pPr>
              <w:pStyle w:val="Listenabsatz"/>
              <w:numPr>
                <w:ilvl w:val="0"/>
                <w:numId w:val="351"/>
              </w:numPr>
              <w:tabs>
                <w:tab w:val="left" w:pos="363"/>
              </w:tabs>
              <w:spacing w:after="0" w:line="240" w:lineRule="auto"/>
              <w:ind w:right="57"/>
              <w:jc w:val="both"/>
              <w:rPr>
                <w:rFonts w:ascii="Arial" w:hAnsi="Arial" w:cs="Arial"/>
                <w:lang w:val="it-IT"/>
              </w:rPr>
            </w:pPr>
            <w:r w:rsidRPr="00BE1D9C">
              <w:rPr>
                <w:rFonts w:ascii="Arial" w:hAnsi="Arial" w:cs="Arial"/>
                <w:lang w:val="it-IT"/>
              </w:rPr>
              <w:t>l’indicazione che nella valutazione relativa al servizio prestato le assenze per maternità, per allattamento e per paternità sono equiparate al servizio effettivamente prestato e non possono in alcun modo comportare la decurtazione dei relativi punteggi</w:t>
            </w:r>
            <w:r w:rsidR="001530FA" w:rsidRPr="00BE1D9C">
              <w:rPr>
                <w:rFonts w:ascii="Arial" w:hAnsi="Arial" w:cs="Arial"/>
                <w:lang w:val="it-IT"/>
              </w:rPr>
              <w:t>.</w:t>
            </w:r>
          </w:p>
        </w:tc>
      </w:tr>
      <w:tr w:rsidR="00A529F7" w:rsidRPr="00F05AC8" w14:paraId="4A5E4E9E" w14:textId="77777777" w:rsidTr="00A529F7">
        <w:tc>
          <w:tcPr>
            <w:tcW w:w="4820" w:type="dxa"/>
          </w:tcPr>
          <w:p w14:paraId="05D8DBAD" w14:textId="77777777" w:rsidR="00A529F7" w:rsidRPr="007E1204" w:rsidRDefault="00A529F7" w:rsidP="00A529F7">
            <w:pPr>
              <w:spacing w:after="0" w:line="240" w:lineRule="auto"/>
              <w:jc w:val="both"/>
              <w:rPr>
                <w:rFonts w:ascii="Arial" w:hAnsi="Arial" w:cs="Arial"/>
                <w:color w:val="000000" w:themeColor="text1"/>
                <w:lang w:val="it-IT"/>
              </w:rPr>
            </w:pPr>
          </w:p>
        </w:tc>
        <w:tc>
          <w:tcPr>
            <w:tcW w:w="4783" w:type="dxa"/>
            <w:tcBorders>
              <w:left w:val="nil"/>
            </w:tcBorders>
            <w:shd w:val="clear" w:color="auto" w:fill="auto"/>
          </w:tcPr>
          <w:p w14:paraId="6B7032EB" w14:textId="77777777" w:rsidR="00A529F7" w:rsidRPr="007E1204" w:rsidRDefault="00A529F7" w:rsidP="00A529F7">
            <w:pPr>
              <w:tabs>
                <w:tab w:val="left" w:pos="363"/>
              </w:tabs>
              <w:spacing w:after="0" w:line="240" w:lineRule="auto"/>
              <w:ind w:right="57"/>
              <w:jc w:val="both"/>
              <w:rPr>
                <w:rFonts w:ascii="Arial" w:hAnsi="Arial" w:cs="Arial"/>
                <w:color w:val="000000" w:themeColor="text1"/>
                <w:lang w:val="it-IT"/>
              </w:rPr>
            </w:pPr>
          </w:p>
        </w:tc>
      </w:tr>
      <w:tr w:rsidR="00A529F7" w:rsidRPr="00F05AC8" w14:paraId="0E27E4C3" w14:textId="77777777" w:rsidTr="00A529F7">
        <w:tc>
          <w:tcPr>
            <w:tcW w:w="4820" w:type="dxa"/>
          </w:tcPr>
          <w:p w14:paraId="1814C9B3" w14:textId="77777777" w:rsidR="00A529F7" w:rsidRPr="007E1204" w:rsidRDefault="00A529F7" w:rsidP="00816590">
            <w:pPr>
              <w:spacing w:after="0" w:line="240" w:lineRule="auto"/>
              <w:jc w:val="both"/>
              <w:rPr>
                <w:rFonts w:ascii="Arial" w:hAnsi="Arial" w:cs="Arial"/>
                <w:lang w:val="it-IT"/>
              </w:rPr>
            </w:pPr>
          </w:p>
        </w:tc>
        <w:tc>
          <w:tcPr>
            <w:tcW w:w="4783" w:type="dxa"/>
            <w:tcBorders>
              <w:left w:val="nil"/>
            </w:tcBorders>
            <w:shd w:val="clear" w:color="auto" w:fill="auto"/>
          </w:tcPr>
          <w:p w14:paraId="708A8BF3" w14:textId="77777777" w:rsidR="00A529F7" w:rsidRPr="007E1204" w:rsidRDefault="00A529F7" w:rsidP="00A529F7">
            <w:pPr>
              <w:tabs>
                <w:tab w:val="left" w:pos="363"/>
              </w:tabs>
              <w:spacing w:after="0" w:line="240" w:lineRule="auto"/>
              <w:ind w:right="57"/>
              <w:jc w:val="both"/>
              <w:rPr>
                <w:rFonts w:ascii="Arial" w:hAnsi="Arial" w:cs="Arial"/>
                <w:lang w:val="it-IT"/>
              </w:rPr>
            </w:pPr>
          </w:p>
        </w:tc>
      </w:tr>
      <w:tr w:rsidR="00A529F7" w:rsidRPr="00F05AC8" w14:paraId="7EAE22C8" w14:textId="77777777" w:rsidTr="00A529F7">
        <w:tc>
          <w:tcPr>
            <w:tcW w:w="4820" w:type="dxa"/>
          </w:tcPr>
          <w:p w14:paraId="0730AD64" w14:textId="4B4A6AAC" w:rsidR="00EA5BC5" w:rsidRPr="00075A14" w:rsidRDefault="00EA5BC5" w:rsidP="00075A14">
            <w:pPr>
              <w:pStyle w:val="Listenabsatz"/>
              <w:numPr>
                <w:ilvl w:val="0"/>
                <w:numId w:val="16"/>
              </w:numPr>
              <w:spacing w:after="0" w:line="240" w:lineRule="auto"/>
              <w:jc w:val="both"/>
              <w:rPr>
                <w:rFonts w:ascii="Arial" w:hAnsi="Arial" w:cs="Arial"/>
                <w:strike/>
              </w:rPr>
            </w:pPr>
            <w:r w:rsidRPr="00075A14">
              <w:rPr>
                <w:rFonts w:ascii="Arial" w:hAnsi="Arial" w:cs="Arial"/>
              </w:rPr>
              <w:t xml:space="preserve">Um die Geschlechtergleichstellung in öffentlichen Verwaltungen zu gewährleisten, gibt die Ausschreibung für jede der ausgeschriebenen Qualifikationen den Prozentsatz der Geschlechterrepräsentativität in der ausschreibenden Verwaltung zum Stichtag des 31. Dezember des Vorjahres an. Wenn die Differenz zwischen den Geschlechtern mehr als 30 Prozent beträgt, wird der </w:t>
            </w:r>
            <w:r w:rsidR="00054BA5" w:rsidRPr="00075A14">
              <w:rPr>
                <w:rFonts w:ascii="Arial" w:hAnsi="Arial" w:cs="Arial"/>
              </w:rPr>
              <w:t>Vorzugstitel</w:t>
            </w:r>
            <w:r w:rsidRPr="00075A14">
              <w:rPr>
                <w:rFonts w:ascii="Arial" w:hAnsi="Arial" w:cs="Arial"/>
              </w:rPr>
              <w:t xml:space="preserve"> gemäß Artikel 5 Absatz 4 Buchstabe o) </w:t>
            </w:r>
            <w:r w:rsidR="00CC19BE" w:rsidRPr="00075A14">
              <w:rPr>
                <w:rFonts w:ascii="Arial" w:hAnsi="Arial" w:cs="Arial"/>
              </w:rPr>
              <w:t xml:space="preserve">des DPR nr. 487/1994 </w:t>
            </w:r>
            <w:r w:rsidRPr="00075A14">
              <w:rPr>
                <w:rFonts w:ascii="Arial" w:hAnsi="Arial" w:cs="Arial"/>
              </w:rPr>
              <w:t>zugunsten des unterrepräsentierten Geschlechts angewendet.</w:t>
            </w:r>
          </w:p>
          <w:p w14:paraId="71789085" w14:textId="77777777" w:rsidR="00EA5BC5" w:rsidRPr="00075A14" w:rsidRDefault="00EA5BC5" w:rsidP="00EA5BC5">
            <w:pPr>
              <w:pStyle w:val="Listenabsatz"/>
              <w:spacing w:after="0" w:line="240" w:lineRule="auto"/>
              <w:ind w:left="363"/>
              <w:jc w:val="both"/>
              <w:rPr>
                <w:rFonts w:ascii="Arial" w:hAnsi="Arial" w:cs="Arial"/>
              </w:rPr>
            </w:pPr>
          </w:p>
          <w:p w14:paraId="398FC87A" w14:textId="11128F35" w:rsidR="00EA5BC5" w:rsidRPr="00075A14" w:rsidRDefault="00816590" w:rsidP="00EA5BC5">
            <w:pPr>
              <w:pStyle w:val="Listenabsatz"/>
              <w:spacing w:after="0" w:line="240" w:lineRule="auto"/>
              <w:ind w:left="363"/>
              <w:jc w:val="both"/>
              <w:rPr>
                <w:rFonts w:ascii="Arial" w:hAnsi="Arial" w:cs="Arial"/>
              </w:rPr>
            </w:pPr>
            <w:r w:rsidRPr="00075A14">
              <w:rPr>
                <w:rFonts w:ascii="Arial" w:hAnsi="Arial" w:cs="Arial"/>
              </w:rPr>
              <w:t xml:space="preserve">3. </w:t>
            </w:r>
            <w:r w:rsidR="00054BA5" w:rsidRPr="00075A14">
              <w:rPr>
                <w:rFonts w:ascii="Arial" w:hAnsi="Arial" w:cs="Arial"/>
              </w:rPr>
              <w:t>Bei sonstiger Nichtigkeit der</w:t>
            </w:r>
            <w:r w:rsidR="00EA5BC5" w:rsidRPr="00075A14">
              <w:rPr>
                <w:rFonts w:ascii="Arial" w:hAnsi="Arial" w:cs="Arial"/>
              </w:rPr>
              <w:t xml:space="preserve"> Wettbewerbe muss die Ausschreibung Maßnahmen angeben, um allen Personen mit spezifischen Lernstörungen (</w:t>
            </w:r>
            <w:r w:rsidR="00054BA5" w:rsidRPr="00075A14">
              <w:rPr>
                <w:rFonts w:ascii="Arial" w:hAnsi="Arial" w:cs="Arial"/>
              </w:rPr>
              <w:t>Lese-Rechtschreibstörung</w:t>
            </w:r>
            <w:r w:rsidR="00EA5BC5" w:rsidRPr="00075A14">
              <w:rPr>
                <w:rFonts w:ascii="Arial" w:hAnsi="Arial" w:cs="Arial"/>
              </w:rPr>
              <w:t>) in schriftlichen Prüfungen die Möglichkeit zu geben, diese Prüfungen durch ein mündliches Gespräch zu ersetzen oder Hilfsmittel für Lese-, Schreib- und Rechenschwierigkeiten zu verwenden sowie eine Verlängerung der festgelegten Zeit für die Durchführung derselben Prüfungen in Anspruch zu nehmen.</w:t>
            </w:r>
          </w:p>
          <w:p w14:paraId="60FB9E56" w14:textId="77777777" w:rsidR="00A529F7" w:rsidRPr="00075A14" w:rsidRDefault="00A529F7" w:rsidP="00A529F7">
            <w:pPr>
              <w:spacing w:after="0" w:line="240" w:lineRule="auto"/>
              <w:ind w:left="363"/>
              <w:jc w:val="both"/>
              <w:rPr>
                <w:rFonts w:ascii="Arial" w:hAnsi="Arial" w:cs="Arial"/>
              </w:rPr>
            </w:pPr>
          </w:p>
        </w:tc>
        <w:tc>
          <w:tcPr>
            <w:tcW w:w="4783" w:type="dxa"/>
          </w:tcPr>
          <w:p w14:paraId="112568DF" w14:textId="0451EA64" w:rsidR="00A529F7" w:rsidRPr="00075A14" w:rsidRDefault="00A529F7" w:rsidP="00075A14">
            <w:pPr>
              <w:pStyle w:val="Listenabsatz"/>
              <w:numPr>
                <w:ilvl w:val="0"/>
                <w:numId w:val="18"/>
              </w:numPr>
              <w:tabs>
                <w:tab w:val="left" w:pos="363"/>
              </w:tabs>
              <w:spacing w:after="0" w:line="240" w:lineRule="auto"/>
              <w:ind w:right="57"/>
              <w:jc w:val="both"/>
              <w:rPr>
                <w:rFonts w:ascii="Arial" w:hAnsi="Arial" w:cs="Arial"/>
                <w:strike/>
                <w:lang w:val="it-IT"/>
              </w:rPr>
            </w:pPr>
            <w:r w:rsidRPr="00075A14">
              <w:rPr>
                <w:rFonts w:ascii="Arial" w:hAnsi="Arial" w:cs="Arial"/>
                <w:lang w:val="it-IT"/>
              </w:rPr>
              <w:t>Al fine di garantire l'equilibrio di genere nelle pubbliche amministrazioni, il bando indica, per ciascuna delle qualifiche messe a concorso, la percentuale di rappresentatività dei generi nell'amministrazione che lo bandisce, calcolata alla data del 31 dicembre dell'anno precedente. Qualora il differenziale tra i generi sia superiore al 30 per cento, si applica il titolo di preferenza di cui all'articolo 5, comma 4, lettera o)</w:t>
            </w:r>
            <w:r w:rsidR="00CC19BE" w:rsidRPr="00075A14">
              <w:rPr>
                <w:rFonts w:ascii="Arial" w:hAnsi="Arial" w:cs="Arial"/>
                <w:lang w:val="it-IT"/>
              </w:rPr>
              <w:t xml:space="preserve"> del DPR n. 487/1994</w:t>
            </w:r>
            <w:r w:rsidRPr="00075A14">
              <w:rPr>
                <w:rFonts w:ascii="Arial" w:hAnsi="Arial" w:cs="Arial"/>
                <w:lang w:val="it-IT"/>
              </w:rPr>
              <w:t>, in favore del genere meno rappresentato</w:t>
            </w:r>
            <w:r w:rsidR="00961301" w:rsidRPr="00075A14">
              <w:rPr>
                <w:rFonts w:ascii="Arial" w:hAnsi="Arial" w:cs="Arial"/>
                <w:lang w:val="it-IT"/>
              </w:rPr>
              <w:t>.</w:t>
            </w:r>
          </w:p>
          <w:p w14:paraId="5C878327" w14:textId="77777777" w:rsidR="00961301" w:rsidRPr="00075A14" w:rsidRDefault="00961301" w:rsidP="00A529F7">
            <w:pPr>
              <w:pStyle w:val="Listenabsatz"/>
              <w:spacing w:after="0" w:line="240" w:lineRule="auto"/>
              <w:ind w:left="363" w:right="57"/>
              <w:jc w:val="both"/>
              <w:rPr>
                <w:rFonts w:ascii="Arial" w:hAnsi="Arial" w:cs="Arial"/>
                <w:lang w:val="it-IT"/>
              </w:rPr>
            </w:pPr>
          </w:p>
          <w:p w14:paraId="6334F8C5" w14:textId="77777777" w:rsidR="00A529F7" w:rsidRPr="00075A14" w:rsidRDefault="00A529F7" w:rsidP="00A529F7">
            <w:pPr>
              <w:pStyle w:val="Listenabsatz"/>
              <w:spacing w:after="0" w:line="240" w:lineRule="auto"/>
              <w:ind w:left="363" w:right="57"/>
              <w:jc w:val="both"/>
              <w:rPr>
                <w:rFonts w:ascii="Arial" w:hAnsi="Arial" w:cs="Arial"/>
                <w:lang w:val="it-IT"/>
              </w:rPr>
            </w:pPr>
          </w:p>
          <w:p w14:paraId="140AD586" w14:textId="65099D9A" w:rsidR="00A529F7" w:rsidRPr="00075A14" w:rsidRDefault="00A529F7" w:rsidP="007E1204">
            <w:pPr>
              <w:pStyle w:val="Listenabsatz"/>
              <w:numPr>
                <w:ilvl w:val="0"/>
                <w:numId w:val="400"/>
              </w:numPr>
              <w:spacing w:after="0" w:line="240" w:lineRule="auto"/>
              <w:ind w:right="57"/>
              <w:jc w:val="both"/>
              <w:rPr>
                <w:rFonts w:ascii="Arial" w:hAnsi="Arial" w:cs="Arial"/>
                <w:lang w:val="it-IT"/>
              </w:rPr>
            </w:pPr>
            <w:r w:rsidRPr="00075A14">
              <w:rPr>
                <w:rFonts w:ascii="Arial" w:hAnsi="Arial" w:cs="Arial"/>
                <w:lang w:val="it-IT"/>
              </w:rPr>
              <w:t xml:space="preserve">A pena di nullità dei concorsi, il bando deve indicare le misure per assicurare a tutti i soggetti con disturbi specifici dell'apprendimento (DSA) nelle prove scritte, la possibilità di sostituire tali prove con un colloquio orale o di utilizzare strumenti compensativi per le difficoltà di lettura, di scrittura e di calcolo, nonché di usufruire di un prolungamento dei tempi stabiliti per lo svolgimento delle medesime prove; </w:t>
            </w:r>
          </w:p>
        </w:tc>
      </w:tr>
      <w:tr w:rsidR="00A529F7" w:rsidRPr="00F05AC8" w14:paraId="5BBF957F" w14:textId="77777777" w:rsidTr="00A529F7">
        <w:tc>
          <w:tcPr>
            <w:tcW w:w="4820" w:type="dxa"/>
          </w:tcPr>
          <w:p w14:paraId="79796031" w14:textId="77777777" w:rsidR="00A529F7" w:rsidRPr="00075A14" w:rsidRDefault="00A529F7" w:rsidP="007E1204">
            <w:pPr>
              <w:pStyle w:val="Listenabsatz"/>
              <w:numPr>
                <w:ilvl w:val="0"/>
                <w:numId w:val="478"/>
              </w:numPr>
              <w:spacing w:after="0" w:line="240" w:lineRule="auto"/>
              <w:jc w:val="both"/>
              <w:rPr>
                <w:rFonts w:ascii="Arial" w:hAnsi="Arial" w:cs="Arial"/>
              </w:rPr>
            </w:pPr>
            <w:r w:rsidRPr="00075A14">
              <w:rPr>
                <w:rFonts w:ascii="Arial" w:hAnsi="Arial" w:cs="Arial"/>
              </w:rPr>
              <w:t xml:space="preserve">In den Ausschreibungen ist klar anzugeben, ob es sich um eine Teilzeit- oder </w:t>
            </w:r>
            <w:r w:rsidRPr="00075A14">
              <w:rPr>
                <w:rFonts w:ascii="Arial" w:hAnsi="Arial" w:cs="Arial"/>
              </w:rPr>
              <w:lastRenderedPageBreak/>
              <w:t>Vollzeitstelle handelt und ob die Rangordnung für beide Arten von Arbeitsverhältnissen beansprucht werden kann.</w:t>
            </w:r>
          </w:p>
          <w:p w14:paraId="6DA30B87" w14:textId="2B0322E7" w:rsidR="00816590" w:rsidRPr="00075A14" w:rsidRDefault="00816590" w:rsidP="007E1204">
            <w:pPr>
              <w:pStyle w:val="Listenabsatz"/>
              <w:numPr>
                <w:ilvl w:val="0"/>
                <w:numId w:val="478"/>
              </w:numPr>
              <w:spacing w:after="0" w:line="240" w:lineRule="auto"/>
              <w:jc w:val="both"/>
              <w:rPr>
                <w:rFonts w:ascii="Arial" w:hAnsi="Arial" w:cs="Arial"/>
              </w:rPr>
            </w:pPr>
            <w:r w:rsidRPr="00075A14">
              <w:rPr>
                <w:rFonts w:ascii="Arial" w:hAnsi="Arial" w:cs="Arial"/>
              </w:rPr>
              <w:t>Im Ausschreibungstext muss auch angegeben werden, dass mindestens eine der schriftlichen Prüfungen, falls vorgesehen, und in jedem Fall die mündlichen Prüfungen in der Sprache jener Sprachgruppe abgehalten werden müssen, der die Kandidaten angehören oder der sie sich zuordnen. Für Kandidaten, die der ladinischen Sprachgruppe angehören oder die sich ihr zuordnen, bleibt die Möglichkeit bestehen, die Prüfungen auf Deutsch und Italienisch abzulegen.</w:t>
            </w:r>
          </w:p>
          <w:p w14:paraId="406C3CA6" w14:textId="325ECF83" w:rsidR="00A529F7" w:rsidRPr="00075A14" w:rsidRDefault="00A529F7" w:rsidP="00A529F7">
            <w:pPr>
              <w:spacing w:after="0" w:line="240" w:lineRule="auto"/>
              <w:ind w:left="363"/>
              <w:jc w:val="both"/>
              <w:rPr>
                <w:rFonts w:ascii="Arial" w:hAnsi="Arial" w:cs="Arial"/>
              </w:rPr>
            </w:pPr>
          </w:p>
        </w:tc>
        <w:tc>
          <w:tcPr>
            <w:tcW w:w="4783" w:type="dxa"/>
          </w:tcPr>
          <w:p w14:paraId="135F8818" w14:textId="77777777" w:rsidR="00A529F7" w:rsidRPr="00075A14" w:rsidRDefault="00A529F7" w:rsidP="007E1204">
            <w:pPr>
              <w:pStyle w:val="Listenabsatz"/>
              <w:numPr>
                <w:ilvl w:val="0"/>
                <w:numId w:val="19"/>
              </w:numPr>
              <w:spacing w:after="0" w:line="240" w:lineRule="auto"/>
              <w:ind w:right="57"/>
              <w:jc w:val="both"/>
              <w:rPr>
                <w:rFonts w:ascii="Arial" w:hAnsi="Arial" w:cs="Arial"/>
                <w:lang w:val="it-IT"/>
              </w:rPr>
            </w:pPr>
            <w:r w:rsidRPr="00075A14">
              <w:rPr>
                <w:rFonts w:ascii="Arial" w:hAnsi="Arial" w:cs="Arial"/>
                <w:lang w:val="it-IT"/>
              </w:rPr>
              <w:lastRenderedPageBreak/>
              <w:t xml:space="preserve">Nei bandi di concorso è da indicare chiaramente se si tratti di posto a tempo </w:t>
            </w:r>
            <w:r w:rsidRPr="00075A14">
              <w:rPr>
                <w:rFonts w:ascii="Arial" w:hAnsi="Arial" w:cs="Arial"/>
                <w:lang w:val="it-IT"/>
              </w:rPr>
              <w:lastRenderedPageBreak/>
              <w:t>pieno o a tempo parziale e se la graduatoria possa essere utilizzata per tutti e due i tipi di rapporto di lavoro.</w:t>
            </w:r>
          </w:p>
          <w:p w14:paraId="52F4C7C0" w14:textId="77777777" w:rsidR="00A529F7" w:rsidRPr="00075A14" w:rsidRDefault="00A529F7" w:rsidP="00A529F7">
            <w:pPr>
              <w:pStyle w:val="Listenabsatz"/>
              <w:spacing w:after="0" w:line="240" w:lineRule="auto"/>
              <w:ind w:left="363" w:right="57"/>
              <w:jc w:val="both"/>
              <w:rPr>
                <w:rFonts w:ascii="Arial" w:hAnsi="Arial" w:cs="Arial"/>
                <w:lang w:val="it-IT"/>
              </w:rPr>
            </w:pPr>
          </w:p>
          <w:p w14:paraId="139FF216" w14:textId="77777777" w:rsidR="00A529F7" w:rsidRPr="00075A14" w:rsidRDefault="00A529F7" w:rsidP="007E1204">
            <w:pPr>
              <w:pStyle w:val="Listenabsatz"/>
              <w:numPr>
                <w:ilvl w:val="0"/>
                <w:numId w:val="19"/>
              </w:numPr>
              <w:spacing w:after="0" w:line="240" w:lineRule="auto"/>
              <w:ind w:right="57"/>
              <w:jc w:val="both"/>
              <w:rPr>
                <w:rFonts w:ascii="Arial" w:hAnsi="Arial" w:cs="Arial"/>
                <w:lang w:val="it-IT"/>
              </w:rPr>
            </w:pPr>
            <w:r w:rsidRPr="00075A14">
              <w:rPr>
                <w:rFonts w:ascii="Arial" w:hAnsi="Arial" w:cs="Arial"/>
                <w:lang w:val="it-IT"/>
              </w:rPr>
              <w:t>Nel bando deve anche essere contenuta l’indicazione che almeno una delle prove scritte, se previste, e comunque le prove orali devono essere tenute nella lingua del gruppo linguistico a cui i candidati appartengono o a cui sono affiliati. Per i candidati appartenenti al gruppo linguistico ladino o ad esso affiliati, rimane la possibilità di sostenere gli esami in tedesco ed in italiano.</w:t>
            </w:r>
          </w:p>
          <w:p w14:paraId="7A16E797" w14:textId="77777777" w:rsidR="00A529F7" w:rsidRPr="00075A14" w:rsidRDefault="00A529F7" w:rsidP="00A529F7">
            <w:pPr>
              <w:spacing w:after="0" w:line="240" w:lineRule="auto"/>
              <w:ind w:right="57"/>
              <w:jc w:val="both"/>
              <w:rPr>
                <w:rFonts w:ascii="Arial" w:hAnsi="Arial" w:cs="Arial"/>
                <w:lang w:val="it-IT"/>
              </w:rPr>
            </w:pPr>
          </w:p>
        </w:tc>
      </w:tr>
      <w:tr w:rsidR="00A529F7" w:rsidRPr="00F05AC8" w14:paraId="22B368A0" w14:textId="77777777" w:rsidTr="00A529F7">
        <w:tc>
          <w:tcPr>
            <w:tcW w:w="4820" w:type="dxa"/>
          </w:tcPr>
          <w:p w14:paraId="5A010D59" w14:textId="77777777" w:rsidR="00816590" w:rsidRDefault="00816590" w:rsidP="00A529F7">
            <w:pPr>
              <w:spacing w:after="0" w:line="240" w:lineRule="auto"/>
              <w:jc w:val="both"/>
              <w:rPr>
                <w:rFonts w:ascii="Arial" w:hAnsi="Arial" w:cs="Arial"/>
                <w:lang w:val="it-IT"/>
              </w:rPr>
            </w:pPr>
          </w:p>
          <w:p w14:paraId="5FD71CE6" w14:textId="77777777" w:rsidR="00816590" w:rsidRPr="004D0E69" w:rsidRDefault="00816590" w:rsidP="00A529F7">
            <w:pPr>
              <w:spacing w:after="0" w:line="240" w:lineRule="auto"/>
              <w:jc w:val="both"/>
              <w:rPr>
                <w:rFonts w:ascii="Arial" w:hAnsi="Arial" w:cs="Arial"/>
                <w:lang w:val="it-IT"/>
              </w:rPr>
            </w:pPr>
          </w:p>
        </w:tc>
        <w:tc>
          <w:tcPr>
            <w:tcW w:w="4783" w:type="dxa"/>
          </w:tcPr>
          <w:p w14:paraId="50E600A4" w14:textId="77777777" w:rsidR="00A529F7" w:rsidRPr="004D0E69" w:rsidRDefault="00A529F7" w:rsidP="00A529F7">
            <w:pPr>
              <w:spacing w:after="0" w:line="240" w:lineRule="auto"/>
              <w:ind w:right="57"/>
              <w:rPr>
                <w:rFonts w:ascii="Arial" w:hAnsi="Arial" w:cs="Arial"/>
                <w:lang w:val="it-IT"/>
              </w:rPr>
            </w:pPr>
          </w:p>
        </w:tc>
      </w:tr>
      <w:tr w:rsidR="00A529F7" w:rsidRPr="004D0E69" w14:paraId="1146E9B7" w14:textId="77777777" w:rsidTr="00A529F7">
        <w:tc>
          <w:tcPr>
            <w:tcW w:w="4820" w:type="dxa"/>
          </w:tcPr>
          <w:p w14:paraId="57C17BD2"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13</w:t>
            </w:r>
          </w:p>
        </w:tc>
        <w:tc>
          <w:tcPr>
            <w:tcW w:w="4783" w:type="dxa"/>
          </w:tcPr>
          <w:p w14:paraId="34B7FBE2" w14:textId="77777777" w:rsidR="00A529F7" w:rsidRPr="004D0E69" w:rsidRDefault="00A529F7" w:rsidP="00A529F7">
            <w:pPr>
              <w:spacing w:after="0" w:line="240" w:lineRule="auto"/>
              <w:ind w:right="57"/>
              <w:jc w:val="center"/>
              <w:rPr>
                <w:rFonts w:ascii="Arial" w:hAnsi="Arial" w:cs="Arial"/>
                <w:b/>
                <w:lang w:val="it-IT"/>
              </w:rPr>
            </w:pPr>
            <w:r w:rsidRPr="004D0E69">
              <w:rPr>
                <w:rFonts w:ascii="Arial" w:hAnsi="Arial" w:cs="Arial"/>
                <w:b/>
                <w:lang w:val="it-IT"/>
              </w:rPr>
              <w:t>Art. 13</w:t>
            </w:r>
          </w:p>
        </w:tc>
      </w:tr>
      <w:tr w:rsidR="00A529F7" w:rsidRPr="00F05AC8" w14:paraId="2600F11B" w14:textId="77777777" w:rsidTr="00A529F7">
        <w:tc>
          <w:tcPr>
            <w:tcW w:w="4820" w:type="dxa"/>
          </w:tcPr>
          <w:p w14:paraId="6880D86F"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Veröffentlichung der Ausschreibungskundgebung</w:t>
            </w:r>
          </w:p>
        </w:tc>
        <w:tc>
          <w:tcPr>
            <w:tcW w:w="4783" w:type="dxa"/>
          </w:tcPr>
          <w:p w14:paraId="31FC1B0D" w14:textId="77777777" w:rsidR="00A529F7" w:rsidRPr="004D0E69" w:rsidRDefault="00A529F7" w:rsidP="00A529F7">
            <w:pPr>
              <w:spacing w:after="0" w:line="240" w:lineRule="auto"/>
              <w:ind w:right="57"/>
              <w:jc w:val="center"/>
              <w:rPr>
                <w:rFonts w:ascii="Arial" w:hAnsi="Arial" w:cs="Arial"/>
                <w:b/>
                <w:lang w:val="it-IT"/>
              </w:rPr>
            </w:pPr>
            <w:r w:rsidRPr="004D0E69">
              <w:rPr>
                <w:rFonts w:ascii="Arial" w:hAnsi="Arial" w:cs="Arial"/>
                <w:b/>
                <w:lang w:val="it-IT"/>
              </w:rPr>
              <w:t xml:space="preserve">Pubblicazione </w:t>
            </w:r>
          </w:p>
          <w:p w14:paraId="2FA69DD0" w14:textId="77777777" w:rsidR="00A529F7" w:rsidRPr="004D0E69" w:rsidRDefault="00A529F7" w:rsidP="00A529F7">
            <w:pPr>
              <w:spacing w:after="0" w:line="240" w:lineRule="auto"/>
              <w:ind w:right="57"/>
              <w:jc w:val="center"/>
              <w:rPr>
                <w:rFonts w:ascii="Arial" w:hAnsi="Arial" w:cs="Arial"/>
                <w:b/>
                <w:lang w:val="it-IT"/>
              </w:rPr>
            </w:pPr>
            <w:r w:rsidRPr="004D0E69">
              <w:rPr>
                <w:rFonts w:ascii="Arial" w:hAnsi="Arial" w:cs="Arial"/>
                <w:b/>
                <w:lang w:val="it-IT"/>
              </w:rPr>
              <w:t>del bando di concorso</w:t>
            </w:r>
          </w:p>
        </w:tc>
      </w:tr>
      <w:tr w:rsidR="00A529F7" w:rsidRPr="00F05AC8" w14:paraId="10C97C55" w14:textId="77777777" w:rsidTr="00A529F7">
        <w:tc>
          <w:tcPr>
            <w:tcW w:w="4820" w:type="dxa"/>
          </w:tcPr>
          <w:p w14:paraId="0D2E69A9" w14:textId="77777777" w:rsidR="00A529F7" w:rsidRPr="004D0E69" w:rsidRDefault="00A529F7" w:rsidP="00A529F7">
            <w:pPr>
              <w:spacing w:after="0" w:line="240" w:lineRule="auto"/>
              <w:jc w:val="both"/>
              <w:rPr>
                <w:rFonts w:ascii="Arial" w:hAnsi="Arial" w:cs="Arial"/>
                <w:lang w:val="it-IT"/>
              </w:rPr>
            </w:pPr>
          </w:p>
        </w:tc>
        <w:tc>
          <w:tcPr>
            <w:tcW w:w="4783" w:type="dxa"/>
          </w:tcPr>
          <w:p w14:paraId="48982B7F" w14:textId="77777777" w:rsidR="00A529F7" w:rsidRPr="004D0E69" w:rsidRDefault="00A529F7" w:rsidP="00A529F7">
            <w:pPr>
              <w:spacing w:after="0" w:line="240" w:lineRule="auto"/>
              <w:ind w:right="57"/>
              <w:rPr>
                <w:rFonts w:ascii="Arial" w:hAnsi="Arial" w:cs="Arial"/>
                <w:lang w:val="it-IT"/>
              </w:rPr>
            </w:pPr>
          </w:p>
        </w:tc>
      </w:tr>
      <w:tr w:rsidR="00A529F7" w:rsidRPr="00F05AC8" w14:paraId="7DC7C03F" w14:textId="77777777" w:rsidTr="00A529F7">
        <w:tc>
          <w:tcPr>
            <w:tcW w:w="4820" w:type="dxa"/>
          </w:tcPr>
          <w:p w14:paraId="1CB39083" w14:textId="32950844" w:rsidR="00A529F7" w:rsidRPr="004D0E69" w:rsidRDefault="00A529F7" w:rsidP="007E1204">
            <w:pPr>
              <w:pStyle w:val="Listenabsatz"/>
              <w:numPr>
                <w:ilvl w:val="0"/>
                <w:numId w:val="20"/>
              </w:numPr>
              <w:tabs>
                <w:tab w:val="left" w:pos="1009"/>
              </w:tabs>
              <w:spacing w:after="0" w:line="240" w:lineRule="auto"/>
              <w:jc w:val="both"/>
              <w:rPr>
                <w:rFonts w:ascii="Arial" w:hAnsi="Arial" w:cs="Arial"/>
              </w:rPr>
            </w:pPr>
            <w:r w:rsidRPr="004D0E69">
              <w:rPr>
                <w:rFonts w:ascii="Arial" w:hAnsi="Arial" w:cs="Arial"/>
              </w:rPr>
              <w:t xml:space="preserve">Alle Wettbewerbsausschreibungen und Bekanntmachungen über die Erstellung öffentlicher Rangordnungen für die Einstellung von Personal sind an der digitalen Amtstafel des </w:t>
            </w:r>
            <w:r w:rsidR="00075A14">
              <w:rPr>
                <w:rFonts w:ascii="Arial" w:hAnsi="Arial" w:cs="Arial"/>
              </w:rPr>
              <w:t>Konsortiums</w:t>
            </w:r>
            <w:r w:rsidRPr="004D0E69">
              <w:rPr>
                <w:rFonts w:ascii="Arial" w:hAnsi="Arial" w:cs="Arial"/>
              </w:rPr>
              <w:t xml:space="preserve"> zu veröffentlichen.</w:t>
            </w:r>
          </w:p>
          <w:p w14:paraId="2FBBBDF1" w14:textId="77777777" w:rsidR="00A529F7" w:rsidRPr="004D0E69" w:rsidRDefault="00A529F7" w:rsidP="00A529F7">
            <w:pPr>
              <w:spacing w:after="0" w:line="240" w:lineRule="auto"/>
              <w:jc w:val="both"/>
              <w:rPr>
                <w:rFonts w:ascii="Arial" w:hAnsi="Arial" w:cs="Arial"/>
              </w:rPr>
            </w:pPr>
          </w:p>
        </w:tc>
        <w:tc>
          <w:tcPr>
            <w:tcW w:w="4783" w:type="dxa"/>
          </w:tcPr>
          <w:p w14:paraId="5072A3E9" w14:textId="6A1C667C" w:rsidR="00A529F7" w:rsidRPr="004D0E69" w:rsidRDefault="00A529F7" w:rsidP="007E1204">
            <w:pPr>
              <w:pStyle w:val="Listenabsatz"/>
              <w:numPr>
                <w:ilvl w:val="0"/>
                <w:numId w:val="21"/>
              </w:numPr>
              <w:tabs>
                <w:tab w:val="clear" w:pos="363"/>
                <w:tab w:val="left" w:pos="354"/>
              </w:tabs>
              <w:spacing w:after="0" w:line="240" w:lineRule="auto"/>
              <w:jc w:val="both"/>
              <w:rPr>
                <w:rFonts w:ascii="Arial" w:hAnsi="Arial" w:cs="Arial"/>
                <w:lang w:val="it-IT"/>
              </w:rPr>
            </w:pPr>
            <w:r w:rsidRPr="004D0E69">
              <w:rPr>
                <w:rFonts w:ascii="Arial" w:hAnsi="Arial" w:cs="Arial"/>
                <w:lang w:val="it-IT"/>
              </w:rPr>
              <w:t>Tutti i bandi di concorso e gli avvisi di formazione di graduatorie pubbliche per l'assunzione di personale devono essere pubblicati sull'albo d</w:t>
            </w:r>
            <w:r w:rsidR="00075A14">
              <w:rPr>
                <w:rFonts w:ascii="Arial" w:hAnsi="Arial" w:cs="Arial"/>
                <w:lang w:val="it-IT"/>
              </w:rPr>
              <w:t>igitale del C</w:t>
            </w:r>
            <w:r w:rsidR="002B1C90">
              <w:rPr>
                <w:rFonts w:ascii="Arial" w:hAnsi="Arial" w:cs="Arial"/>
                <w:lang w:val="it-IT"/>
              </w:rPr>
              <w:t>onsorzio</w:t>
            </w:r>
            <w:r w:rsidRPr="004D0E69">
              <w:rPr>
                <w:rFonts w:ascii="Arial" w:hAnsi="Arial" w:cs="Arial"/>
                <w:lang w:val="it-IT"/>
              </w:rPr>
              <w:t>.</w:t>
            </w:r>
          </w:p>
          <w:p w14:paraId="590707EC" w14:textId="77777777" w:rsidR="00A529F7" w:rsidRPr="004D0E69" w:rsidRDefault="00A529F7" w:rsidP="00A529F7">
            <w:pPr>
              <w:spacing w:after="0" w:line="240" w:lineRule="auto"/>
              <w:ind w:right="57"/>
              <w:jc w:val="both"/>
              <w:rPr>
                <w:rFonts w:ascii="Arial" w:hAnsi="Arial" w:cs="Arial"/>
                <w:lang w:val="it-IT"/>
              </w:rPr>
            </w:pPr>
          </w:p>
        </w:tc>
      </w:tr>
      <w:tr w:rsidR="00A529F7" w:rsidRPr="00F05AC8" w14:paraId="34628308" w14:textId="77777777" w:rsidTr="00A529F7">
        <w:tc>
          <w:tcPr>
            <w:tcW w:w="4820" w:type="dxa"/>
          </w:tcPr>
          <w:p w14:paraId="73273715" w14:textId="77777777" w:rsidR="00A529F7" w:rsidRPr="004D0E69" w:rsidRDefault="00A529F7" w:rsidP="007E1204">
            <w:pPr>
              <w:pStyle w:val="Listenabsatz"/>
              <w:numPr>
                <w:ilvl w:val="0"/>
                <w:numId w:val="20"/>
              </w:numPr>
              <w:tabs>
                <w:tab w:val="left" w:pos="1009"/>
              </w:tabs>
              <w:spacing w:after="0" w:line="240" w:lineRule="auto"/>
              <w:jc w:val="both"/>
              <w:rPr>
                <w:rFonts w:ascii="Arial" w:hAnsi="Arial" w:cs="Arial"/>
              </w:rPr>
            </w:pPr>
            <w:r w:rsidRPr="004D0E69">
              <w:rPr>
                <w:rFonts w:ascii="Arial" w:hAnsi="Arial" w:cs="Arial"/>
              </w:rPr>
              <w:t>Die Ausschreibungen von öffentlichen Wettbewerben werden auszugsweise im Amtsblatt der Region veröffentlicht.</w:t>
            </w:r>
          </w:p>
        </w:tc>
        <w:tc>
          <w:tcPr>
            <w:tcW w:w="4783" w:type="dxa"/>
          </w:tcPr>
          <w:p w14:paraId="427906C2" w14:textId="77777777" w:rsidR="00A529F7" w:rsidRPr="004D0E69" w:rsidRDefault="00A529F7" w:rsidP="007E1204">
            <w:pPr>
              <w:pStyle w:val="Listenabsatz"/>
              <w:numPr>
                <w:ilvl w:val="0"/>
                <w:numId w:val="22"/>
              </w:numPr>
              <w:tabs>
                <w:tab w:val="clear" w:pos="363"/>
                <w:tab w:val="left" w:pos="354"/>
              </w:tabs>
              <w:spacing w:after="0" w:line="240" w:lineRule="auto"/>
              <w:jc w:val="both"/>
              <w:rPr>
                <w:rFonts w:ascii="Arial" w:hAnsi="Arial" w:cs="Arial"/>
                <w:lang w:val="it-IT"/>
              </w:rPr>
            </w:pPr>
            <w:r w:rsidRPr="004D0E69">
              <w:rPr>
                <w:rFonts w:ascii="Arial" w:hAnsi="Arial" w:cs="Arial"/>
                <w:lang w:val="it-IT"/>
              </w:rPr>
              <w:t>I bandi di concorso pubblici sono pubblicati per estratto nel Bollettino Ufficiale della Regione.</w:t>
            </w:r>
          </w:p>
          <w:p w14:paraId="38050A22" w14:textId="77777777" w:rsidR="00A529F7" w:rsidRPr="004D0E69" w:rsidRDefault="00A529F7" w:rsidP="00A529F7">
            <w:pPr>
              <w:tabs>
                <w:tab w:val="left" w:pos="354"/>
              </w:tabs>
              <w:spacing w:after="0" w:line="240" w:lineRule="auto"/>
              <w:ind w:left="419"/>
              <w:jc w:val="both"/>
              <w:rPr>
                <w:rFonts w:ascii="Arial" w:hAnsi="Arial" w:cs="Arial"/>
                <w:lang w:val="it-IT"/>
              </w:rPr>
            </w:pPr>
          </w:p>
        </w:tc>
      </w:tr>
      <w:tr w:rsidR="00A529F7" w:rsidRPr="00F05AC8" w14:paraId="572E5A33" w14:textId="77777777" w:rsidTr="00A529F7">
        <w:tc>
          <w:tcPr>
            <w:tcW w:w="4820" w:type="dxa"/>
          </w:tcPr>
          <w:p w14:paraId="4249AB17" w14:textId="77777777" w:rsidR="00A529F7" w:rsidRPr="004D0E69" w:rsidRDefault="00A529F7" w:rsidP="007E1204">
            <w:pPr>
              <w:pStyle w:val="Listenabsatz"/>
              <w:numPr>
                <w:ilvl w:val="0"/>
                <w:numId w:val="22"/>
              </w:numPr>
              <w:tabs>
                <w:tab w:val="left" w:pos="1009"/>
              </w:tabs>
              <w:spacing w:after="0" w:line="240" w:lineRule="auto"/>
              <w:jc w:val="both"/>
              <w:rPr>
                <w:rFonts w:ascii="Arial" w:hAnsi="Arial" w:cs="Arial"/>
              </w:rPr>
            </w:pPr>
            <w:r w:rsidRPr="004D0E69">
              <w:rPr>
                <w:rFonts w:ascii="Arial" w:hAnsi="Arial" w:cs="Arial"/>
              </w:rPr>
              <w:t>Es liegt im Ermessen der Verwaltung die Veröffentlichung zusätzlich in anderer Form vorzunehmen.</w:t>
            </w:r>
          </w:p>
          <w:p w14:paraId="1F355B63" w14:textId="77777777" w:rsidR="00A529F7" w:rsidRPr="004D0E69" w:rsidRDefault="00A529F7" w:rsidP="00A529F7">
            <w:pPr>
              <w:tabs>
                <w:tab w:val="left" w:pos="1009"/>
              </w:tabs>
              <w:spacing w:after="0" w:line="240" w:lineRule="auto"/>
              <w:jc w:val="both"/>
              <w:rPr>
                <w:rFonts w:ascii="Arial" w:hAnsi="Arial" w:cs="Arial"/>
              </w:rPr>
            </w:pPr>
          </w:p>
        </w:tc>
        <w:tc>
          <w:tcPr>
            <w:tcW w:w="4783" w:type="dxa"/>
          </w:tcPr>
          <w:p w14:paraId="5CFFAA1F" w14:textId="77777777" w:rsidR="00A529F7" w:rsidRPr="004D0E69" w:rsidRDefault="00A529F7" w:rsidP="007E1204">
            <w:pPr>
              <w:pStyle w:val="Listenabsatz"/>
              <w:numPr>
                <w:ilvl w:val="0"/>
                <w:numId w:val="23"/>
              </w:numPr>
              <w:spacing w:after="0" w:line="240" w:lineRule="auto"/>
              <w:jc w:val="both"/>
              <w:rPr>
                <w:rFonts w:ascii="Arial" w:hAnsi="Arial" w:cs="Arial"/>
                <w:lang w:val="it-IT"/>
              </w:rPr>
            </w:pPr>
            <w:r w:rsidRPr="004D0E69">
              <w:rPr>
                <w:rFonts w:ascii="Arial" w:hAnsi="Arial" w:cs="Arial"/>
                <w:lang w:val="it-IT"/>
              </w:rPr>
              <w:t>È demandata alla discrezione dell'Amministrazione ogni ulteriore forma di pubblicazione.</w:t>
            </w:r>
          </w:p>
        </w:tc>
      </w:tr>
      <w:tr w:rsidR="00A529F7" w:rsidRPr="00F05AC8" w14:paraId="227ADFBC" w14:textId="77777777" w:rsidTr="00A529F7">
        <w:tc>
          <w:tcPr>
            <w:tcW w:w="4820" w:type="dxa"/>
          </w:tcPr>
          <w:p w14:paraId="284748CB" w14:textId="577D6124" w:rsidR="00A529F7" w:rsidRPr="00075A14" w:rsidRDefault="00A529F7" w:rsidP="007E1204">
            <w:pPr>
              <w:pStyle w:val="Listenabsatz"/>
              <w:numPr>
                <w:ilvl w:val="0"/>
                <w:numId w:val="22"/>
              </w:numPr>
              <w:tabs>
                <w:tab w:val="left" w:pos="1009"/>
              </w:tabs>
              <w:spacing w:after="0" w:line="240" w:lineRule="auto"/>
              <w:jc w:val="both"/>
              <w:rPr>
                <w:rFonts w:ascii="Arial" w:hAnsi="Arial" w:cs="Arial"/>
              </w:rPr>
            </w:pPr>
            <w:r w:rsidRPr="00075A14">
              <w:rPr>
                <w:rFonts w:ascii="Arial" w:hAnsi="Arial" w:cs="Arial"/>
              </w:rPr>
              <w:t>Für die Einreichung der Gesuche ist eine Frist von</w:t>
            </w:r>
            <w:r w:rsidR="00054BA5" w:rsidRPr="00075A14">
              <w:rPr>
                <w:rFonts w:ascii="Arial" w:hAnsi="Arial" w:cs="Arial"/>
              </w:rPr>
              <w:t xml:space="preserve"> nicht weniger als 10 Tagen und nicht mehr als</w:t>
            </w:r>
            <w:r w:rsidRPr="00075A14">
              <w:rPr>
                <w:rFonts w:ascii="Arial" w:hAnsi="Arial" w:cs="Arial"/>
              </w:rPr>
              <w:t xml:space="preserve"> 30 Tagen ab dem Tag der Veröffentlichung der Wettbewerbsausschreibung im Amtsblatt der Region festgelegt.</w:t>
            </w:r>
          </w:p>
          <w:p w14:paraId="51C06DA9" w14:textId="77777777" w:rsidR="00A529F7" w:rsidRPr="00075A14" w:rsidRDefault="00A529F7" w:rsidP="00A529F7">
            <w:pPr>
              <w:pStyle w:val="Listenabsatz"/>
              <w:tabs>
                <w:tab w:val="left" w:pos="1009"/>
              </w:tabs>
              <w:spacing w:after="0" w:line="240" w:lineRule="auto"/>
              <w:ind w:left="363"/>
              <w:jc w:val="both"/>
              <w:rPr>
                <w:rFonts w:ascii="Arial" w:hAnsi="Arial" w:cs="Arial"/>
              </w:rPr>
            </w:pPr>
          </w:p>
        </w:tc>
        <w:tc>
          <w:tcPr>
            <w:tcW w:w="4783" w:type="dxa"/>
          </w:tcPr>
          <w:p w14:paraId="5E3BC508" w14:textId="44E78909" w:rsidR="00A529F7" w:rsidRPr="00075A14" w:rsidRDefault="00A529F7" w:rsidP="007E1204">
            <w:pPr>
              <w:pStyle w:val="Listenabsatz"/>
              <w:numPr>
                <w:ilvl w:val="0"/>
                <w:numId w:val="23"/>
              </w:numPr>
              <w:spacing w:after="0" w:line="240" w:lineRule="auto"/>
              <w:jc w:val="both"/>
              <w:rPr>
                <w:rFonts w:ascii="Arial" w:hAnsi="Arial" w:cs="Arial"/>
                <w:lang w:val="it-IT"/>
              </w:rPr>
            </w:pPr>
            <w:r w:rsidRPr="00075A14">
              <w:rPr>
                <w:rFonts w:ascii="Arial" w:hAnsi="Arial" w:cs="Arial"/>
                <w:lang w:val="it-IT"/>
              </w:rPr>
              <w:t xml:space="preserve">Il termine per la presentazione delle domande non può essere inferiore a 10 giorni e </w:t>
            </w:r>
            <w:r w:rsidR="00054BA5" w:rsidRPr="00075A14">
              <w:rPr>
                <w:rFonts w:ascii="Arial" w:hAnsi="Arial" w:cs="Arial"/>
                <w:lang w:val="it-IT"/>
              </w:rPr>
              <w:t xml:space="preserve">non </w:t>
            </w:r>
            <w:r w:rsidRPr="00075A14">
              <w:rPr>
                <w:rFonts w:ascii="Arial" w:hAnsi="Arial" w:cs="Arial"/>
                <w:lang w:val="it-IT"/>
              </w:rPr>
              <w:t xml:space="preserve">superiore a 30 giorni dalla data di pubblicazione del bando di concorso sul Bollettino Ufficiale della Regione. </w:t>
            </w:r>
          </w:p>
          <w:p w14:paraId="3602BF8A" w14:textId="77777777" w:rsidR="00A529F7" w:rsidRPr="00075A14" w:rsidRDefault="00A529F7" w:rsidP="00A529F7">
            <w:pPr>
              <w:spacing w:after="0" w:line="240" w:lineRule="auto"/>
              <w:jc w:val="both"/>
              <w:rPr>
                <w:rFonts w:ascii="Arial" w:hAnsi="Arial" w:cs="Arial"/>
                <w:lang w:val="it-IT"/>
              </w:rPr>
            </w:pPr>
          </w:p>
        </w:tc>
      </w:tr>
      <w:tr w:rsidR="00A529F7" w:rsidRPr="00F05AC8" w14:paraId="72AA5C0C" w14:textId="77777777" w:rsidTr="00A529F7">
        <w:tc>
          <w:tcPr>
            <w:tcW w:w="4820" w:type="dxa"/>
          </w:tcPr>
          <w:p w14:paraId="5EE5F787" w14:textId="77777777" w:rsidR="00A529F7" w:rsidRPr="004D0E69" w:rsidRDefault="00A529F7" w:rsidP="00A529F7">
            <w:pPr>
              <w:tabs>
                <w:tab w:val="left" w:pos="1009"/>
              </w:tabs>
              <w:spacing w:after="0" w:line="240" w:lineRule="auto"/>
              <w:jc w:val="both"/>
              <w:rPr>
                <w:rFonts w:ascii="Arial" w:hAnsi="Arial" w:cs="Arial"/>
                <w:color w:val="000000"/>
                <w:lang w:val="it-IT"/>
              </w:rPr>
            </w:pPr>
            <w:r w:rsidRPr="004D0E69">
              <w:rPr>
                <w:rFonts w:ascii="Arial" w:hAnsi="Arial" w:cs="Arial"/>
                <w:color w:val="000000"/>
                <w:lang w:val="it-IT"/>
              </w:rPr>
              <w:br/>
            </w:r>
            <w:r w:rsidRPr="004D0E69">
              <w:rPr>
                <w:rFonts w:ascii="Arial" w:hAnsi="Arial" w:cs="Arial"/>
                <w:color w:val="000000"/>
                <w:lang w:val="it-IT"/>
              </w:rPr>
              <w:br/>
            </w:r>
          </w:p>
        </w:tc>
        <w:tc>
          <w:tcPr>
            <w:tcW w:w="4783" w:type="dxa"/>
          </w:tcPr>
          <w:p w14:paraId="3755D3C7" w14:textId="77777777" w:rsidR="00A529F7" w:rsidRPr="004D0E69" w:rsidRDefault="00A529F7" w:rsidP="00A529F7">
            <w:pPr>
              <w:spacing w:after="0" w:line="240" w:lineRule="auto"/>
              <w:jc w:val="both"/>
              <w:rPr>
                <w:rFonts w:ascii="Arial" w:hAnsi="Arial" w:cs="Arial"/>
                <w:color w:val="000000"/>
                <w:lang w:val="it-IT"/>
              </w:rPr>
            </w:pPr>
          </w:p>
        </w:tc>
      </w:tr>
      <w:tr w:rsidR="00A529F7" w:rsidRPr="00075A14" w14:paraId="6D1F6241" w14:textId="77777777" w:rsidTr="00A529F7">
        <w:tc>
          <w:tcPr>
            <w:tcW w:w="4820" w:type="dxa"/>
          </w:tcPr>
          <w:p w14:paraId="2BBC9DAF" w14:textId="77777777" w:rsidR="00A529F7" w:rsidRPr="00075A14" w:rsidRDefault="00A529F7" w:rsidP="00A529F7">
            <w:pPr>
              <w:tabs>
                <w:tab w:val="left" w:pos="1009"/>
              </w:tabs>
              <w:spacing w:after="0" w:line="240" w:lineRule="auto"/>
              <w:jc w:val="center"/>
              <w:rPr>
                <w:rFonts w:ascii="Arial" w:hAnsi="Arial" w:cs="Arial"/>
                <w:b/>
              </w:rPr>
            </w:pPr>
            <w:r w:rsidRPr="00075A14">
              <w:rPr>
                <w:rFonts w:ascii="Arial" w:hAnsi="Arial" w:cs="Arial"/>
                <w:b/>
              </w:rPr>
              <w:t>Art. 14</w:t>
            </w:r>
          </w:p>
          <w:p w14:paraId="0C9A21A3" w14:textId="308FA902" w:rsidR="001A0028" w:rsidRPr="00075A14" w:rsidRDefault="001A0028" w:rsidP="00A529F7">
            <w:pPr>
              <w:tabs>
                <w:tab w:val="left" w:pos="1009"/>
              </w:tabs>
              <w:spacing w:after="0" w:line="240" w:lineRule="auto"/>
              <w:jc w:val="center"/>
              <w:rPr>
                <w:rFonts w:ascii="Arial" w:hAnsi="Arial" w:cs="Arial"/>
                <w:b/>
              </w:rPr>
            </w:pPr>
            <w:r w:rsidRPr="00075A14">
              <w:rPr>
                <w:rFonts w:ascii="Arial" w:hAnsi="Arial" w:cs="Arial"/>
                <w:b/>
              </w:rPr>
              <w:t>Teilnahmegebühr</w:t>
            </w:r>
          </w:p>
        </w:tc>
        <w:tc>
          <w:tcPr>
            <w:tcW w:w="4783" w:type="dxa"/>
          </w:tcPr>
          <w:p w14:paraId="100925A3" w14:textId="77777777" w:rsidR="00A529F7" w:rsidRPr="00075A14" w:rsidRDefault="00A529F7" w:rsidP="00A529F7">
            <w:pPr>
              <w:spacing w:after="0" w:line="240" w:lineRule="auto"/>
              <w:jc w:val="center"/>
              <w:rPr>
                <w:rFonts w:ascii="Arial" w:hAnsi="Arial" w:cs="Arial"/>
                <w:b/>
                <w:lang w:val="it-IT"/>
              </w:rPr>
            </w:pPr>
            <w:r w:rsidRPr="00075A14">
              <w:rPr>
                <w:rFonts w:ascii="Arial" w:hAnsi="Arial" w:cs="Arial"/>
                <w:b/>
                <w:lang w:val="it-IT"/>
              </w:rPr>
              <w:t>Art. 14</w:t>
            </w:r>
          </w:p>
          <w:p w14:paraId="49F59344" w14:textId="77777777" w:rsidR="00A529F7" w:rsidRPr="00075A14" w:rsidRDefault="00A529F7" w:rsidP="00A529F7">
            <w:pPr>
              <w:spacing w:after="0" w:line="240" w:lineRule="auto"/>
              <w:jc w:val="center"/>
              <w:rPr>
                <w:rFonts w:ascii="Arial" w:hAnsi="Arial" w:cs="Arial"/>
                <w:b/>
                <w:lang w:val="it-IT"/>
              </w:rPr>
            </w:pPr>
            <w:r w:rsidRPr="00075A14">
              <w:rPr>
                <w:rFonts w:ascii="Arial" w:hAnsi="Arial" w:cs="Arial"/>
                <w:b/>
                <w:lang w:val="it-IT"/>
              </w:rPr>
              <w:t>Contributo di partecipazione</w:t>
            </w:r>
          </w:p>
        </w:tc>
      </w:tr>
      <w:tr w:rsidR="00A529F7" w:rsidRPr="00DF0593" w14:paraId="1A15A997" w14:textId="77777777" w:rsidTr="00A529F7">
        <w:tc>
          <w:tcPr>
            <w:tcW w:w="4820" w:type="dxa"/>
          </w:tcPr>
          <w:p w14:paraId="70F022AF" w14:textId="77777777" w:rsidR="00A529F7" w:rsidRPr="004D0E69" w:rsidRDefault="00A529F7" w:rsidP="00A529F7">
            <w:pPr>
              <w:tabs>
                <w:tab w:val="left" w:pos="1009"/>
              </w:tabs>
              <w:spacing w:after="0" w:line="240" w:lineRule="auto"/>
              <w:jc w:val="both"/>
              <w:rPr>
                <w:rFonts w:ascii="Arial" w:hAnsi="Arial" w:cs="Arial"/>
                <w:color w:val="000000" w:themeColor="text1"/>
                <w:lang w:val="it-IT"/>
              </w:rPr>
            </w:pPr>
          </w:p>
        </w:tc>
        <w:tc>
          <w:tcPr>
            <w:tcW w:w="4783" w:type="dxa"/>
          </w:tcPr>
          <w:p w14:paraId="476F762E"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1CFCF5A3" w14:textId="77777777" w:rsidTr="00A529F7">
        <w:tc>
          <w:tcPr>
            <w:tcW w:w="4820" w:type="dxa"/>
          </w:tcPr>
          <w:p w14:paraId="4C17C864" w14:textId="0AD3D1A3" w:rsidR="00A529F7" w:rsidRPr="00693E99" w:rsidRDefault="00A529F7" w:rsidP="00693E99">
            <w:pPr>
              <w:pStyle w:val="Listenabsatz"/>
              <w:widowControl w:val="0"/>
              <w:numPr>
                <w:ilvl w:val="0"/>
                <w:numId w:val="24"/>
              </w:numPr>
              <w:suppressAutoHyphens/>
              <w:spacing w:after="119" w:line="240" w:lineRule="auto"/>
              <w:jc w:val="both"/>
              <w:rPr>
                <w:rFonts w:ascii="Arial" w:hAnsi="Arial" w:cs="Arial"/>
              </w:rPr>
            </w:pPr>
            <w:r w:rsidRPr="00693E99">
              <w:rPr>
                <w:rFonts w:ascii="Arial" w:hAnsi="Arial" w:cs="Arial"/>
              </w:rPr>
              <w:t>Die Gebühr für die Teilnahme an den öffentlichen Wettbewerben und an den verschiedenen Aus</w:t>
            </w:r>
            <w:r w:rsidR="00054BA5" w:rsidRPr="00693E99">
              <w:rPr>
                <w:rFonts w:ascii="Arial" w:hAnsi="Arial" w:cs="Arial"/>
              </w:rPr>
              <w:t>wahl</w:t>
            </w:r>
            <w:r w:rsidRPr="00693E99">
              <w:rPr>
                <w:rFonts w:ascii="Arial" w:hAnsi="Arial" w:cs="Arial"/>
              </w:rPr>
              <w:t xml:space="preserve">verfahren beträgt </w:t>
            </w:r>
            <w:r w:rsidR="00075A14" w:rsidRPr="00693E99">
              <w:rPr>
                <w:rFonts w:ascii="Arial" w:hAnsi="Arial" w:cs="Arial"/>
              </w:rPr>
              <w:t>10,</w:t>
            </w:r>
            <w:r w:rsidR="00693E99" w:rsidRPr="00693E99">
              <w:rPr>
                <w:rFonts w:ascii="Arial" w:hAnsi="Arial" w:cs="Arial"/>
              </w:rPr>
              <w:t>00</w:t>
            </w:r>
            <w:r w:rsidRPr="00693E99">
              <w:rPr>
                <w:rFonts w:ascii="Arial" w:hAnsi="Arial" w:cs="Arial"/>
              </w:rPr>
              <w:t xml:space="preserve"> </w:t>
            </w:r>
            <w:r w:rsidR="00B83803" w:rsidRPr="00693E99">
              <w:rPr>
                <w:rFonts w:ascii="Arial" w:hAnsi="Arial" w:cs="Arial"/>
              </w:rPr>
              <w:t xml:space="preserve">Euro für nicht leitendes Personal und </w:t>
            </w:r>
            <w:r w:rsidR="00693E99" w:rsidRPr="00693E99">
              <w:rPr>
                <w:rFonts w:ascii="Arial" w:hAnsi="Arial" w:cs="Arial"/>
              </w:rPr>
              <w:t>15</w:t>
            </w:r>
            <w:r w:rsidR="00B83803" w:rsidRPr="00693E99">
              <w:rPr>
                <w:rFonts w:ascii="Arial" w:hAnsi="Arial" w:cs="Arial"/>
              </w:rPr>
              <w:t xml:space="preserve"> Euro für Führungskräfte, unter Berücksichtigung der Grenze laut DPR </w:t>
            </w:r>
            <w:r w:rsidR="00B83803" w:rsidRPr="00693E99">
              <w:rPr>
                <w:rFonts w:ascii="Arial" w:hAnsi="Arial" w:cs="Arial"/>
              </w:rPr>
              <w:lastRenderedPageBreak/>
              <w:t>487/1994, Art.19 Abs. 8.</w:t>
            </w:r>
          </w:p>
        </w:tc>
        <w:tc>
          <w:tcPr>
            <w:tcW w:w="4783" w:type="dxa"/>
          </w:tcPr>
          <w:p w14:paraId="476F898E" w14:textId="4A36D383" w:rsidR="00A529F7" w:rsidRPr="00693E99" w:rsidRDefault="00A529F7" w:rsidP="00693E99">
            <w:pPr>
              <w:widowControl w:val="0"/>
              <w:numPr>
                <w:ilvl w:val="0"/>
                <w:numId w:val="25"/>
              </w:numPr>
              <w:tabs>
                <w:tab w:val="left" w:pos="363"/>
              </w:tabs>
              <w:suppressAutoHyphens/>
              <w:spacing w:after="119" w:line="240" w:lineRule="auto"/>
              <w:jc w:val="both"/>
              <w:rPr>
                <w:rFonts w:ascii="Arial" w:hAnsi="Arial" w:cs="Arial"/>
                <w:lang w:val="it-IT"/>
              </w:rPr>
            </w:pPr>
            <w:r w:rsidRPr="00693E99">
              <w:rPr>
                <w:rFonts w:ascii="Arial" w:hAnsi="Arial" w:cs="Arial"/>
                <w:lang w:val="it-IT"/>
              </w:rPr>
              <w:lastRenderedPageBreak/>
              <w:t xml:space="preserve">Il contributo per la partecipazione ai concorsi pubblici e alle diverse procedure di selezione ammonta a </w:t>
            </w:r>
            <w:r w:rsidR="00693E99" w:rsidRPr="00693E99">
              <w:rPr>
                <w:rFonts w:ascii="Arial" w:hAnsi="Arial" w:cs="Arial"/>
                <w:lang w:val="it-IT"/>
              </w:rPr>
              <w:t>10</w:t>
            </w:r>
            <w:r w:rsidRPr="00693E99">
              <w:rPr>
                <w:rFonts w:ascii="Arial" w:hAnsi="Arial" w:cs="Arial"/>
                <w:lang w:val="it-IT"/>
              </w:rPr>
              <w:t xml:space="preserve"> Euro per il personale non dirigenziale e ad </w:t>
            </w:r>
            <w:r w:rsidR="00693E99" w:rsidRPr="00693E99">
              <w:rPr>
                <w:rFonts w:ascii="Arial" w:hAnsi="Arial" w:cs="Arial"/>
                <w:lang w:val="it-IT"/>
              </w:rPr>
              <w:t>15</w:t>
            </w:r>
            <w:r w:rsidRPr="00693E99">
              <w:rPr>
                <w:rFonts w:ascii="Arial" w:hAnsi="Arial" w:cs="Arial"/>
                <w:lang w:val="it-IT"/>
              </w:rPr>
              <w:t xml:space="preserve"> </w:t>
            </w:r>
            <w:proofErr w:type="gramStart"/>
            <w:r w:rsidRPr="00693E99">
              <w:rPr>
                <w:rFonts w:ascii="Arial" w:hAnsi="Arial" w:cs="Arial"/>
                <w:lang w:val="it-IT"/>
              </w:rPr>
              <w:t>Euro  per</w:t>
            </w:r>
            <w:proofErr w:type="gramEnd"/>
            <w:r w:rsidRPr="00693E99">
              <w:rPr>
                <w:rFonts w:ascii="Arial" w:hAnsi="Arial" w:cs="Arial"/>
                <w:lang w:val="it-IT"/>
              </w:rPr>
              <w:t xml:space="preserve"> personale dirigenziale, nel limite di quanto previsto dal DPR 487/1994, art.19 </w:t>
            </w:r>
            <w:r w:rsidRPr="00693E99">
              <w:rPr>
                <w:rFonts w:ascii="Arial" w:hAnsi="Arial" w:cs="Arial"/>
                <w:lang w:val="it-IT"/>
              </w:rPr>
              <w:lastRenderedPageBreak/>
              <w:t xml:space="preserve">comma 8. </w:t>
            </w:r>
          </w:p>
        </w:tc>
      </w:tr>
      <w:tr w:rsidR="00A529F7" w:rsidRPr="00F05AC8" w14:paraId="092D1099" w14:textId="77777777" w:rsidTr="00A529F7">
        <w:trPr>
          <w:trHeight w:val="1224"/>
        </w:trPr>
        <w:tc>
          <w:tcPr>
            <w:tcW w:w="4820" w:type="dxa"/>
          </w:tcPr>
          <w:p w14:paraId="2F683B05" w14:textId="1CA076B2" w:rsidR="00A529F7" w:rsidRPr="00693E99" w:rsidRDefault="00A529F7" w:rsidP="007E1204">
            <w:pPr>
              <w:pStyle w:val="Listenabsatz"/>
              <w:numPr>
                <w:ilvl w:val="0"/>
                <w:numId w:val="24"/>
              </w:numPr>
              <w:tabs>
                <w:tab w:val="left" w:pos="1009"/>
              </w:tabs>
              <w:spacing w:after="0" w:line="240" w:lineRule="auto"/>
              <w:jc w:val="both"/>
              <w:rPr>
                <w:rFonts w:ascii="Arial" w:hAnsi="Arial" w:cs="Arial"/>
              </w:rPr>
            </w:pPr>
            <w:r w:rsidRPr="00693E99">
              <w:rPr>
                <w:rFonts w:ascii="Arial" w:hAnsi="Arial" w:cs="Arial"/>
              </w:rPr>
              <w:lastRenderedPageBreak/>
              <w:t xml:space="preserve">Die </w:t>
            </w:r>
            <w:r w:rsidR="00965707" w:rsidRPr="00693E99">
              <w:rPr>
                <w:rFonts w:ascii="Arial" w:hAnsi="Arial" w:cs="Arial"/>
              </w:rPr>
              <w:t>Teilnahmegebühr</w:t>
            </w:r>
            <w:r w:rsidRPr="00693E99">
              <w:rPr>
                <w:rFonts w:ascii="Arial" w:hAnsi="Arial" w:cs="Arial"/>
              </w:rPr>
              <w:t xml:space="preserve"> kann</w:t>
            </w:r>
            <w:r w:rsidR="00B83803" w:rsidRPr="00693E99">
              <w:rPr>
                <w:rFonts w:ascii="Arial" w:hAnsi="Arial" w:cs="Arial"/>
              </w:rPr>
              <w:t>,</w:t>
            </w:r>
            <w:r w:rsidRPr="00693E99">
              <w:rPr>
                <w:rFonts w:ascii="Arial" w:hAnsi="Arial" w:cs="Arial"/>
              </w:rPr>
              <w:t xml:space="preserve"> wie in der Wettbewerbsausschreibung vorgesehen, </w:t>
            </w:r>
            <w:r w:rsidR="00B83803" w:rsidRPr="00693E99">
              <w:rPr>
                <w:rFonts w:ascii="Arial" w:hAnsi="Arial" w:cs="Arial"/>
              </w:rPr>
              <w:t xml:space="preserve">über das Zahlungsportal PagoPA </w:t>
            </w:r>
            <w:r w:rsidRPr="00693E99">
              <w:rPr>
                <w:rFonts w:ascii="Arial" w:hAnsi="Arial" w:cs="Arial"/>
              </w:rPr>
              <w:t>bezahlt werden.</w:t>
            </w:r>
          </w:p>
        </w:tc>
        <w:tc>
          <w:tcPr>
            <w:tcW w:w="4783" w:type="dxa"/>
          </w:tcPr>
          <w:p w14:paraId="4CACE943" w14:textId="29CD535E" w:rsidR="00A529F7" w:rsidRPr="00693E99" w:rsidRDefault="00A529F7" w:rsidP="007E1204">
            <w:pPr>
              <w:pStyle w:val="Listenabsatz"/>
              <w:numPr>
                <w:ilvl w:val="0"/>
                <w:numId w:val="26"/>
              </w:numPr>
              <w:spacing w:after="0" w:line="240" w:lineRule="auto"/>
              <w:jc w:val="both"/>
              <w:rPr>
                <w:rFonts w:ascii="Arial" w:hAnsi="Arial" w:cs="Arial"/>
                <w:lang w:val="it-IT"/>
              </w:rPr>
            </w:pPr>
            <w:r w:rsidRPr="00693E99">
              <w:rPr>
                <w:rFonts w:ascii="Arial" w:hAnsi="Arial" w:cs="Arial"/>
                <w:lang w:val="it-IT"/>
              </w:rPr>
              <w:t xml:space="preserve">Il versamento del contributo di partecipazione </w:t>
            </w:r>
            <w:r w:rsidR="00693E99" w:rsidRPr="00693E99">
              <w:rPr>
                <w:rFonts w:ascii="Arial" w:hAnsi="Arial" w:cs="Arial"/>
                <w:lang w:val="it-IT"/>
              </w:rPr>
              <w:t>può</w:t>
            </w:r>
            <w:r w:rsidRPr="00693E99">
              <w:rPr>
                <w:rFonts w:ascii="Arial" w:hAnsi="Arial" w:cs="Arial"/>
                <w:lang w:val="it-IT"/>
              </w:rPr>
              <w:t xml:space="preserve"> essere effettuato tramite il portale dei pagamenti PagoPA dell’Alto Adige, come indicato nel bando di concorso. </w:t>
            </w:r>
          </w:p>
          <w:p w14:paraId="0EBE359A" w14:textId="77777777" w:rsidR="00A529F7" w:rsidRPr="00693E99" w:rsidRDefault="00A529F7" w:rsidP="00A529F7">
            <w:pPr>
              <w:pStyle w:val="Listenabsatz"/>
              <w:spacing w:after="0" w:line="240" w:lineRule="auto"/>
              <w:ind w:left="363"/>
              <w:jc w:val="both"/>
              <w:rPr>
                <w:rFonts w:ascii="Arial" w:hAnsi="Arial" w:cs="Arial"/>
                <w:lang w:val="it-IT"/>
              </w:rPr>
            </w:pPr>
          </w:p>
          <w:p w14:paraId="207D7CE5" w14:textId="77777777" w:rsidR="009D65B2" w:rsidRPr="00693E99" w:rsidRDefault="009D65B2" w:rsidP="000B7D70">
            <w:pPr>
              <w:spacing w:after="0" w:line="240" w:lineRule="auto"/>
              <w:jc w:val="both"/>
              <w:rPr>
                <w:rFonts w:ascii="Arial" w:hAnsi="Arial" w:cs="Arial"/>
                <w:lang w:val="it-IT"/>
              </w:rPr>
            </w:pPr>
          </w:p>
        </w:tc>
      </w:tr>
      <w:tr w:rsidR="00A529F7" w:rsidRPr="00F05AC8" w14:paraId="76B8D6BC" w14:textId="77777777" w:rsidTr="00A529F7">
        <w:tc>
          <w:tcPr>
            <w:tcW w:w="4820" w:type="dxa"/>
          </w:tcPr>
          <w:p w14:paraId="20E261ED" w14:textId="77777777" w:rsidR="00A529F7" w:rsidRPr="004D0E69" w:rsidRDefault="00A529F7" w:rsidP="00A529F7">
            <w:pPr>
              <w:tabs>
                <w:tab w:val="left" w:pos="1009"/>
              </w:tabs>
              <w:spacing w:after="0" w:line="240" w:lineRule="auto"/>
              <w:jc w:val="both"/>
              <w:rPr>
                <w:rFonts w:ascii="Arial" w:hAnsi="Arial" w:cs="Arial"/>
                <w:color w:val="000000"/>
                <w:lang w:val="it-IT"/>
              </w:rPr>
            </w:pPr>
          </w:p>
        </w:tc>
        <w:tc>
          <w:tcPr>
            <w:tcW w:w="4783" w:type="dxa"/>
          </w:tcPr>
          <w:p w14:paraId="27D3783F" w14:textId="77777777" w:rsidR="00A529F7" w:rsidRPr="004D0E69" w:rsidRDefault="00A529F7" w:rsidP="00A529F7">
            <w:pPr>
              <w:spacing w:after="0" w:line="240" w:lineRule="auto"/>
              <w:jc w:val="both"/>
              <w:rPr>
                <w:rFonts w:ascii="Arial" w:hAnsi="Arial" w:cs="Arial"/>
                <w:color w:val="000000"/>
                <w:lang w:val="it-IT"/>
              </w:rPr>
            </w:pPr>
          </w:p>
        </w:tc>
      </w:tr>
      <w:tr w:rsidR="00A529F7" w:rsidRPr="004D0E69" w14:paraId="208C9889" w14:textId="77777777" w:rsidTr="00A529F7">
        <w:tc>
          <w:tcPr>
            <w:tcW w:w="4820" w:type="dxa"/>
          </w:tcPr>
          <w:p w14:paraId="2C12DFF0" w14:textId="77777777" w:rsidR="00A529F7" w:rsidRPr="004D0E69" w:rsidRDefault="00A529F7" w:rsidP="00A529F7">
            <w:pPr>
              <w:tabs>
                <w:tab w:val="left" w:pos="1009"/>
              </w:tabs>
              <w:spacing w:after="0" w:line="240" w:lineRule="auto"/>
              <w:jc w:val="center"/>
              <w:rPr>
                <w:rFonts w:ascii="Arial" w:hAnsi="Arial" w:cs="Arial"/>
                <w:b/>
                <w:color w:val="000000"/>
                <w:lang w:val="it-IT"/>
              </w:rPr>
            </w:pPr>
            <w:r w:rsidRPr="004D0E69">
              <w:rPr>
                <w:rFonts w:ascii="Arial" w:hAnsi="Arial" w:cs="Arial"/>
                <w:b/>
                <w:color w:val="000000"/>
                <w:lang w:val="it-IT"/>
              </w:rPr>
              <w:t>Art. 15</w:t>
            </w:r>
          </w:p>
        </w:tc>
        <w:tc>
          <w:tcPr>
            <w:tcW w:w="4783" w:type="dxa"/>
          </w:tcPr>
          <w:p w14:paraId="6B25B48E"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Art. 15</w:t>
            </w:r>
          </w:p>
        </w:tc>
      </w:tr>
      <w:tr w:rsidR="00A529F7" w:rsidRPr="004D0E69" w14:paraId="7B90B636" w14:textId="77777777" w:rsidTr="00A529F7">
        <w:tc>
          <w:tcPr>
            <w:tcW w:w="4820" w:type="dxa"/>
          </w:tcPr>
          <w:p w14:paraId="4CC47771" w14:textId="77777777" w:rsidR="00A529F7" w:rsidRPr="004D0E69" w:rsidRDefault="00A529F7" w:rsidP="00A529F7">
            <w:pPr>
              <w:tabs>
                <w:tab w:val="left" w:pos="1009"/>
              </w:tabs>
              <w:spacing w:after="0" w:line="240" w:lineRule="auto"/>
              <w:jc w:val="center"/>
              <w:rPr>
                <w:rFonts w:ascii="Arial" w:hAnsi="Arial" w:cs="Arial"/>
                <w:b/>
                <w:color w:val="000000"/>
                <w:lang w:val="it-IT"/>
              </w:rPr>
            </w:pPr>
            <w:r w:rsidRPr="004D0E69">
              <w:rPr>
                <w:rFonts w:ascii="Arial" w:hAnsi="Arial" w:cs="Arial"/>
                <w:b/>
                <w:color w:val="000000"/>
              </w:rPr>
              <w:t>Teilnahmegesuch</w:t>
            </w:r>
          </w:p>
        </w:tc>
        <w:tc>
          <w:tcPr>
            <w:tcW w:w="4783" w:type="dxa"/>
          </w:tcPr>
          <w:p w14:paraId="28270251"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Domanda d’ammissione</w:t>
            </w:r>
          </w:p>
        </w:tc>
      </w:tr>
      <w:tr w:rsidR="00A529F7" w:rsidRPr="004D0E69" w14:paraId="5E0D8D2A" w14:textId="77777777" w:rsidTr="00A529F7">
        <w:tc>
          <w:tcPr>
            <w:tcW w:w="4820" w:type="dxa"/>
          </w:tcPr>
          <w:p w14:paraId="79AB3F2F" w14:textId="77777777" w:rsidR="00A529F7" w:rsidRPr="004D0E69" w:rsidRDefault="00A529F7" w:rsidP="00A529F7">
            <w:pPr>
              <w:tabs>
                <w:tab w:val="left" w:pos="1009"/>
              </w:tabs>
              <w:spacing w:after="0" w:line="240" w:lineRule="auto"/>
              <w:jc w:val="both"/>
              <w:rPr>
                <w:rFonts w:ascii="Arial" w:hAnsi="Arial" w:cs="Arial"/>
                <w:color w:val="000000"/>
                <w:lang w:val="it-IT"/>
              </w:rPr>
            </w:pPr>
          </w:p>
        </w:tc>
        <w:tc>
          <w:tcPr>
            <w:tcW w:w="4783" w:type="dxa"/>
          </w:tcPr>
          <w:p w14:paraId="39A3DACC" w14:textId="77777777" w:rsidR="00A529F7" w:rsidRPr="004D0E69" w:rsidRDefault="00A529F7" w:rsidP="00A529F7">
            <w:pPr>
              <w:spacing w:after="0" w:line="240" w:lineRule="auto"/>
              <w:jc w:val="both"/>
              <w:rPr>
                <w:rFonts w:ascii="Arial" w:hAnsi="Arial" w:cs="Arial"/>
                <w:color w:val="000000"/>
                <w:lang w:val="it-IT"/>
              </w:rPr>
            </w:pPr>
          </w:p>
        </w:tc>
      </w:tr>
      <w:tr w:rsidR="00A529F7" w:rsidRPr="00F05AC8" w14:paraId="1722946F" w14:textId="77777777" w:rsidTr="00A529F7">
        <w:tc>
          <w:tcPr>
            <w:tcW w:w="4820" w:type="dxa"/>
          </w:tcPr>
          <w:p w14:paraId="48ED61EB" w14:textId="5EC26BD0" w:rsidR="00A529F7" w:rsidRPr="004D0E69" w:rsidRDefault="00A529F7" w:rsidP="007E1204">
            <w:pPr>
              <w:pStyle w:val="Listenabsatz"/>
              <w:numPr>
                <w:ilvl w:val="0"/>
                <w:numId w:val="180"/>
              </w:numPr>
              <w:tabs>
                <w:tab w:val="left" w:pos="1009"/>
              </w:tabs>
              <w:spacing w:after="0" w:line="240" w:lineRule="auto"/>
              <w:jc w:val="both"/>
              <w:rPr>
                <w:rFonts w:ascii="Arial" w:hAnsi="Arial" w:cs="Arial"/>
                <w:color w:val="000000" w:themeColor="text1"/>
              </w:rPr>
            </w:pPr>
            <w:r w:rsidRPr="004D0E69">
              <w:rPr>
                <w:rFonts w:ascii="Arial" w:hAnsi="Arial" w:cs="Arial"/>
                <w:color w:val="000000" w:themeColor="text1"/>
              </w:rPr>
              <w:t xml:space="preserve">Die auf stempelfreiem Papier oder auf den von der Verwaltung zur Verfügung gestellten Vordrucken abgefassten Zulassungsgesuche zum Wettbewerb müssen mittels Einschreiben dem </w:t>
            </w:r>
            <w:r w:rsidR="002F7657">
              <w:rPr>
                <w:rFonts w:ascii="Arial" w:hAnsi="Arial" w:cs="Arial"/>
                <w:color w:val="000000" w:themeColor="text1"/>
              </w:rPr>
              <w:t>Konsortium</w:t>
            </w:r>
            <w:r w:rsidRPr="004D0E69">
              <w:rPr>
                <w:rFonts w:ascii="Arial" w:hAnsi="Arial" w:cs="Arial"/>
                <w:color w:val="000000" w:themeColor="text1"/>
              </w:rPr>
              <w:t xml:space="preserve"> oder auf telematischem   Weg   mittels zertifizierte E-Mail-Adresse   zugeschickt bzw. beim </w:t>
            </w:r>
            <w:r w:rsidR="002F7657">
              <w:rPr>
                <w:rFonts w:ascii="Arial" w:hAnsi="Arial" w:cs="Arial"/>
                <w:color w:val="000000" w:themeColor="text1"/>
              </w:rPr>
              <w:t>Konsortium</w:t>
            </w:r>
            <w:r w:rsidRPr="004D0E69">
              <w:rPr>
                <w:rFonts w:ascii="Arial" w:hAnsi="Arial" w:cs="Arial"/>
                <w:color w:val="000000" w:themeColor="text1"/>
              </w:rPr>
              <w:t xml:space="preserve"> direkt eingereicht werden.</w:t>
            </w:r>
          </w:p>
          <w:p w14:paraId="55D25028" w14:textId="77777777" w:rsidR="00A529F7" w:rsidRPr="004D0E69" w:rsidRDefault="00A529F7" w:rsidP="00A529F7">
            <w:pPr>
              <w:pStyle w:val="Listenabsatz"/>
              <w:tabs>
                <w:tab w:val="left" w:pos="1009"/>
              </w:tabs>
              <w:spacing w:after="0" w:line="240" w:lineRule="auto"/>
              <w:ind w:left="363"/>
              <w:jc w:val="both"/>
              <w:rPr>
                <w:rFonts w:ascii="Arial" w:hAnsi="Arial" w:cs="Arial"/>
                <w:color w:val="000000" w:themeColor="text1"/>
              </w:rPr>
            </w:pPr>
          </w:p>
        </w:tc>
        <w:tc>
          <w:tcPr>
            <w:tcW w:w="4783" w:type="dxa"/>
          </w:tcPr>
          <w:p w14:paraId="0059FBEE" w14:textId="502F39AA" w:rsidR="00A529F7" w:rsidRPr="004D0E69" w:rsidRDefault="00A529F7" w:rsidP="002F7657">
            <w:pPr>
              <w:pStyle w:val="Listenabsatz"/>
              <w:numPr>
                <w:ilvl w:val="0"/>
                <w:numId w:val="18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Le domande di ammissione al concorso, redatte in carta semplice o su moduli prestampati dall’Amministrazione, devono essere indirizzate al</w:t>
            </w:r>
            <w:r w:rsidR="00693E99">
              <w:rPr>
                <w:rFonts w:ascii="Arial" w:hAnsi="Arial" w:cs="Arial"/>
                <w:color w:val="000000" w:themeColor="text1"/>
                <w:lang w:val="it-IT"/>
              </w:rPr>
              <w:t xml:space="preserve"> Consorzio </w:t>
            </w:r>
            <w:r w:rsidRPr="004D0E69">
              <w:rPr>
                <w:rFonts w:ascii="Arial" w:hAnsi="Arial" w:cs="Arial"/>
                <w:color w:val="000000" w:themeColor="text1"/>
                <w:lang w:val="it-IT"/>
              </w:rPr>
              <w:t>e inviate a mezzo plico postale raccomandato al</w:t>
            </w:r>
            <w:r w:rsidR="00693E99">
              <w:rPr>
                <w:rFonts w:ascii="Arial" w:hAnsi="Arial" w:cs="Arial"/>
                <w:color w:val="000000" w:themeColor="text1"/>
                <w:lang w:val="it-IT"/>
              </w:rPr>
              <w:t xml:space="preserve"> Consorzio</w:t>
            </w:r>
            <w:r w:rsidRPr="004D0E69">
              <w:rPr>
                <w:rFonts w:ascii="Arial" w:hAnsi="Arial" w:cs="Arial"/>
                <w:color w:val="000000" w:themeColor="text1"/>
                <w:lang w:val="it-IT"/>
              </w:rPr>
              <w:t xml:space="preserve"> o per via telematica mediante Posta Elettronica Certificata, oppure presentate direttamente presso </w:t>
            </w:r>
            <w:r w:rsidR="00693E99">
              <w:rPr>
                <w:rFonts w:ascii="Arial" w:hAnsi="Arial" w:cs="Arial"/>
                <w:color w:val="000000" w:themeColor="text1"/>
                <w:lang w:val="it-IT"/>
              </w:rPr>
              <w:t>il Consorzio</w:t>
            </w:r>
            <w:r w:rsidRPr="004D0E69">
              <w:rPr>
                <w:rFonts w:ascii="Arial" w:hAnsi="Arial" w:cs="Arial"/>
                <w:color w:val="000000" w:themeColor="text1"/>
                <w:lang w:val="it-IT"/>
              </w:rPr>
              <w:t>.</w:t>
            </w:r>
          </w:p>
        </w:tc>
      </w:tr>
      <w:tr w:rsidR="00A529F7" w:rsidRPr="00F05AC8" w14:paraId="3050981D" w14:textId="77777777" w:rsidTr="00A529F7">
        <w:tc>
          <w:tcPr>
            <w:tcW w:w="4820" w:type="dxa"/>
          </w:tcPr>
          <w:p w14:paraId="24A517EE" w14:textId="77777777" w:rsidR="00A529F7" w:rsidRPr="004D0E69" w:rsidRDefault="00A529F7" w:rsidP="007E1204">
            <w:pPr>
              <w:pStyle w:val="Listenabsatz"/>
              <w:numPr>
                <w:ilvl w:val="0"/>
                <w:numId w:val="183"/>
              </w:numPr>
              <w:tabs>
                <w:tab w:val="left" w:pos="1009"/>
              </w:tabs>
              <w:spacing w:after="0" w:line="240" w:lineRule="auto"/>
              <w:jc w:val="both"/>
              <w:rPr>
                <w:rFonts w:ascii="Arial" w:hAnsi="Arial" w:cs="Arial"/>
              </w:rPr>
            </w:pPr>
            <w:r w:rsidRPr="004D0E69">
              <w:rPr>
                <w:rFonts w:ascii="Arial" w:hAnsi="Arial" w:cs="Arial"/>
              </w:rPr>
              <w:t xml:space="preserve">Die Bewerber müssen im Gesuch unter ihrer eigenen </w:t>
            </w:r>
            <w:r w:rsidRPr="004D0E69">
              <w:rPr>
                <w:rFonts w:ascii="Arial" w:hAnsi="Arial" w:cs="Arial"/>
                <w:color w:val="000000"/>
              </w:rPr>
              <w:t>Verantwortung, in Kenntnis sowohl der Bestimmungen des Art. 76 des D.P.R. 28. Dezember 2000 Nr. 445 und des Art. 495 des StGB bei unwahren Angaben in Dokumenten und unwahren Erklärungen, als auch des Verfalls der Vergünstigungen, die infolge einer aufgrund einer unwahren Erklärung genehmigten Maßnahme erlangt wurden (Art. 75 des D.P.R. vom 28. Dezember 2000 Nr. 445), im Sinne der Art. 46 und 47 des D.P.R. 18. Dezember 2000 Nr. 445 Folgendes erklären:</w:t>
            </w:r>
          </w:p>
        </w:tc>
        <w:tc>
          <w:tcPr>
            <w:tcW w:w="4783" w:type="dxa"/>
          </w:tcPr>
          <w:p w14:paraId="6C93D0BE" w14:textId="77777777" w:rsidR="00A529F7" w:rsidRPr="004D0E69" w:rsidRDefault="00A529F7" w:rsidP="007E1204">
            <w:pPr>
              <w:pStyle w:val="Listenabsatz"/>
              <w:numPr>
                <w:ilvl w:val="0"/>
                <w:numId w:val="182"/>
              </w:numPr>
              <w:spacing w:after="0" w:line="240" w:lineRule="auto"/>
              <w:jc w:val="both"/>
              <w:rPr>
                <w:rFonts w:ascii="Arial" w:hAnsi="Arial" w:cs="Arial"/>
                <w:color w:val="000000"/>
                <w:lang w:val="it-IT"/>
              </w:rPr>
            </w:pPr>
            <w:r w:rsidRPr="004D0E69">
              <w:rPr>
                <w:rFonts w:ascii="Arial" w:hAnsi="Arial" w:cs="Arial"/>
                <w:color w:val="000000"/>
                <w:lang w:val="it-IT"/>
              </w:rPr>
              <w:t>I candidati devono dichiarare nella domanda, ai sensi degli artt. 46 e 47 del D.P.R. 28 dicembre 2000 n. 445, sotto la propria responsabilità, consapevoli sia di quanto disposto dall’art. 76 del D.P.R. 28 dicembre 2000 n. 445 e dall’art. 495 del Codice penale per le ipotesi di falsità in atti e dichiarazioni mendaci, sia della decadenza dai benefici conseguiti a seguito di un provvedimento adottato in base ad una dichiarazione rivelatasi mendace (art. 75 del D.P.R. 28 dicembre 2000 n. 445):</w:t>
            </w:r>
          </w:p>
          <w:p w14:paraId="7DBBFFC8" w14:textId="77777777" w:rsidR="00A529F7" w:rsidRPr="004D0E69" w:rsidRDefault="00A529F7" w:rsidP="00A529F7">
            <w:pPr>
              <w:spacing w:after="0" w:line="240" w:lineRule="auto"/>
              <w:jc w:val="both"/>
              <w:rPr>
                <w:rFonts w:ascii="Arial" w:hAnsi="Arial" w:cs="Arial"/>
                <w:strike/>
                <w:color w:val="FF0000"/>
                <w:lang w:val="it-IT"/>
              </w:rPr>
            </w:pPr>
          </w:p>
        </w:tc>
      </w:tr>
      <w:tr w:rsidR="002F7657" w:rsidRPr="00F05AC8" w14:paraId="5136E6A6" w14:textId="77777777" w:rsidTr="00A529F7">
        <w:tc>
          <w:tcPr>
            <w:tcW w:w="4820" w:type="dxa"/>
          </w:tcPr>
          <w:p w14:paraId="1EE85F23" w14:textId="26221673" w:rsidR="00A529F7" w:rsidRPr="002F7657" w:rsidRDefault="00B83803" w:rsidP="002F7657">
            <w:pPr>
              <w:pStyle w:val="Listenabsatz"/>
              <w:numPr>
                <w:ilvl w:val="0"/>
                <w:numId w:val="492"/>
              </w:numPr>
              <w:tabs>
                <w:tab w:val="left" w:pos="1009"/>
              </w:tabs>
              <w:spacing w:after="0" w:line="240" w:lineRule="auto"/>
              <w:jc w:val="both"/>
              <w:rPr>
                <w:rFonts w:ascii="Arial" w:hAnsi="Arial" w:cs="Arial"/>
              </w:rPr>
            </w:pPr>
            <w:r w:rsidRPr="002F7657">
              <w:rPr>
                <w:rFonts w:ascii="Arial" w:hAnsi="Arial" w:cs="Arial"/>
              </w:rPr>
              <w:t>Nachname,</w:t>
            </w:r>
            <w:r w:rsidR="00A529F7" w:rsidRPr="002F7657">
              <w:rPr>
                <w:rFonts w:ascii="Arial" w:hAnsi="Arial" w:cs="Arial"/>
              </w:rPr>
              <w:t xml:space="preserve"> Vorname</w:t>
            </w:r>
            <w:r w:rsidRPr="002F7657">
              <w:rPr>
                <w:rFonts w:ascii="Arial" w:hAnsi="Arial" w:cs="Arial"/>
              </w:rPr>
              <w:t xml:space="preserve"> und Steuernummer</w:t>
            </w:r>
            <w:r w:rsidR="00A529F7" w:rsidRPr="002F7657">
              <w:rPr>
                <w:rFonts w:ascii="Arial" w:hAnsi="Arial" w:cs="Arial"/>
              </w:rPr>
              <w:t>;</w:t>
            </w:r>
          </w:p>
        </w:tc>
        <w:tc>
          <w:tcPr>
            <w:tcW w:w="4783" w:type="dxa"/>
          </w:tcPr>
          <w:p w14:paraId="539689F2" w14:textId="77777777" w:rsidR="00A529F7" w:rsidRPr="00693E99" w:rsidRDefault="00A529F7" w:rsidP="007E1204">
            <w:pPr>
              <w:pStyle w:val="Listenabsatz"/>
              <w:numPr>
                <w:ilvl w:val="0"/>
                <w:numId w:val="158"/>
              </w:numPr>
              <w:spacing w:after="0" w:line="240" w:lineRule="auto"/>
              <w:jc w:val="both"/>
              <w:rPr>
                <w:rFonts w:ascii="Arial" w:hAnsi="Arial" w:cs="Arial"/>
                <w:lang w:val="it-IT"/>
              </w:rPr>
            </w:pPr>
            <w:r w:rsidRPr="00693E99">
              <w:rPr>
                <w:rFonts w:ascii="Arial" w:hAnsi="Arial" w:cs="Arial"/>
                <w:lang w:val="it-IT"/>
              </w:rPr>
              <w:t>cognome, nome e codice fiscale;</w:t>
            </w:r>
          </w:p>
        </w:tc>
      </w:tr>
      <w:tr w:rsidR="00A529F7" w:rsidRPr="00F05AC8" w14:paraId="69F9BBE9" w14:textId="77777777" w:rsidTr="00A529F7">
        <w:tc>
          <w:tcPr>
            <w:tcW w:w="4820" w:type="dxa"/>
          </w:tcPr>
          <w:p w14:paraId="423B510F"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rPr>
            </w:pPr>
            <w:r w:rsidRPr="002F7657">
              <w:rPr>
                <w:rFonts w:ascii="Arial" w:hAnsi="Arial" w:cs="Arial"/>
                <w:color w:val="000000"/>
              </w:rPr>
              <w:t>Geburtsdatum und Geburtsort;</w:t>
            </w:r>
          </w:p>
        </w:tc>
        <w:tc>
          <w:tcPr>
            <w:tcW w:w="4783" w:type="dxa"/>
          </w:tcPr>
          <w:p w14:paraId="78A195B8" w14:textId="77777777" w:rsidR="00A529F7" w:rsidRPr="004D0E69" w:rsidRDefault="00A529F7" w:rsidP="007E1204">
            <w:pPr>
              <w:pStyle w:val="Listenabsatz"/>
              <w:numPr>
                <w:ilvl w:val="0"/>
                <w:numId w:val="184"/>
              </w:numPr>
              <w:spacing w:after="0" w:line="240" w:lineRule="auto"/>
              <w:rPr>
                <w:rFonts w:ascii="Arial" w:hAnsi="Arial" w:cs="Arial"/>
                <w:color w:val="000000"/>
                <w:lang w:val="it-IT"/>
              </w:rPr>
            </w:pPr>
            <w:r w:rsidRPr="004D0E69">
              <w:rPr>
                <w:rFonts w:ascii="Arial" w:hAnsi="Arial" w:cs="Arial"/>
                <w:color w:val="000000"/>
                <w:lang w:val="it-IT"/>
              </w:rPr>
              <w:t>data e luogo di nascita;</w:t>
            </w:r>
          </w:p>
        </w:tc>
      </w:tr>
      <w:tr w:rsidR="00A529F7" w:rsidRPr="00F05AC8" w14:paraId="7C19763C" w14:textId="77777777" w:rsidTr="00A529F7">
        <w:tc>
          <w:tcPr>
            <w:tcW w:w="4820" w:type="dxa"/>
          </w:tcPr>
          <w:p w14:paraId="2CAAD474"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den Zivilstand (ledig oder verheiratet oder anderes) und den Familienstand (zu Lasten lebenden Kinder);</w:t>
            </w:r>
          </w:p>
        </w:tc>
        <w:tc>
          <w:tcPr>
            <w:tcW w:w="4783" w:type="dxa"/>
          </w:tcPr>
          <w:p w14:paraId="30A534D1" w14:textId="77777777" w:rsidR="00A529F7" w:rsidRPr="004D0E69" w:rsidRDefault="00A529F7" w:rsidP="007E1204">
            <w:pPr>
              <w:pStyle w:val="Listenabsatz"/>
              <w:numPr>
                <w:ilvl w:val="0"/>
                <w:numId w:val="185"/>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stato civile (celibe/nubile o coniugato/a o altro) e stato di famiglia (figli a carico); </w:t>
            </w:r>
          </w:p>
          <w:p w14:paraId="4CE80520"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556C7343" w14:textId="77777777" w:rsidTr="00A529F7">
        <w:tc>
          <w:tcPr>
            <w:tcW w:w="4820" w:type="dxa"/>
          </w:tcPr>
          <w:p w14:paraId="77D9E54A" w14:textId="3F230A34"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Wohnsitz, Telefonnummer, E-Mail-Adre</w:t>
            </w:r>
            <w:r w:rsidR="00693E99" w:rsidRPr="002F7657">
              <w:rPr>
                <w:rFonts w:ascii="Arial" w:hAnsi="Arial" w:cs="Arial"/>
                <w:color w:val="000000" w:themeColor="text1"/>
              </w:rPr>
              <w:t>sse (eventuell PEC-Adresse)</w:t>
            </w:r>
            <w:r w:rsidRPr="002F7657">
              <w:rPr>
                <w:rFonts w:ascii="Arial" w:hAnsi="Arial" w:cs="Arial"/>
                <w:color w:val="000000" w:themeColor="text1"/>
              </w:rPr>
              <w:t>;</w:t>
            </w:r>
          </w:p>
        </w:tc>
        <w:tc>
          <w:tcPr>
            <w:tcW w:w="4783" w:type="dxa"/>
          </w:tcPr>
          <w:p w14:paraId="7D3E2DB5" w14:textId="1EE7A381" w:rsidR="00A529F7" w:rsidRPr="004D0E69" w:rsidRDefault="00A529F7" w:rsidP="007E1204">
            <w:pPr>
              <w:pStyle w:val="Listenabsatz"/>
              <w:numPr>
                <w:ilvl w:val="0"/>
                <w:numId w:val="18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residenza, numero telefonico, indirizzo E-mai</w:t>
            </w:r>
            <w:r w:rsidR="00693E99">
              <w:rPr>
                <w:rFonts w:ascii="Arial" w:hAnsi="Arial" w:cs="Arial"/>
                <w:color w:val="000000" w:themeColor="text1"/>
                <w:lang w:val="it-IT"/>
              </w:rPr>
              <w:t>l (eventualmente indirizzo PEC)</w:t>
            </w:r>
            <w:r w:rsidRPr="004D0E69">
              <w:rPr>
                <w:rFonts w:ascii="Arial" w:hAnsi="Arial" w:cs="Arial"/>
                <w:color w:val="000000" w:themeColor="text1"/>
                <w:lang w:val="it-IT"/>
              </w:rPr>
              <w:t>;</w:t>
            </w:r>
          </w:p>
        </w:tc>
      </w:tr>
      <w:tr w:rsidR="00A529F7" w:rsidRPr="00F05AC8" w14:paraId="61589ADD" w14:textId="77777777" w:rsidTr="00A529F7">
        <w:tc>
          <w:tcPr>
            <w:tcW w:w="4820" w:type="dxa"/>
          </w:tcPr>
          <w:p w14:paraId="3C8EAA94"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In Besitz der italienischen Staatsbürgerschaft oder Bürger eines anderen EU-Staates (Angabe des Staates) zu sein;</w:t>
            </w:r>
          </w:p>
        </w:tc>
        <w:tc>
          <w:tcPr>
            <w:tcW w:w="4783" w:type="dxa"/>
          </w:tcPr>
          <w:p w14:paraId="4832D66B" w14:textId="77777777" w:rsidR="00A529F7" w:rsidRPr="004D0E69" w:rsidRDefault="00A529F7" w:rsidP="007E1204">
            <w:pPr>
              <w:pStyle w:val="Listenabsatz"/>
              <w:numPr>
                <w:ilvl w:val="0"/>
                <w:numId w:val="18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possesso della cittadinanza italiana o di uno Stato membro dell’Unione Europea (con indicazione dello Stato);</w:t>
            </w:r>
          </w:p>
        </w:tc>
      </w:tr>
      <w:tr w:rsidR="00A529F7" w:rsidRPr="00F05AC8" w14:paraId="0D4D88F0" w14:textId="77777777" w:rsidTr="00A529F7">
        <w:tc>
          <w:tcPr>
            <w:tcW w:w="4820" w:type="dxa"/>
          </w:tcPr>
          <w:p w14:paraId="1F3A01E1" w14:textId="77777777" w:rsidR="00A529F7" w:rsidRPr="002F7657" w:rsidRDefault="00A529F7" w:rsidP="002F7657">
            <w:pPr>
              <w:pStyle w:val="Listenabsatz"/>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oder:</w:t>
            </w:r>
          </w:p>
          <w:p w14:paraId="0F66D64E" w14:textId="77777777" w:rsidR="00A529F7" w:rsidRPr="002F7657" w:rsidRDefault="00A529F7" w:rsidP="002F7657">
            <w:pPr>
              <w:pStyle w:val="Listenabsatz"/>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 xml:space="preserve">wenn Angehöriger eines Drittstaates, ein Familienangehöriger von EU-Bürgern zu sein, sofern dieser die Aufenthaltskarte oder das Rechte auf Daueraufenthalt besitzt (Art. 38 des G.v.D vom 30. März 2001, Nr. 165, abgeändert vom Art. 7 des G. vom 06. August 2013, Nr. 97), unter Angabe der </w:t>
            </w:r>
            <w:r w:rsidRPr="002F7657">
              <w:rPr>
                <w:rFonts w:ascii="Arial" w:hAnsi="Arial" w:cs="Arial"/>
                <w:color w:val="000000" w:themeColor="text1"/>
              </w:rPr>
              <w:lastRenderedPageBreak/>
              <w:t>Staatsbürgerschaft des Familienangehörigen;</w:t>
            </w:r>
          </w:p>
          <w:p w14:paraId="77381F56" w14:textId="77777777" w:rsidR="00A529F7" w:rsidRPr="002F7657" w:rsidRDefault="00A529F7" w:rsidP="002F7657">
            <w:pPr>
              <w:pStyle w:val="Listenabsatz"/>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oder:</w:t>
            </w:r>
          </w:p>
          <w:p w14:paraId="3F171E81" w14:textId="77777777" w:rsidR="00A529F7" w:rsidRPr="002F7657" w:rsidRDefault="00A529F7" w:rsidP="002F7657">
            <w:pPr>
              <w:pStyle w:val="Listenabsatz"/>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wenn Drittstaatsangehöriger, in Besitz der Rechtsstellung eines langfristig Aufenthaltsberechtigten in der EU zu sein oder des Flüchtlingsstatus bzw. des zuerkannten subsidiären Schutz;</w:t>
            </w:r>
          </w:p>
        </w:tc>
        <w:tc>
          <w:tcPr>
            <w:tcW w:w="4783" w:type="dxa"/>
          </w:tcPr>
          <w:p w14:paraId="74FA02DE" w14:textId="77777777" w:rsidR="00A529F7" w:rsidRPr="004D0E69" w:rsidRDefault="00A529F7" w:rsidP="00A529F7">
            <w:pPr>
              <w:spacing w:after="0" w:line="240" w:lineRule="auto"/>
              <w:ind w:left="781"/>
              <w:rPr>
                <w:rFonts w:ascii="Arial" w:hAnsi="Arial" w:cs="Arial"/>
                <w:color w:val="000000" w:themeColor="text1"/>
                <w:lang w:val="it-IT"/>
              </w:rPr>
            </w:pPr>
            <w:r w:rsidRPr="004D0E69">
              <w:rPr>
                <w:rFonts w:ascii="Arial" w:hAnsi="Arial" w:cs="Arial"/>
                <w:color w:val="000000" w:themeColor="text1"/>
                <w:lang w:val="it-IT"/>
              </w:rPr>
              <w:lastRenderedPageBreak/>
              <w:t>oppure:</w:t>
            </w:r>
          </w:p>
          <w:p w14:paraId="364CEDD8" w14:textId="77777777" w:rsidR="00A529F7" w:rsidRPr="004D0E69" w:rsidRDefault="00A529F7" w:rsidP="00A529F7">
            <w:pPr>
              <w:spacing w:after="0" w:line="240" w:lineRule="auto"/>
              <w:ind w:left="781"/>
              <w:jc w:val="both"/>
              <w:rPr>
                <w:rFonts w:ascii="Arial" w:hAnsi="Arial" w:cs="Arial"/>
                <w:color w:val="000000" w:themeColor="text1"/>
                <w:lang w:val="it-IT"/>
              </w:rPr>
            </w:pPr>
            <w:r w:rsidRPr="004D0E69">
              <w:rPr>
                <w:rFonts w:ascii="Arial" w:hAnsi="Arial" w:cs="Arial"/>
                <w:color w:val="000000" w:themeColor="text1"/>
                <w:lang w:val="it-IT"/>
              </w:rPr>
              <w:t>se cittadino di Paesi terzi, di essere familiare di cittadini dell’Unione Europea, che siano titolari del diritto di soggiorno o del diritto di soggiorno permanente (articolo 38 D.lgs. 30 marzo 2001, n. 165 così come modificato dalla L. 6 agosto 2013. n. 97), indicando la cittadinanza del familiare;</w:t>
            </w:r>
          </w:p>
          <w:p w14:paraId="404D4039" w14:textId="77777777" w:rsidR="00A529F7" w:rsidRPr="004D0E69" w:rsidRDefault="00A529F7" w:rsidP="00A529F7">
            <w:pPr>
              <w:spacing w:after="0" w:line="240" w:lineRule="auto"/>
              <w:ind w:left="781"/>
              <w:jc w:val="both"/>
              <w:rPr>
                <w:rFonts w:ascii="Arial" w:hAnsi="Arial" w:cs="Arial"/>
                <w:color w:val="000000" w:themeColor="text1"/>
                <w:lang w:val="it-IT"/>
              </w:rPr>
            </w:pPr>
          </w:p>
          <w:p w14:paraId="6EA5B2DB" w14:textId="77777777" w:rsidR="00A529F7" w:rsidRPr="004D0E69" w:rsidRDefault="00A529F7" w:rsidP="00A529F7">
            <w:pPr>
              <w:spacing w:after="0" w:line="240" w:lineRule="auto"/>
              <w:ind w:left="781"/>
              <w:jc w:val="both"/>
              <w:rPr>
                <w:rFonts w:ascii="Arial" w:hAnsi="Arial" w:cs="Arial"/>
                <w:color w:val="000000" w:themeColor="text1"/>
                <w:lang w:val="it-IT"/>
              </w:rPr>
            </w:pPr>
            <w:r w:rsidRPr="004D0E69">
              <w:rPr>
                <w:rFonts w:ascii="Arial" w:hAnsi="Arial" w:cs="Arial"/>
                <w:color w:val="000000" w:themeColor="text1"/>
                <w:lang w:val="it-IT"/>
              </w:rPr>
              <w:t>oppure:</w:t>
            </w:r>
          </w:p>
          <w:p w14:paraId="65CB67D4" w14:textId="77777777" w:rsidR="00A529F7" w:rsidRPr="004D0E69" w:rsidRDefault="00A529F7" w:rsidP="00A529F7">
            <w:pPr>
              <w:spacing w:after="0" w:line="240" w:lineRule="auto"/>
              <w:ind w:left="781"/>
              <w:jc w:val="both"/>
              <w:rPr>
                <w:rFonts w:ascii="Arial" w:hAnsi="Arial" w:cs="Arial"/>
                <w:color w:val="000000" w:themeColor="text1"/>
                <w:lang w:val="it-IT"/>
              </w:rPr>
            </w:pPr>
            <w:r w:rsidRPr="004D0E69">
              <w:rPr>
                <w:rFonts w:ascii="Arial" w:hAnsi="Arial" w:cs="Arial"/>
                <w:color w:val="000000" w:themeColor="text1"/>
                <w:lang w:val="it-IT"/>
              </w:rPr>
              <w:t>se cittadino di Paesi terzi, di essere titolare del permesso di soggiorno UE per soggiornanti di lungo periodo ovvero dello status di rifugiato ovvero dello status di protezione sussidiaria;</w:t>
            </w:r>
          </w:p>
          <w:p w14:paraId="475B1BFD"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486268E9" w14:textId="77777777" w:rsidTr="00A529F7">
        <w:tc>
          <w:tcPr>
            <w:tcW w:w="4820" w:type="dxa"/>
          </w:tcPr>
          <w:p w14:paraId="728B125C"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rPr>
            </w:pPr>
            <w:r w:rsidRPr="002F7657">
              <w:rPr>
                <w:rFonts w:ascii="Arial" w:hAnsi="Arial" w:cs="Arial"/>
                <w:color w:val="000000"/>
              </w:rPr>
              <w:lastRenderedPageBreak/>
              <w:t>nur für den EU-Bürger oder den Familienangehörigen eines EU—Bürgers, im Besitz der Aufenthaltskarte oder des Rechtes auf Daueraufenthalt oder für den Drittstaatsangehörigen, im Besitz der Rechtsstellung eines langfristig Aufenthaltsberechtigten in der EG oder mit Flüchtlingsstatus bzw. mit zuerkanntem subsidiären Schutz (Art. 38 des G.v.D. vom 30. März 2001, Nr. 165, abgeändert vom Art. 7 des Gesetzes vom 06. August 2013, Nr. 97):</w:t>
            </w:r>
          </w:p>
          <w:p w14:paraId="5C4C55F2" w14:textId="77777777" w:rsidR="00A529F7" w:rsidRPr="002F7657" w:rsidRDefault="00A529F7" w:rsidP="002F7657">
            <w:pPr>
              <w:pStyle w:val="Listenabsatz"/>
              <w:tabs>
                <w:tab w:val="left" w:pos="1009"/>
              </w:tabs>
              <w:spacing w:after="0" w:line="240" w:lineRule="auto"/>
              <w:jc w:val="both"/>
              <w:rPr>
                <w:rFonts w:ascii="Arial" w:hAnsi="Arial" w:cs="Arial"/>
                <w:color w:val="000000"/>
              </w:rPr>
            </w:pPr>
            <w:r w:rsidRPr="002F7657">
              <w:rPr>
                <w:rFonts w:ascii="Arial" w:hAnsi="Arial" w:cs="Arial"/>
                <w:color w:val="000000"/>
              </w:rPr>
              <w:t>die zivilen und politischen Rechte auch im Zugehörigkeits- oder Herkunftsstaat zu besitzen oder aus welchen Gründen nicht zu besitzen;</w:t>
            </w:r>
          </w:p>
        </w:tc>
        <w:tc>
          <w:tcPr>
            <w:tcW w:w="4783" w:type="dxa"/>
          </w:tcPr>
          <w:p w14:paraId="778A0EEF" w14:textId="77777777" w:rsidR="00A529F7" w:rsidRPr="004D0E69" w:rsidRDefault="00A529F7" w:rsidP="007E1204">
            <w:pPr>
              <w:pStyle w:val="Listenabsatz"/>
              <w:numPr>
                <w:ilvl w:val="0"/>
                <w:numId w:val="187"/>
              </w:numPr>
              <w:spacing w:after="0" w:line="240" w:lineRule="auto"/>
              <w:jc w:val="both"/>
              <w:rPr>
                <w:rFonts w:ascii="Arial" w:hAnsi="Arial" w:cs="Arial"/>
                <w:color w:val="000000"/>
                <w:lang w:val="it-IT"/>
              </w:rPr>
            </w:pPr>
            <w:r w:rsidRPr="004D0E69">
              <w:rPr>
                <w:rFonts w:ascii="Arial" w:hAnsi="Arial" w:cs="Arial"/>
                <w:color w:val="000000"/>
                <w:lang w:val="it-IT"/>
              </w:rPr>
              <w:t>solamente per il cittadino di uno degli Stati membri dell’Unione Europea ovvero del familiare di cittadino di uno degli Stati dell’Unione Europea, titolare del diritto di soggiorno o del diritto di soggiorno permanente oppure per il cittadino di Paesi terzi, titolare del permesso di soggiorno UE per soggiornanti di lungo periodo ovvero dello status di protezione sussidiaria (art. 38 D.lgs. 30 marzo 2001, n. 165 così come modificato dalla L. 6 agosto 2013, n. 97):</w:t>
            </w:r>
          </w:p>
          <w:p w14:paraId="066BE7DB" w14:textId="77777777" w:rsidR="00A529F7" w:rsidRPr="004D0E69" w:rsidRDefault="00A529F7" w:rsidP="00A529F7">
            <w:pPr>
              <w:pStyle w:val="Listenabsatz"/>
              <w:spacing w:after="0" w:line="240" w:lineRule="auto"/>
              <w:jc w:val="both"/>
              <w:rPr>
                <w:rFonts w:ascii="Arial" w:hAnsi="Arial" w:cs="Arial"/>
                <w:color w:val="000000"/>
                <w:lang w:val="it-IT"/>
              </w:rPr>
            </w:pPr>
          </w:p>
          <w:p w14:paraId="74AA67F0" w14:textId="77777777" w:rsidR="00A529F7" w:rsidRPr="004D0E69" w:rsidRDefault="00A529F7" w:rsidP="00A529F7">
            <w:pPr>
              <w:pStyle w:val="Listenabsatz"/>
              <w:spacing w:after="0" w:line="240" w:lineRule="auto"/>
              <w:jc w:val="both"/>
              <w:rPr>
                <w:rFonts w:ascii="Arial" w:hAnsi="Arial" w:cs="Arial"/>
                <w:color w:val="000000"/>
                <w:lang w:val="it-IT"/>
              </w:rPr>
            </w:pPr>
            <w:r w:rsidRPr="004D0E69">
              <w:rPr>
                <w:rFonts w:ascii="Arial" w:hAnsi="Arial" w:cs="Arial"/>
                <w:color w:val="000000"/>
                <w:lang w:val="it-IT"/>
              </w:rPr>
              <w:t>di godere dei diritti civili e politici anche nello Stato di appartenenza o di provenienza ovvero di non goderne, indicandone i motivi;</w:t>
            </w:r>
          </w:p>
        </w:tc>
      </w:tr>
      <w:tr w:rsidR="00A529F7" w:rsidRPr="00F05AC8" w14:paraId="73FEC6D9" w14:textId="77777777" w:rsidTr="00A529F7">
        <w:tc>
          <w:tcPr>
            <w:tcW w:w="4820" w:type="dxa"/>
          </w:tcPr>
          <w:p w14:paraId="6C522164"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rPr>
            </w:pPr>
            <w:r w:rsidRPr="002F7657">
              <w:rPr>
                <w:rFonts w:ascii="Arial" w:hAnsi="Arial" w:cs="Arial"/>
                <w:color w:val="000000"/>
              </w:rPr>
              <w:t>Anrecht auf das aktive politische Wahlrecht zu haben und die Gemeinde, in welcher der Bewerber in den Wahllisten eingetragen ist, bzw. die Gründe für die Nichteintragung oder Streichung aus ebendiesen Listen;</w:t>
            </w:r>
          </w:p>
          <w:p w14:paraId="025F7CE7" w14:textId="77777777" w:rsidR="00B83803" w:rsidRPr="004D0E69" w:rsidRDefault="00B83803" w:rsidP="002F7657">
            <w:pPr>
              <w:pStyle w:val="Listenabsatz"/>
              <w:tabs>
                <w:tab w:val="left" w:pos="1009"/>
              </w:tabs>
              <w:spacing w:after="0" w:line="240" w:lineRule="auto"/>
              <w:jc w:val="both"/>
              <w:rPr>
                <w:rFonts w:ascii="Arial" w:hAnsi="Arial" w:cs="Arial"/>
                <w:color w:val="000000"/>
              </w:rPr>
            </w:pPr>
          </w:p>
        </w:tc>
        <w:tc>
          <w:tcPr>
            <w:tcW w:w="4783" w:type="dxa"/>
          </w:tcPr>
          <w:p w14:paraId="24475D9F" w14:textId="77777777" w:rsidR="00A529F7" w:rsidRPr="004D0E69" w:rsidRDefault="00A529F7" w:rsidP="007E1204">
            <w:pPr>
              <w:pStyle w:val="Listenabsatz"/>
              <w:numPr>
                <w:ilvl w:val="0"/>
                <w:numId w:val="187"/>
              </w:numPr>
              <w:spacing w:after="0" w:line="240" w:lineRule="auto"/>
              <w:jc w:val="both"/>
              <w:rPr>
                <w:rFonts w:ascii="Arial" w:hAnsi="Arial" w:cs="Arial"/>
                <w:color w:val="000000"/>
                <w:lang w:val="it-IT"/>
              </w:rPr>
            </w:pPr>
            <w:r w:rsidRPr="004D0E69">
              <w:rPr>
                <w:rFonts w:ascii="Arial" w:hAnsi="Arial" w:cs="Arial"/>
                <w:color w:val="000000"/>
                <w:lang w:val="it-IT"/>
              </w:rPr>
              <w:t>di aver diritto all’elettorato politico attivo ed il Comune ove il candidato è iscritto nelle liste elettorali ovvero i motivi della non iscrizione o della cancellazione dalle liste medesime;</w:t>
            </w:r>
          </w:p>
          <w:p w14:paraId="60DF5CFA" w14:textId="77777777" w:rsidR="00A529F7" w:rsidRPr="004D0E69" w:rsidRDefault="00A529F7" w:rsidP="00A529F7">
            <w:pPr>
              <w:spacing w:after="0" w:line="240" w:lineRule="auto"/>
              <w:jc w:val="both"/>
              <w:rPr>
                <w:rFonts w:ascii="Arial" w:hAnsi="Arial" w:cs="Arial"/>
                <w:strike/>
                <w:color w:val="FF0000"/>
                <w:lang w:val="it-IT"/>
              </w:rPr>
            </w:pPr>
          </w:p>
        </w:tc>
      </w:tr>
      <w:tr w:rsidR="00A529F7" w:rsidRPr="00F05AC8" w14:paraId="45B57765" w14:textId="77777777" w:rsidTr="00A529F7">
        <w:tc>
          <w:tcPr>
            <w:tcW w:w="4820" w:type="dxa"/>
          </w:tcPr>
          <w:p w14:paraId="101F5F7B" w14:textId="5E820316" w:rsidR="00A529F7" w:rsidRPr="002F7657" w:rsidRDefault="00C702A1" w:rsidP="002F7657">
            <w:pPr>
              <w:pStyle w:val="Listenabsatz"/>
              <w:numPr>
                <w:ilvl w:val="0"/>
                <w:numId w:val="492"/>
              </w:numPr>
              <w:tabs>
                <w:tab w:val="left" w:pos="1009"/>
              </w:tabs>
              <w:spacing w:after="0" w:line="240" w:lineRule="auto"/>
              <w:jc w:val="both"/>
              <w:rPr>
                <w:rFonts w:ascii="Arial" w:hAnsi="Arial" w:cs="Arial"/>
              </w:rPr>
            </w:pPr>
            <w:r w:rsidRPr="002F7657">
              <w:rPr>
                <w:rFonts w:ascii="Arial" w:hAnsi="Arial" w:cs="Arial"/>
              </w:rPr>
              <w:t xml:space="preserve">nicht rechtskräftig </w:t>
            </w:r>
            <w:r w:rsidR="00B83803" w:rsidRPr="002F7657">
              <w:rPr>
                <w:rFonts w:ascii="Arial" w:hAnsi="Arial" w:cs="Arial"/>
              </w:rPr>
              <w:t>für Straftaten</w:t>
            </w:r>
            <w:r w:rsidRPr="002F7657">
              <w:rPr>
                <w:rFonts w:ascii="Arial" w:hAnsi="Arial" w:cs="Arial"/>
              </w:rPr>
              <w:t xml:space="preserve"> verurteilt worden zu sein</w:t>
            </w:r>
            <w:r w:rsidR="00B83803" w:rsidRPr="002F7657">
              <w:rPr>
                <w:rFonts w:ascii="Arial" w:hAnsi="Arial" w:cs="Arial"/>
              </w:rPr>
              <w:t>, die eine</w:t>
            </w:r>
            <w:r w:rsidRPr="002F7657">
              <w:rPr>
                <w:rFonts w:ascii="Arial" w:hAnsi="Arial" w:cs="Arial"/>
              </w:rPr>
              <w:t>n Hinderungsgrund für</w:t>
            </w:r>
            <w:r w:rsidR="00B83803" w:rsidRPr="002F7657">
              <w:rPr>
                <w:rFonts w:ascii="Arial" w:hAnsi="Arial" w:cs="Arial"/>
              </w:rPr>
              <w:t xml:space="preserve"> </w:t>
            </w:r>
            <w:r w:rsidRPr="002F7657">
              <w:rPr>
                <w:rFonts w:ascii="Arial" w:hAnsi="Arial" w:cs="Arial"/>
              </w:rPr>
              <w:t xml:space="preserve">eine </w:t>
            </w:r>
            <w:r w:rsidR="00B83803" w:rsidRPr="002F7657">
              <w:rPr>
                <w:rFonts w:ascii="Arial" w:hAnsi="Arial" w:cs="Arial"/>
              </w:rPr>
              <w:t>Einstellung in einer öffentlichen Verwaltung</w:t>
            </w:r>
            <w:r w:rsidRPr="002F7657">
              <w:rPr>
                <w:rFonts w:ascii="Arial" w:hAnsi="Arial" w:cs="Arial"/>
              </w:rPr>
              <w:t xml:space="preserve"> darstellen</w:t>
            </w:r>
            <w:r w:rsidR="00B83803" w:rsidRPr="002F7657">
              <w:rPr>
                <w:rFonts w:ascii="Arial" w:hAnsi="Arial" w:cs="Arial"/>
              </w:rPr>
              <w:t>. Personen, gegen die strafrechtliche Verfahren</w:t>
            </w:r>
            <w:r w:rsidRPr="002F7657">
              <w:rPr>
                <w:rFonts w:ascii="Arial" w:hAnsi="Arial" w:cs="Arial"/>
              </w:rPr>
              <w:t xml:space="preserve"> oder</w:t>
            </w:r>
            <w:r w:rsidR="00B83803" w:rsidRPr="002F7657">
              <w:rPr>
                <w:rFonts w:ascii="Arial" w:hAnsi="Arial" w:cs="Arial"/>
              </w:rPr>
              <w:t xml:space="preserve"> Verwaltungsverfahren zur Anwendung von Sicherheits- oder Präventionsmaßnahmen</w:t>
            </w:r>
            <w:r w:rsidRPr="002F7657">
              <w:rPr>
                <w:rFonts w:ascii="Arial" w:hAnsi="Arial" w:cs="Arial"/>
              </w:rPr>
              <w:t xml:space="preserve"> laufen</w:t>
            </w:r>
            <w:r w:rsidR="00B83803" w:rsidRPr="002F7657">
              <w:rPr>
                <w:rFonts w:ascii="Arial" w:hAnsi="Arial" w:cs="Arial"/>
              </w:rPr>
              <w:t xml:space="preserve"> oder </w:t>
            </w:r>
            <w:r w:rsidRPr="002F7657">
              <w:rPr>
                <w:rFonts w:ascii="Arial" w:hAnsi="Arial" w:cs="Arial"/>
              </w:rPr>
              <w:t xml:space="preserve">die </w:t>
            </w:r>
            <w:r w:rsidR="00B83803" w:rsidRPr="002F7657">
              <w:rPr>
                <w:rFonts w:ascii="Arial" w:hAnsi="Arial" w:cs="Arial"/>
              </w:rPr>
              <w:t xml:space="preserve">Vorstrafen </w:t>
            </w:r>
            <w:r w:rsidRPr="002F7657">
              <w:rPr>
                <w:rFonts w:ascii="Arial" w:hAnsi="Arial" w:cs="Arial"/>
              </w:rPr>
              <w:t>haben,</w:t>
            </w:r>
            <w:r w:rsidR="00B83803" w:rsidRPr="002F7657">
              <w:rPr>
                <w:rFonts w:ascii="Arial" w:hAnsi="Arial" w:cs="Arial"/>
              </w:rPr>
              <w:t xml:space="preserve"> die im Strafregister verzeichnet sind, geben dies zum Zeitpunkt der Bewerbung bekannt, unter Angabe des Datum der Maßnahme und der zuständigen Justizbehörde, die sie erlassen hat, oder der Behörde, bei der ein </w:t>
            </w:r>
            <w:r w:rsidRPr="002F7657">
              <w:rPr>
                <w:rFonts w:ascii="Arial" w:hAnsi="Arial" w:cs="Arial"/>
              </w:rPr>
              <w:t>eventuelles</w:t>
            </w:r>
            <w:r w:rsidR="00B83803" w:rsidRPr="002F7657">
              <w:rPr>
                <w:rFonts w:ascii="Arial" w:hAnsi="Arial" w:cs="Arial"/>
              </w:rPr>
              <w:t xml:space="preserve"> Strafverfahren anhängig ist.</w:t>
            </w:r>
          </w:p>
        </w:tc>
        <w:tc>
          <w:tcPr>
            <w:tcW w:w="4783" w:type="dxa"/>
          </w:tcPr>
          <w:p w14:paraId="1911887F" w14:textId="22FF5597" w:rsidR="00A529F7" w:rsidRPr="00693E99" w:rsidRDefault="00A529F7" w:rsidP="00693E99">
            <w:pPr>
              <w:pStyle w:val="Listenabsatz"/>
              <w:numPr>
                <w:ilvl w:val="0"/>
                <w:numId w:val="187"/>
              </w:numPr>
              <w:spacing w:after="0" w:line="240" w:lineRule="auto"/>
              <w:jc w:val="both"/>
              <w:rPr>
                <w:rFonts w:ascii="Arial" w:hAnsi="Arial" w:cs="Arial"/>
                <w:lang w:val="it-IT"/>
              </w:rPr>
            </w:pPr>
            <w:r w:rsidRPr="00693E99">
              <w:rPr>
                <w:rFonts w:ascii="Arial" w:hAnsi="Arial" w:cs="Arial"/>
                <w:lang w:val="it-IT"/>
              </w:rPr>
              <w:t>di non aver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ne danno notizia al momento della candidatura, precisando la data del provvedimento e l'autorità giudiziaria che lo ha emanato ovvero quella presso la quale penda un eventuale procedimento penale.</w:t>
            </w:r>
          </w:p>
          <w:p w14:paraId="50AE31B3" w14:textId="77777777" w:rsidR="00A529F7" w:rsidRPr="00693E99" w:rsidRDefault="00A529F7" w:rsidP="00A529F7">
            <w:pPr>
              <w:pStyle w:val="Listenabsatz"/>
              <w:spacing w:after="0" w:line="240" w:lineRule="auto"/>
              <w:jc w:val="both"/>
              <w:rPr>
                <w:rFonts w:ascii="Arial" w:hAnsi="Arial" w:cs="Arial"/>
                <w:lang w:val="it-IT"/>
              </w:rPr>
            </w:pPr>
          </w:p>
        </w:tc>
      </w:tr>
      <w:tr w:rsidR="00A529F7" w:rsidRPr="00F05AC8" w14:paraId="6711B63E" w14:textId="77777777" w:rsidTr="00A529F7">
        <w:tc>
          <w:tcPr>
            <w:tcW w:w="4820" w:type="dxa"/>
          </w:tcPr>
          <w:p w14:paraId="5DB22F96"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rPr>
            </w:pPr>
            <w:r w:rsidRPr="002F7657">
              <w:rPr>
                <w:rFonts w:ascii="Arial" w:hAnsi="Arial" w:cs="Arial"/>
                <w:color w:val="000000"/>
              </w:rPr>
              <w:t>von keiner öffentlichen Verwaltung abgesetzt oder des Dienstes enthoben oder vom Dienst entlassen worden zu sein;</w:t>
            </w:r>
          </w:p>
        </w:tc>
        <w:tc>
          <w:tcPr>
            <w:tcW w:w="4783" w:type="dxa"/>
          </w:tcPr>
          <w:p w14:paraId="17D87BCA" w14:textId="77777777" w:rsidR="00A529F7" w:rsidRPr="004D0E69" w:rsidRDefault="00A529F7" w:rsidP="007E1204">
            <w:pPr>
              <w:pStyle w:val="Listenabsatz"/>
              <w:numPr>
                <w:ilvl w:val="0"/>
                <w:numId w:val="187"/>
              </w:numPr>
              <w:spacing w:after="0" w:line="240" w:lineRule="auto"/>
              <w:jc w:val="both"/>
              <w:rPr>
                <w:rFonts w:ascii="Arial" w:hAnsi="Arial" w:cs="Arial"/>
                <w:color w:val="000000"/>
                <w:lang w:val="it-IT"/>
              </w:rPr>
            </w:pPr>
            <w:r w:rsidRPr="004D0E69">
              <w:rPr>
                <w:rFonts w:ascii="Arial" w:hAnsi="Arial" w:cs="Arial"/>
                <w:color w:val="000000"/>
                <w:lang w:val="it-IT"/>
              </w:rPr>
              <w:t>di non essere stato mai destituito o dispensato oppure decaduto dall’impiego presso una pubblica amministrazione;</w:t>
            </w:r>
          </w:p>
        </w:tc>
      </w:tr>
      <w:tr w:rsidR="00A529F7" w:rsidRPr="00F05AC8" w14:paraId="62696427" w14:textId="77777777" w:rsidTr="00A529F7">
        <w:tc>
          <w:tcPr>
            <w:tcW w:w="4820" w:type="dxa"/>
          </w:tcPr>
          <w:p w14:paraId="2D895BC4"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 xml:space="preserve">die eventuelle Zugehörigkeit zu den geschützten Kategorien laut G. Nr. 68 vom 12. März 1999 in geltender Fassung, mit Angabe des </w:t>
            </w:r>
            <w:r w:rsidRPr="002F7657">
              <w:rPr>
                <w:rFonts w:ascii="Arial" w:hAnsi="Arial" w:cs="Arial"/>
                <w:color w:val="000000" w:themeColor="text1"/>
              </w:rPr>
              <w:lastRenderedPageBreak/>
              <w:t>Prozentsatzes der Invalidität, mit Angabe der Einschreibung im Arbeitsvermittlungsverzeichnis im Sinne von Art. 8 des G. Nr. 68 vom 12. März 1999 sowie mit Angabe der eventuellen Notwendigkeit bei der Wettbewerbsprüfung von Hilfsmittel bzw. zusätzlicher Zeit in Bezug auf der besonderen Behinderung;</w:t>
            </w:r>
          </w:p>
        </w:tc>
        <w:tc>
          <w:tcPr>
            <w:tcW w:w="4783" w:type="dxa"/>
          </w:tcPr>
          <w:p w14:paraId="09922F9F" w14:textId="77777777" w:rsidR="00A529F7" w:rsidRPr="004D0E69" w:rsidRDefault="00A529F7" w:rsidP="007E1204">
            <w:pPr>
              <w:pStyle w:val="Listenabsatz"/>
              <w:numPr>
                <w:ilvl w:val="0"/>
                <w:numId w:val="18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l’eventuale appartenenza a una delle categorie protette di cui alla L. 12 marzo 1999 n. 68 e successive modifiche, con indicazione della percentuale di </w:t>
            </w:r>
            <w:r w:rsidRPr="004D0E69">
              <w:rPr>
                <w:rFonts w:ascii="Arial" w:hAnsi="Arial" w:cs="Arial"/>
                <w:color w:val="000000" w:themeColor="text1"/>
                <w:lang w:val="it-IT"/>
              </w:rPr>
              <w:lastRenderedPageBreak/>
              <w:t xml:space="preserve">invalidità, specificando l’iscrizione alle liste di collocamento obbligatorio di cui all’art. 8 della L. 12 marzo 1999 n. 68 e specificando l’eventuale necessità di ausili o di tempi aggiuntivi durante le prove d’esame in relazione al proprio handicap; </w:t>
            </w:r>
          </w:p>
          <w:p w14:paraId="483989D4"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36F187B1" w14:textId="77777777" w:rsidTr="00A529F7">
        <w:tc>
          <w:tcPr>
            <w:tcW w:w="4820" w:type="dxa"/>
          </w:tcPr>
          <w:p w14:paraId="003419B8"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lastRenderedPageBreak/>
              <w:t>den Besitz von eventuellen Titel, die im Sinne der geltenden Gesetzesbestimmungen bei der Anstellung Anrecht auf Vorrang oder bei Punktegleichheit Anrecht auf Vorzug geben</w:t>
            </w:r>
            <w:r w:rsidRPr="004D0E69">
              <w:rPr>
                <w:rStyle w:val="Funotenzeichen"/>
                <w:rFonts w:ascii="Arial" w:hAnsi="Arial" w:cs="Arial"/>
                <w:color w:val="000000" w:themeColor="text1"/>
              </w:rPr>
              <w:footnoteReference w:id="1"/>
            </w:r>
            <w:r w:rsidRPr="002F7657">
              <w:rPr>
                <w:rFonts w:ascii="Arial" w:hAnsi="Arial" w:cs="Arial"/>
                <w:color w:val="000000" w:themeColor="text1"/>
              </w:rPr>
              <w:t>;</w:t>
            </w:r>
          </w:p>
        </w:tc>
        <w:tc>
          <w:tcPr>
            <w:tcW w:w="4783" w:type="dxa"/>
          </w:tcPr>
          <w:p w14:paraId="69CB4A62" w14:textId="77777777" w:rsidR="00A529F7" w:rsidRPr="004D0E69" w:rsidRDefault="00A529F7" w:rsidP="007E1204">
            <w:pPr>
              <w:pStyle w:val="Listenabsatz"/>
              <w:numPr>
                <w:ilvl w:val="0"/>
                <w:numId w:val="18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possesso di eventuali titoli che diano diritto alla precedenza nell’assunzione o alla preferenza a parità di merito, ai sensi delle vigenti norme di legge</w:t>
            </w:r>
            <w:r w:rsidRPr="004D0E69">
              <w:rPr>
                <w:rStyle w:val="Funotenzeichen"/>
                <w:rFonts w:ascii="Arial" w:hAnsi="Arial" w:cs="Arial"/>
                <w:color w:val="000000" w:themeColor="text1"/>
                <w:lang w:val="it-IT"/>
              </w:rPr>
              <w:footnoteReference w:id="2"/>
            </w:r>
            <w:r w:rsidRPr="004D0E69">
              <w:rPr>
                <w:rFonts w:ascii="Arial" w:hAnsi="Arial" w:cs="Arial"/>
                <w:color w:val="000000" w:themeColor="text1"/>
                <w:lang w:val="it-IT"/>
              </w:rPr>
              <w:t>;</w:t>
            </w:r>
          </w:p>
        </w:tc>
      </w:tr>
      <w:tr w:rsidR="00A529F7" w:rsidRPr="00F05AC8" w14:paraId="18668DD0" w14:textId="77777777" w:rsidTr="00A529F7">
        <w:tc>
          <w:tcPr>
            <w:tcW w:w="4820" w:type="dxa"/>
          </w:tcPr>
          <w:p w14:paraId="6AEF5D5A"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die Stellung hinsichtlich der Wehrdienstpflicht, wobei der Zeitraum des effektiv geleisteten Wehrdienstes, der Wiedereinberufung zum Wehrdienst, oder des Militärersatzdienstes, usw. mit der entsprechenden Funktion oder bekleidetem Dienstrang anzugeben ist, zwecks Bewertung des besagten Zeitraumes als effektive Arbeitstätigkeit in jeder Hinsicht</w:t>
            </w:r>
            <w:r w:rsidRPr="004D0E69">
              <w:rPr>
                <w:rStyle w:val="Funotenzeichen"/>
                <w:rFonts w:ascii="Arial" w:hAnsi="Arial" w:cs="Arial"/>
                <w:color w:val="000000" w:themeColor="text1"/>
              </w:rPr>
              <w:footnoteReference w:id="3"/>
            </w:r>
            <w:r w:rsidRPr="002F7657">
              <w:rPr>
                <w:rFonts w:ascii="Arial" w:hAnsi="Arial" w:cs="Arial"/>
                <w:color w:val="000000" w:themeColor="text1"/>
              </w:rPr>
              <w:t xml:space="preserve">; </w:t>
            </w:r>
          </w:p>
        </w:tc>
        <w:tc>
          <w:tcPr>
            <w:tcW w:w="4783" w:type="dxa"/>
          </w:tcPr>
          <w:p w14:paraId="7BDD2D8B" w14:textId="77777777" w:rsidR="00A529F7" w:rsidRPr="004D0E69" w:rsidRDefault="00A529F7" w:rsidP="007E1204">
            <w:pPr>
              <w:pStyle w:val="Listenabsatz"/>
              <w:numPr>
                <w:ilvl w:val="0"/>
                <w:numId w:val="18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 posizione nei riguardi degli obblighi militari, indicando l’eventuale periodo prestato di effettivo servizio militare di leva, di richiamo alle armi o servizio sostitutivo del servizio di leva, ecc., con relativa qualifica o grado rivestito ai fini della valutazione del/i periodo/i medesimo/i come servizio lavorativo a tutti gli effetti</w:t>
            </w:r>
            <w:r w:rsidRPr="004D0E69">
              <w:rPr>
                <w:rStyle w:val="Funotenzeichen"/>
                <w:rFonts w:ascii="Arial" w:hAnsi="Arial" w:cs="Arial"/>
                <w:color w:val="000000" w:themeColor="text1"/>
                <w:lang w:val="it-IT"/>
              </w:rPr>
              <w:footnoteReference w:id="4"/>
            </w:r>
            <w:r w:rsidRPr="004D0E69">
              <w:rPr>
                <w:rFonts w:ascii="Arial" w:hAnsi="Arial" w:cs="Arial"/>
                <w:color w:val="000000" w:themeColor="text1"/>
                <w:lang w:val="it-IT"/>
              </w:rPr>
              <w:t>;</w:t>
            </w:r>
          </w:p>
          <w:p w14:paraId="6F292468"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7F1976E4" w14:textId="77777777" w:rsidTr="00A529F7">
        <w:tc>
          <w:tcPr>
            <w:tcW w:w="4820" w:type="dxa"/>
          </w:tcPr>
          <w:p w14:paraId="315B2AEC" w14:textId="4F8FB428"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rPr>
            </w:pPr>
            <w:r w:rsidRPr="002F7657">
              <w:rPr>
                <w:rFonts w:ascii="Arial" w:hAnsi="Arial" w:cs="Arial"/>
                <w:color w:val="000000"/>
              </w:rPr>
              <w:t>den Besitz des Zweisprachigkeit- bzw. Dreisprachigkeitsnachweises im Sinne des D.P.R. vom 26. Juli 1976, Nr. 752 in geltender Fassung bzw. eine Bescheinigung, ausgestellt von der Dienststelle für Zwei- und Dreisprachigkeit der Autonomen Provinz Bozen, gemäß G.v.D vom 14. Mai 2010, Nr. 86, mit Angabe des entsprechenden Niveaus (entsprechende Unterlagen beilegen);</w:t>
            </w:r>
          </w:p>
        </w:tc>
        <w:tc>
          <w:tcPr>
            <w:tcW w:w="4783" w:type="dxa"/>
          </w:tcPr>
          <w:p w14:paraId="118A68B8" w14:textId="77777777" w:rsidR="00A529F7" w:rsidRPr="004D0E69" w:rsidRDefault="00A529F7" w:rsidP="007E1204">
            <w:pPr>
              <w:pStyle w:val="Listenabsatz"/>
              <w:numPr>
                <w:ilvl w:val="0"/>
                <w:numId w:val="190"/>
              </w:numPr>
              <w:spacing w:after="0" w:line="240" w:lineRule="auto"/>
              <w:jc w:val="both"/>
              <w:rPr>
                <w:rFonts w:ascii="Arial" w:hAnsi="Arial" w:cs="Arial"/>
                <w:color w:val="000000"/>
                <w:lang w:val="it-IT"/>
              </w:rPr>
            </w:pPr>
            <w:r w:rsidRPr="004D0E69">
              <w:rPr>
                <w:rFonts w:ascii="Arial" w:hAnsi="Arial" w:cs="Arial"/>
                <w:color w:val="000000"/>
                <w:lang w:val="it-IT"/>
              </w:rPr>
              <w:t>il possesso dell’attestato di bi- o trilinguismo rilasciato ai sensi del D.P.R. 26 luglio 1976, n. 752 e successive modifiche, ovvero l'attestato di bilinguismo rilasciato dal servizio esami di bi- e trilinguismo della Provincia Autonoma di Bolzano secondo il D.lgs. 14 maggio 2010, n. 86, con indicazione del rispettivo livello (e allegando la relativa documentazione);</w:t>
            </w:r>
          </w:p>
          <w:p w14:paraId="05E00B2D" w14:textId="77777777" w:rsidR="00A529F7" w:rsidRPr="004D0E69" w:rsidRDefault="00A529F7" w:rsidP="00A529F7">
            <w:pPr>
              <w:spacing w:after="0" w:line="240" w:lineRule="auto"/>
              <w:jc w:val="both"/>
              <w:rPr>
                <w:rFonts w:ascii="Arial" w:hAnsi="Arial" w:cs="Arial"/>
                <w:strike/>
                <w:color w:val="FF0000"/>
                <w:lang w:val="it-IT"/>
              </w:rPr>
            </w:pPr>
          </w:p>
        </w:tc>
      </w:tr>
      <w:tr w:rsidR="00A529F7" w:rsidRPr="00F05AC8" w14:paraId="502CCFE6" w14:textId="77777777" w:rsidTr="00A529F7">
        <w:tc>
          <w:tcPr>
            <w:tcW w:w="4820" w:type="dxa"/>
          </w:tcPr>
          <w:p w14:paraId="0EF2F5DA" w14:textId="77777777" w:rsidR="00A529F7" w:rsidRPr="002F7657" w:rsidRDefault="00A529F7" w:rsidP="002F7657">
            <w:pPr>
              <w:pStyle w:val="Listenabsatz"/>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Studientitel:</w:t>
            </w:r>
          </w:p>
          <w:p w14:paraId="19CE6AC3" w14:textId="137CBB80" w:rsidR="00A529F7" w:rsidRPr="002F7657" w:rsidRDefault="00A529F7" w:rsidP="002F7657">
            <w:pPr>
              <w:pStyle w:val="Listenabsatz"/>
              <w:numPr>
                <w:ilvl w:val="0"/>
                <w:numId w:val="492"/>
              </w:numPr>
              <w:spacing w:after="0" w:line="240" w:lineRule="auto"/>
              <w:jc w:val="both"/>
              <w:rPr>
                <w:rFonts w:ascii="Arial" w:hAnsi="Arial" w:cs="Arial"/>
                <w:color w:val="000000" w:themeColor="text1"/>
              </w:rPr>
            </w:pPr>
            <w:r w:rsidRPr="002F7657">
              <w:rPr>
                <w:rFonts w:ascii="Arial" w:hAnsi="Arial" w:cs="Arial"/>
                <w:color w:val="000000" w:themeColor="text1"/>
              </w:rPr>
              <w:t xml:space="preserve">Für den Zugang zum </w:t>
            </w:r>
            <w:r w:rsidR="00693E99" w:rsidRPr="002F7657">
              <w:rPr>
                <w:rFonts w:ascii="Arial" w:hAnsi="Arial" w:cs="Arial"/>
                <w:color w:val="000000" w:themeColor="text1"/>
              </w:rPr>
              <w:t>Konsortium</w:t>
            </w:r>
            <w:r w:rsidRPr="002F7657">
              <w:rPr>
                <w:rFonts w:ascii="Arial" w:hAnsi="Arial" w:cs="Arial"/>
                <w:color w:val="000000" w:themeColor="text1"/>
              </w:rPr>
              <w:t xml:space="preserve"> sind neben den italienischen Ausbildungs- oder Berufsnachweisen auch solche geeignet, die in einem anderen Staat erworben wurden und die aufgrund der einschlägigen Bestimmungen den italienischen Nachweisen gleichgestellt sind.</w:t>
            </w:r>
          </w:p>
          <w:p w14:paraId="1EE28805" w14:textId="77777777" w:rsidR="00A529F7" w:rsidRPr="002F7657" w:rsidRDefault="00A529F7" w:rsidP="002F7657">
            <w:pPr>
              <w:pStyle w:val="Listenabsatz"/>
              <w:spacing w:after="0" w:line="240" w:lineRule="auto"/>
              <w:jc w:val="both"/>
              <w:rPr>
                <w:rFonts w:ascii="Arial" w:hAnsi="Arial" w:cs="Arial"/>
                <w:color w:val="000000" w:themeColor="text1"/>
              </w:rPr>
            </w:pPr>
            <w:r w:rsidRPr="002F7657">
              <w:rPr>
                <w:rFonts w:ascii="Arial" w:hAnsi="Arial" w:cs="Arial"/>
                <w:color w:val="000000" w:themeColor="text1"/>
              </w:rPr>
              <w:t xml:space="preserve">Bewerber im Besitz der angeführten ausländischen Nachweise, welche der Anerkennung unterliegen, aber noch nicht anerkannt sind, werden mit Vorbehalt zu den Wettbewerbsverfahren zugelassen, </w:t>
            </w:r>
            <w:r w:rsidRPr="002F7657">
              <w:rPr>
                <w:rFonts w:ascii="Arial" w:hAnsi="Arial" w:cs="Arial"/>
                <w:color w:val="000000" w:themeColor="text1"/>
              </w:rPr>
              <w:lastRenderedPageBreak/>
              <w:t xml:space="preserve">sofern keine vorteilhaftere Regelung besteht. </w:t>
            </w:r>
          </w:p>
          <w:p w14:paraId="7388DEBC" w14:textId="77777777" w:rsidR="00A529F7" w:rsidRPr="002F7657" w:rsidRDefault="00A529F7" w:rsidP="002F7657">
            <w:pPr>
              <w:pStyle w:val="Listenabsatz"/>
              <w:spacing w:after="0" w:line="240" w:lineRule="auto"/>
              <w:jc w:val="both"/>
              <w:rPr>
                <w:rFonts w:ascii="Arial" w:hAnsi="Arial" w:cs="Arial"/>
                <w:color w:val="000000" w:themeColor="text1"/>
              </w:rPr>
            </w:pPr>
            <w:r w:rsidRPr="002F7657">
              <w:rPr>
                <w:rFonts w:ascii="Arial" w:hAnsi="Arial" w:cs="Arial"/>
                <w:color w:val="000000" w:themeColor="text1"/>
              </w:rPr>
              <w:t xml:space="preserve">Die Aufnahme erfolgt vorbehaltlich Ausstellung, seitens der für das Anerkennungsverfahren zuständigen Behörden, des erforderlichen Studientitels, wie von Art. 38 des G.v.D. vom 30. März 2001, Nr. 165 vorgesehen. Der Bewerber muss im Zulassungsgesuch ausdrücklich erklären, das Verfahren für die Gleichstellung des eigenen Studientitels, laut ob genannten Bestimmungen, in die Wege geleitet zu haben. </w:t>
            </w:r>
          </w:p>
        </w:tc>
        <w:tc>
          <w:tcPr>
            <w:tcW w:w="4783" w:type="dxa"/>
          </w:tcPr>
          <w:p w14:paraId="64D5D7F8" w14:textId="77777777" w:rsidR="00A529F7" w:rsidRPr="004D0E69" w:rsidRDefault="00A529F7" w:rsidP="007E1204">
            <w:pPr>
              <w:pStyle w:val="Listenabsatz"/>
              <w:numPr>
                <w:ilvl w:val="0"/>
                <w:numId w:val="40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il titolo di studio:</w:t>
            </w:r>
          </w:p>
          <w:p w14:paraId="7ACB20BA" w14:textId="58937088" w:rsidR="00A529F7" w:rsidRPr="004D0E69" w:rsidRDefault="00A529F7" w:rsidP="00A529F7">
            <w:pPr>
              <w:pStyle w:val="Listenabsatz"/>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 </w:t>
            </w:r>
            <w:bookmarkStart w:id="2" w:name="_Hlk152319848"/>
            <w:r w:rsidRPr="004D0E69">
              <w:rPr>
                <w:rFonts w:ascii="Arial" w:hAnsi="Arial" w:cs="Arial"/>
                <w:color w:val="000000" w:themeColor="text1"/>
                <w:lang w:val="it-IT"/>
              </w:rPr>
              <w:t>per l'accesso all’impiego press</w:t>
            </w:r>
            <w:r w:rsidR="00693E99">
              <w:rPr>
                <w:rFonts w:ascii="Arial" w:hAnsi="Arial" w:cs="Arial"/>
                <w:color w:val="000000" w:themeColor="text1"/>
                <w:lang w:val="it-IT"/>
              </w:rPr>
              <w:t>o il Consorzio</w:t>
            </w:r>
            <w:r w:rsidRPr="004D0E69">
              <w:rPr>
                <w:rFonts w:ascii="Arial" w:hAnsi="Arial" w:cs="Arial"/>
                <w:color w:val="000000" w:themeColor="text1"/>
                <w:lang w:val="it-IT"/>
              </w:rPr>
              <w:t xml:space="preserve"> oltre ai titoli di studio o professionali italiani, sono ammessi anche i titoli conseguiti in un altro stato ed equiparati ai titoli italiani dalla vigente normativa in materia</w:t>
            </w:r>
            <w:bookmarkEnd w:id="2"/>
            <w:r w:rsidRPr="004D0E69">
              <w:rPr>
                <w:rFonts w:ascii="Arial" w:hAnsi="Arial" w:cs="Arial"/>
                <w:color w:val="000000" w:themeColor="text1"/>
                <w:lang w:val="it-IT"/>
              </w:rPr>
              <w:t>.</w:t>
            </w:r>
            <w:r w:rsidRPr="004D0E69">
              <w:rPr>
                <w:rFonts w:ascii="Arial" w:hAnsi="Arial" w:cs="Arial"/>
                <w:color w:val="000000" w:themeColor="text1"/>
                <w:lang w:val="it-IT"/>
              </w:rPr>
              <w:br/>
            </w:r>
            <w:r w:rsidRPr="004D0E69">
              <w:rPr>
                <w:rFonts w:ascii="Arial" w:hAnsi="Arial" w:cs="Arial"/>
                <w:color w:val="000000" w:themeColor="text1"/>
                <w:lang w:val="it-IT"/>
              </w:rPr>
              <w:br/>
            </w:r>
          </w:p>
          <w:p w14:paraId="5DB38564" w14:textId="77777777" w:rsidR="00A529F7" w:rsidRPr="004D0E69" w:rsidRDefault="00A529F7" w:rsidP="00A529F7">
            <w:pPr>
              <w:pStyle w:val="Listenabsatz"/>
              <w:spacing w:after="0" w:line="240" w:lineRule="auto"/>
              <w:jc w:val="both"/>
              <w:rPr>
                <w:rFonts w:ascii="Arial" w:hAnsi="Arial" w:cs="Arial"/>
                <w:color w:val="000000" w:themeColor="text1"/>
                <w:lang w:val="it-IT"/>
              </w:rPr>
            </w:pPr>
          </w:p>
          <w:p w14:paraId="4B11370D" w14:textId="77777777" w:rsidR="00A529F7" w:rsidRPr="004D0E69" w:rsidRDefault="00A529F7" w:rsidP="007E1204">
            <w:pPr>
              <w:pStyle w:val="Listenabsatz"/>
              <w:numPr>
                <w:ilvl w:val="0"/>
                <w:numId w:val="443"/>
              </w:numPr>
              <w:spacing w:after="0" w:line="240" w:lineRule="auto"/>
              <w:ind w:left="701" w:firstLine="0"/>
              <w:jc w:val="both"/>
              <w:rPr>
                <w:rFonts w:ascii="Arial" w:hAnsi="Arial" w:cs="Arial"/>
                <w:color w:val="000000" w:themeColor="text1"/>
                <w:lang w:val="it-IT"/>
              </w:rPr>
            </w:pPr>
            <w:bookmarkStart w:id="3" w:name="_Hlk152319875"/>
            <w:r w:rsidRPr="004D0E69">
              <w:rPr>
                <w:rFonts w:ascii="Arial" w:hAnsi="Arial" w:cs="Arial"/>
                <w:color w:val="000000" w:themeColor="text1"/>
                <w:lang w:val="it-IT"/>
              </w:rPr>
              <w:t xml:space="preserve">i candidati in possesso dei menzionati titoli di studio esteri, soggetti a riconoscimento ma non ancora riconosciuti, sono ammessi alle procedure concorsuali con riserva, a </w:t>
            </w:r>
            <w:r w:rsidRPr="004D0E69">
              <w:rPr>
                <w:rFonts w:ascii="Arial" w:hAnsi="Arial" w:cs="Arial"/>
                <w:color w:val="000000" w:themeColor="text1"/>
                <w:lang w:val="it-IT"/>
              </w:rPr>
              <w:lastRenderedPageBreak/>
              <w:t>meno che non sussista una disciplina più favorevole</w:t>
            </w:r>
            <w:bookmarkEnd w:id="3"/>
            <w:r w:rsidRPr="004D0E69">
              <w:rPr>
                <w:rFonts w:ascii="Arial" w:hAnsi="Arial" w:cs="Arial"/>
                <w:color w:val="000000" w:themeColor="text1"/>
                <w:lang w:val="it-IT"/>
              </w:rPr>
              <w:t xml:space="preserve">. </w:t>
            </w:r>
          </w:p>
          <w:p w14:paraId="6E79D2E0" w14:textId="77777777" w:rsidR="00A529F7" w:rsidRPr="004D0E69" w:rsidRDefault="00A529F7" w:rsidP="00A529F7">
            <w:pPr>
              <w:pStyle w:val="Listenabsatz"/>
              <w:spacing w:after="0" w:line="240" w:lineRule="auto"/>
              <w:jc w:val="both"/>
              <w:rPr>
                <w:rFonts w:ascii="Arial" w:hAnsi="Arial" w:cs="Arial"/>
                <w:color w:val="000000" w:themeColor="text1"/>
                <w:lang w:val="it-IT"/>
              </w:rPr>
            </w:pPr>
          </w:p>
          <w:p w14:paraId="529BBD75" w14:textId="77777777" w:rsidR="00A529F7" w:rsidRPr="004D0E69" w:rsidRDefault="00A529F7" w:rsidP="00A529F7">
            <w:pPr>
              <w:pStyle w:val="Listenabsatz"/>
              <w:spacing w:after="0" w:line="240" w:lineRule="auto"/>
              <w:jc w:val="both"/>
              <w:rPr>
                <w:rFonts w:ascii="Arial" w:hAnsi="Arial" w:cs="Arial"/>
                <w:color w:val="000000" w:themeColor="text1"/>
                <w:lang w:val="it-IT"/>
              </w:rPr>
            </w:pPr>
            <w:bookmarkStart w:id="4" w:name="_Hlk152319903"/>
            <w:r w:rsidRPr="004D0E69">
              <w:rPr>
                <w:rFonts w:ascii="Arial" w:hAnsi="Arial" w:cs="Arial"/>
                <w:color w:val="000000" w:themeColor="text1"/>
                <w:lang w:val="it-IT"/>
              </w:rPr>
              <w:t>L’assunzione sarà subordinata al rilascio, da parte delle autorità competenti, del provvedimento di equivalenza del titolo di studio richiesto, così come previsto dall’art. 38 del D.lgs. 30 marzo 2001, n. 165. Il candidato deve espressamente dichiarare, nella propria domanda di partecipazione, di aver avviato l’iter procedurale per l’equivalenza del proprio titolo di studio, previsto dalla richiamata normativa</w:t>
            </w:r>
            <w:bookmarkEnd w:id="4"/>
            <w:r w:rsidRPr="004D0E69">
              <w:rPr>
                <w:rFonts w:ascii="Arial" w:hAnsi="Arial" w:cs="Arial"/>
                <w:color w:val="000000" w:themeColor="text1"/>
                <w:lang w:val="it-IT"/>
              </w:rPr>
              <w:t>.</w:t>
            </w:r>
          </w:p>
          <w:p w14:paraId="3BC00281"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758AB3FF" w14:textId="77777777" w:rsidTr="00A529F7">
        <w:tc>
          <w:tcPr>
            <w:tcW w:w="4820" w:type="dxa"/>
          </w:tcPr>
          <w:p w14:paraId="62309DDE" w14:textId="77777777" w:rsidR="00A529F7" w:rsidRPr="002F7657" w:rsidRDefault="00A529F7" w:rsidP="002F7657">
            <w:pPr>
              <w:pStyle w:val="Listenabsatz"/>
              <w:numPr>
                <w:ilvl w:val="0"/>
                <w:numId w:val="492"/>
              </w:numPr>
              <w:tabs>
                <w:tab w:val="left" w:pos="1009"/>
              </w:tabs>
              <w:spacing w:after="0" w:line="240" w:lineRule="auto"/>
              <w:jc w:val="both"/>
              <w:rPr>
                <w:rFonts w:ascii="Arial" w:hAnsi="Arial" w:cs="Arial"/>
              </w:rPr>
            </w:pPr>
            <w:r w:rsidRPr="002F7657">
              <w:rPr>
                <w:rFonts w:ascii="Arial" w:hAnsi="Arial" w:cs="Arial"/>
              </w:rPr>
              <w:lastRenderedPageBreak/>
              <w:t>etwaige Dienstbestätigungen. Diese können nur berücksichtigt werden, wenn sie Anfangs- und Enddaten des Dienstverhältnisses, wöchentliche Stundenanzahl, die ausgeübten Tätigkeiten bzw. die bekleideten Dienstränge beinhalten.</w:t>
            </w:r>
          </w:p>
        </w:tc>
        <w:tc>
          <w:tcPr>
            <w:tcW w:w="4783" w:type="dxa"/>
          </w:tcPr>
          <w:p w14:paraId="7E253C64" w14:textId="77777777" w:rsidR="00A529F7" w:rsidRPr="004D0E69" w:rsidRDefault="00A529F7" w:rsidP="007E1204">
            <w:pPr>
              <w:pStyle w:val="Listenabsatz"/>
              <w:numPr>
                <w:ilvl w:val="0"/>
                <w:numId w:val="191"/>
              </w:numPr>
              <w:spacing w:after="0" w:line="240" w:lineRule="auto"/>
              <w:jc w:val="both"/>
              <w:rPr>
                <w:rFonts w:ascii="Arial" w:hAnsi="Arial" w:cs="Arial"/>
                <w:color w:val="000000"/>
                <w:lang w:val="it-IT"/>
              </w:rPr>
            </w:pPr>
            <w:r w:rsidRPr="004D0E69">
              <w:rPr>
                <w:rFonts w:ascii="Arial" w:hAnsi="Arial" w:cs="Arial"/>
                <w:color w:val="000000"/>
                <w:lang w:val="it-IT"/>
              </w:rPr>
              <w:t>eventuali titoli di servizio, che</w:t>
            </w:r>
            <w:r w:rsidRPr="004D0E69">
              <w:rPr>
                <w:rFonts w:ascii="Arial" w:hAnsi="Arial" w:cs="Arial"/>
                <w:lang w:val="it-IT"/>
              </w:rPr>
              <w:t xml:space="preserve"> </w:t>
            </w:r>
            <w:r w:rsidRPr="004D0E69">
              <w:rPr>
                <w:rFonts w:ascii="Arial" w:hAnsi="Arial" w:cs="Arial"/>
                <w:color w:val="000000"/>
                <w:lang w:val="it-IT"/>
              </w:rPr>
              <w:t xml:space="preserve">possono essere presi in considerazione solamente se completi di data d'inizio e fine del rapporto di lavoro, del numero delle ore settimanali, delle mansioni eseguite ovvero delle qualifiche professionali ricoperte. </w:t>
            </w:r>
          </w:p>
        </w:tc>
      </w:tr>
      <w:tr w:rsidR="00B1045E" w:rsidRPr="00F05AC8" w14:paraId="1D40D876" w14:textId="77777777" w:rsidTr="00A529F7">
        <w:tc>
          <w:tcPr>
            <w:tcW w:w="4820" w:type="dxa"/>
          </w:tcPr>
          <w:p w14:paraId="65283E96" w14:textId="6BE736A3" w:rsidR="00A529F7" w:rsidRPr="00B1045E" w:rsidRDefault="00A529F7" w:rsidP="002F7657">
            <w:pPr>
              <w:pStyle w:val="Listenabsatz"/>
              <w:numPr>
                <w:ilvl w:val="0"/>
                <w:numId w:val="492"/>
              </w:numPr>
              <w:tabs>
                <w:tab w:val="left" w:pos="1009"/>
              </w:tabs>
              <w:spacing w:after="0" w:line="240" w:lineRule="auto"/>
              <w:jc w:val="both"/>
              <w:rPr>
                <w:rFonts w:ascii="Arial" w:hAnsi="Arial" w:cs="Arial"/>
              </w:rPr>
            </w:pPr>
            <w:r w:rsidRPr="00B1045E">
              <w:rPr>
                <w:rFonts w:ascii="Arial" w:hAnsi="Arial" w:cs="Arial"/>
              </w:rPr>
              <w:t>die Sprache (italienisch oder deutsch), in welcher er/sie die Prüfungen ablegen will, laut Art. 20 des D.P.R. Nr. 752 vom 26. Juli 1976 in geltender Fassung;</w:t>
            </w:r>
          </w:p>
        </w:tc>
        <w:tc>
          <w:tcPr>
            <w:tcW w:w="4783" w:type="dxa"/>
          </w:tcPr>
          <w:p w14:paraId="53F5F18F" w14:textId="77777777" w:rsidR="00A529F7" w:rsidRPr="00F05AC8" w:rsidRDefault="00A529F7" w:rsidP="00693E99">
            <w:pPr>
              <w:pStyle w:val="Listenabsatz"/>
              <w:numPr>
                <w:ilvl w:val="0"/>
                <w:numId w:val="193"/>
              </w:numPr>
              <w:tabs>
                <w:tab w:val="left" w:pos="1009"/>
              </w:tabs>
              <w:spacing w:after="0" w:line="240" w:lineRule="auto"/>
              <w:jc w:val="both"/>
              <w:rPr>
                <w:rFonts w:ascii="Arial" w:hAnsi="Arial" w:cs="Arial"/>
                <w:lang w:val="it-IT"/>
              </w:rPr>
            </w:pPr>
            <w:r w:rsidRPr="00F05AC8">
              <w:rPr>
                <w:rFonts w:ascii="Arial" w:hAnsi="Arial" w:cs="Arial"/>
                <w:lang w:val="it-IT"/>
              </w:rPr>
              <w:t>la lingua (italiana o tedesca) nella quale intende sostenere le prove d’esame ai sensi dell’art. 20 del D.P.R. 26 luglio 1976, n. 752 e successive modifiche;</w:t>
            </w:r>
          </w:p>
        </w:tc>
      </w:tr>
      <w:tr w:rsidR="00A529F7" w:rsidRPr="00F05AC8" w14:paraId="4AE886C4" w14:textId="77777777" w:rsidTr="00A529F7">
        <w:tc>
          <w:tcPr>
            <w:tcW w:w="4820" w:type="dxa"/>
          </w:tcPr>
          <w:p w14:paraId="5BBCF4B7" w14:textId="2DF5ABA3" w:rsidR="00A529F7" w:rsidRPr="002F7657" w:rsidRDefault="00A529F7" w:rsidP="002F7657">
            <w:pPr>
              <w:pStyle w:val="Listenabsatz"/>
              <w:numPr>
                <w:ilvl w:val="0"/>
                <w:numId w:val="492"/>
              </w:numPr>
              <w:tabs>
                <w:tab w:val="left" w:pos="1009"/>
              </w:tabs>
              <w:spacing w:after="0" w:line="240" w:lineRule="auto"/>
              <w:jc w:val="both"/>
              <w:rPr>
                <w:rFonts w:ascii="Arial" w:hAnsi="Arial" w:cs="Arial"/>
                <w:color w:val="000000" w:themeColor="text1"/>
              </w:rPr>
            </w:pPr>
            <w:r w:rsidRPr="002F7657">
              <w:rPr>
                <w:rFonts w:ascii="Arial" w:hAnsi="Arial" w:cs="Arial"/>
                <w:color w:val="000000" w:themeColor="text1"/>
              </w:rPr>
              <w:t xml:space="preserve">die Pflicht zur vorbehaltslosen Annahme der Bedingungen, die in der zum Zeitpunkt der Ernennung geltenden und in den künftigen Dienstordnungen für das Personal des </w:t>
            </w:r>
            <w:r w:rsidR="00693E99" w:rsidRPr="002F7657">
              <w:rPr>
                <w:rFonts w:ascii="Arial" w:hAnsi="Arial" w:cs="Arial"/>
                <w:color w:val="000000" w:themeColor="text1"/>
              </w:rPr>
              <w:t>Konsortium-Betriebes</w:t>
            </w:r>
            <w:r w:rsidRPr="002F7657">
              <w:rPr>
                <w:rFonts w:ascii="Arial" w:hAnsi="Arial" w:cs="Arial"/>
                <w:color w:val="000000" w:themeColor="text1"/>
              </w:rPr>
              <w:t>, enthalten sind;</w:t>
            </w:r>
          </w:p>
        </w:tc>
        <w:tc>
          <w:tcPr>
            <w:tcW w:w="4783" w:type="dxa"/>
          </w:tcPr>
          <w:p w14:paraId="7B05061D" w14:textId="29D4A1D6" w:rsidR="00A529F7" w:rsidRPr="004D0E69" w:rsidRDefault="00A529F7" w:rsidP="007E1204">
            <w:pPr>
              <w:pStyle w:val="Listenabsatz"/>
              <w:numPr>
                <w:ilvl w:val="0"/>
                <w:numId w:val="40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l’impegno ad accettare senza alcuna riserva le condizioni previste dall’ordinamento del personale del</w:t>
            </w:r>
            <w:r w:rsidR="00693E99">
              <w:rPr>
                <w:rFonts w:ascii="Arial" w:hAnsi="Arial" w:cs="Arial"/>
                <w:color w:val="000000" w:themeColor="text1"/>
                <w:lang w:val="it-IT"/>
              </w:rPr>
              <w:t xml:space="preserve"> Consorzio-Azienda</w:t>
            </w:r>
            <w:r w:rsidRPr="004D0E69">
              <w:rPr>
                <w:rFonts w:ascii="Arial" w:hAnsi="Arial" w:cs="Arial"/>
                <w:color w:val="000000" w:themeColor="text1"/>
                <w:lang w:val="it-IT"/>
              </w:rPr>
              <w:t>, in vigore al momento della nomina e quelli futuri;</w:t>
            </w:r>
          </w:p>
          <w:p w14:paraId="0AC88D7C"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50C49182" w14:textId="77777777" w:rsidTr="00A529F7">
        <w:tc>
          <w:tcPr>
            <w:tcW w:w="4820" w:type="dxa"/>
          </w:tcPr>
          <w:p w14:paraId="5586FA4C" w14:textId="77777777" w:rsidR="00A529F7" w:rsidRPr="00B1045E" w:rsidRDefault="00A529F7" w:rsidP="002F7657">
            <w:pPr>
              <w:pStyle w:val="Listenabsatz"/>
              <w:numPr>
                <w:ilvl w:val="0"/>
                <w:numId w:val="492"/>
              </w:numPr>
              <w:tabs>
                <w:tab w:val="left" w:pos="1009"/>
              </w:tabs>
              <w:spacing w:after="0" w:line="240" w:lineRule="auto"/>
              <w:jc w:val="both"/>
              <w:rPr>
                <w:rFonts w:ascii="Arial" w:hAnsi="Arial" w:cs="Arial"/>
              </w:rPr>
            </w:pPr>
            <w:r w:rsidRPr="00B1045E">
              <w:rPr>
                <w:rFonts w:ascii="Arial" w:hAnsi="Arial" w:cs="Arial"/>
              </w:rPr>
              <w:t>die genaue Anschrift, eventuell PEC- Adresse, an welche die Verwaltung allfällige Mitteilungen zu richten hat; Die Bewerber verpflichten sich die Änderungen der Adresse bis zur Beendigung des Wettbewerbs der Verwaltung mitzuteilen.</w:t>
            </w:r>
          </w:p>
          <w:p w14:paraId="7DC97022" w14:textId="77777777" w:rsidR="00816590" w:rsidRPr="00B1045E" w:rsidRDefault="00816590" w:rsidP="002F7657">
            <w:pPr>
              <w:pStyle w:val="Listenabsatz"/>
              <w:tabs>
                <w:tab w:val="left" w:pos="1009"/>
              </w:tabs>
              <w:spacing w:after="0" w:line="240" w:lineRule="auto"/>
              <w:jc w:val="both"/>
              <w:rPr>
                <w:rFonts w:ascii="Arial" w:hAnsi="Arial" w:cs="Arial"/>
              </w:rPr>
            </w:pPr>
          </w:p>
          <w:p w14:paraId="46D5BAE2" w14:textId="6F50C7F5" w:rsidR="00C702A1" w:rsidRPr="00B1045E" w:rsidRDefault="00C702A1" w:rsidP="002F7657">
            <w:pPr>
              <w:pStyle w:val="Listenabsatz"/>
              <w:numPr>
                <w:ilvl w:val="0"/>
                <w:numId w:val="492"/>
              </w:numPr>
              <w:tabs>
                <w:tab w:val="left" w:pos="1009"/>
              </w:tabs>
              <w:spacing w:after="0" w:line="240" w:lineRule="auto"/>
              <w:jc w:val="both"/>
              <w:rPr>
                <w:rFonts w:ascii="Arial" w:hAnsi="Arial" w:cs="Arial"/>
              </w:rPr>
            </w:pPr>
            <w:r w:rsidRPr="00B1045E">
              <w:rPr>
                <w:rFonts w:ascii="Arial" w:hAnsi="Arial" w:cs="Arial"/>
              </w:rPr>
              <w:t>Wenn der Wettbewerb eine Bewertung von Titeln vorsieht, kann der Kandidat die erforderlichen Unterlagen zur Bewertung der Titel vorlegen.</w:t>
            </w:r>
          </w:p>
          <w:p w14:paraId="363D216F" w14:textId="77777777" w:rsidR="00A529F7" w:rsidRPr="00B1045E" w:rsidRDefault="00A529F7" w:rsidP="002F7657">
            <w:pPr>
              <w:pStyle w:val="Listenabsatz"/>
              <w:tabs>
                <w:tab w:val="left" w:pos="1009"/>
              </w:tabs>
              <w:spacing w:after="0" w:line="240" w:lineRule="auto"/>
              <w:jc w:val="both"/>
              <w:rPr>
                <w:rFonts w:ascii="Arial" w:hAnsi="Arial" w:cs="Arial"/>
              </w:rPr>
            </w:pPr>
          </w:p>
        </w:tc>
        <w:tc>
          <w:tcPr>
            <w:tcW w:w="4783" w:type="dxa"/>
          </w:tcPr>
          <w:p w14:paraId="62386169" w14:textId="77777777" w:rsidR="00A529F7" w:rsidRPr="00B1045E" w:rsidRDefault="00A529F7" w:rsidP="007E1204">
            <w:pPr>
              <w:pStyle w:val="Listenabsatz"/>
              <w:numPr>
                <w:ilvl w:val="0"/>
                <w:numId w:val="403"/>
              </w:numPr>
              <w:spacing w:after="0" w:line="240" w:lineRule="auto"/>
              <w:jc w:val="both"/>
              <w:rPr>
                <w:rFonts w:ascii="Arial" w:hAnsi="Arial" w:cs="Arial"/>
                <w:lang w:val="it-IT"/>
              </w:rPr>
            </w:pPr>
            <w:r w:rsidRPr="00B1045E">
              <w:rPr>
                <w:rFonts w:ascii="Arial" w:hAnsi="Arial" w:cs="Arial"/>
                <w:lang w:val="it-IT"/>
              </w:rPr>
              <w:t xml:space="preserve">l'esatto recapito, eventualmente un indirizzo PEC, per eventuali comunicazioni da parte dell'amministrazione; i candidati si obbligano a comunicare all'amministrazione eventuali cambiamenti di recapito intercorsi entro il termine della procedura concorsuale. </w:t>
            </w:r>
          </w:p>
          <w:p w14:paraId="3EC3B9D8" w14:textId="77777777" w:rsidR="00A529F7" w:rsidRPr="00B1045E" w:rsidRDefault="00A529F7" w:rsidP="007E1204">
            <w:pPr>
              <w:pStyle w:val="Listenabsatz"/>
              <w:numPr>
                <w:ilvl w:val="0"/>
                <w:numId w:val="403"/>
              </w:numPr>
              <w:spacing w:after="0" w:line="240" w:lineRule="auto"/>
              <w:jc w:val="both"/>
              <w:rPr>
                <w:rFonts w:ascii="Arial" w:hAnsi="Arial" w:cs="Arial"/>
                <w:lang w:val="it-IT"/>
              </w:rPr>
            </w:pPr>
            <w:r w:rsidRPr="00B1045E">
              <w:rPr>
                <w:rFonts w:ascii="Arial" w:hAnsi="Arial" w:cs="Arial"/>
                <w:lang w:val="it-IT"/>
              </w:rPr>
              <w:t>se il concorso prevede la valutazione di titoli il candidato può produrre la documentazione utile per la valutazione dei titoli</w:t>
            </w:r>
            <w:r w:rsidR="00F37E6A" w:rsidRPr="00B1045E">
              <w:rPr>
                <w:rFonts w:ascii="Arial" w:hAnsi="Arial" w:cs="Arial"/>
                <w:lang w:val="it-IT"/>
              </w:rPr>
              <w:t xml:space="preserve">. </w:t>
            </w:r>
          </w:p>
          <w:p w14:paraId="27FDDAEE" w14:textId="39028C0E" w:rsidR="00BB77E0" w:rsidRPr="00B1045E" w:rsidRDefault="00BB77E0" w:rsidP="00BB77E0">
            <w:pPr>
              <w:pStyle w:val="Listenabsatz"/>
              <w:spacing w:after="0" w:line="240" w:lineRule="auto"/>
              <w:jc w:val="both"/>
              <w:rPr>
                <w:rFonts w:ascii="Arial" w:hAnsi="Arial" w:cs="Arial"/>
                <w:lang w:val="it-IT"/>
              </w:rPr>
            </w:pPr>
          </w:p>
        </w:tc>
      </w:tr>
      <w:tr w:rsidR="00A529F7" w:rsidRPr="00F05AC8" w14:paraId="27E90C76" w14:textId="77777777" w:rsidTr="00A529F7">
        <w:tc>
          <w:tcPr>
            <w:tcW w:w="4820" w:type="dxa"/>
          </w:tcPr>
          <w:p w14:paraId="200F1925" w14:textId="46525098" w:rsidR="00A529F7" w:rsidRPr="004D0E69" w:rsidRDefault="00B1045E" w:rsidP="007E1204">
            <w:pPr>
              <w:pStyle w:val="Listenabsatz"/>
              <w:numPr>
                <w:ilvl w:val="0"/>
                <w:numId w:val="429"/>
              </w:numPr>
              <w:tabs>
                <w:tab w:val="left" w:pos="1009"/>
              </w:tabs>
              <w:spacing w:after="0" w:line="240" w:lineRule="auto"/>
              <w:jc w:val="both"/>
              <w:rPr>
                <w:rFonts w:ascii="Arial" w:hAnsi="Arial" w:cs="Arial"/>
                <w:color w:val="000000" w:themeColor="text1"/>
              </w:rPr>
            </w:pPr>
            <w:r>
              <w:rPr>
                <w:rFonts w:ascii="Arial" w:hAnsi="Arial" w:cs="Arial"/>
                <w:color w:val="000000" w:themeColor="text1"/>
              </w:rPr>
              <w:t>Das Konsortium</w:t>
            </w:r>
            <w:r w:rsidR="00A529F7" w:rsidRPr="004D0E69">
              <w:rPr>
                <w:rFonts w:ascii="Arial" w:hAnsi="Arial" w:cs="Arial"/>
                <w:color w:val="000000" w:themeColor="text1"/>
              </w:rPr>
              <w:t xml:space="preserve"> übernimmt keine Haftung für falsche, unvollständige oder zum Zeitpunkt der Mitteilung nicht mehr zu treffende Anschriften.</w:t>
            </w:r>
          </w:p>
        </w:tc>
        <w:tc>
          <w:tcPr>
            <w:tcW w:w="4783" w:type="dxa"/>
          </w:tcPr>
          <w:p w14:paraId="7E447003" w14:textId="198EC44A" w:rsidR="00A529F7" w:rsidRPr="004D0E69" w:rsidRDefault="00B1045E" w:rsidP="007E1204">
            <w:pPr>
              <w:pStyle w:val="Listenabsatz"/>
              <w:numPr>
                <w:ilvl w:val="0"/>
                <w:numId w:val="195"/>
              </w:numPr>
              <w:spacing w:after="0" w:line="240" w:lineRule="auto"/>
              <w:ind w:left="356" w:hanging="356"/>
              <w:jc w:val="both"/>
              <w:rPr>
                <w:rFonts w:ascii="Arial" w:hAnsi="Arial" w:cs="Arial"/>
                <w:color w:val="000000" w:themeColor="text1"/>
                <w:lang w:val="it-IT"/>
              </w:rPr>
            </w:pPr>
            <w:r>
              <w:rPr>
                <w:rFonts w:ascii="Arial" w:hAnsi="Arial" w:cs="Arial"/>
                <w:color w:val="000000" w:themeColor="text1"/>
                <w:lang w:val="it-IT"/>
              </w:rPr>
              <w:t>I</w:t>
            </w:r>
            <w:r w:rsidR="002B1C90">
              <w:rPr>
                <w:rFonts w:ascii="Arial" w:hAnsi="Arial" w:cs="Arial"/>
                <w:color w:val="000000" w:themeColor="text1"/>
                <w:lang w:val="it-IT"/>
              </w:rPr>
              <w:t>l C</w:t>
            </w:r>
            <w:r w:rsidR="0016781A">
              <w:rPr>
                <w:rFonts w:ascii="Arial" w:hAnsi="Arial" w:cs="Arial"/>
                <w:color w:val="000000" w:themeColor="text1"/>
                <w:lang w:val="it-IT"/>
              </w:rPr>
              <w:t>onsor</w:t>
            </w:r>
            <w:r>
              <w:rPr>
                <w:rFonts w:ascii="Arial" w:hAnsi="Arial" w:cs="Arial"/>
                <w:color w:val="000000" w:themeColor="text1"/>
                <w:lang w:val="it-IT"/>
              </w:rPr>
              <w:t>zio</w:t>
            </w:r>
            <w:r w:rsidR="00A529F7" w:rsidRPr="004D0E69">
              <w:rPr>
                <w:rFonts w:ascii="Arial" w:hAnsi="Arial" w:cs="Arial"/>
                <w:color w:val="000000" w:themeColor="text1"/>
                <w:lang w:val="it-IT"/>
              </w:rPr>
              <w:t xml:space="preserve"> non si assume alcun tipo di responsabilità per recapiti indicati in modo errato, incompleto o non più corrispondenti alla situazione esistente al momento della comunicazione. </w:t>
            </w:r>
          </w:p>
          <w:p w14:paraId="228A1F8C"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36108BAF" w14:textId="77777777" w:rsidTr="00A529F7">
        <w:tc>
          <w:tcPr>
            <w:tcW w:w="4820" w:type="dxa"/>
          </w:tcPr>
          <w:p w14:paraId="328FD319" w14:textId="77777777" w:rsidR="00A529F7" w:rsidRPr="004D0E69" w:rsidRDefault="00A529F7" w:rsidP="007E1204">
            <w:pPr>
              <w:pStyle w:val="Listenabsatz"/>
              <w:numPr>
                <w:ilvl w:val="0"/>
                <w:numId w:val="429"/>
              </w:numPr>
              <w:tabs>
                <w:tab w:val="left" w:pos="1009"/>
              </w:tabs>
              <w:spacing w:after="0" w:line="240" w:lineRule="auto"/>
              <w:jc w:val="both"/>
              <w:rPr>
                <w:rFonts w:ascii="Arial" w:hAnsi="Arial" w:cs="Arial"/>
              </w:rPr>
            </w:pPr>
            <w:r w:rsidRPr="004D0E69">
              <w:rPr>
                <w:rFonts w:ascii="Arial" w:hAnsi="Arial" w:cs="Arial"/>
              </w:rPr>
              <w:t xml:space="preserve">Die Bewerber müssen das Ansuchen, bei sonstigem Ausschluss, unterzeichnen. Die Unterzeichnung des Teilnahmegesuches zum Wettbewerb mit den darin enthaltenen Ersatzerklärungen im Sinne der Art. 46 und 47 des D.P.R. vom 28. Dezember 2000, Nr. 445 unterliegt nicht der Beglaubigung. Das </w:t>
            </w:r>
            <w:r w:rsidRPr="004D0E69">
              <w:rPr>
                <w:rFonts w:ascii="Arial" w:hAnsi="Arial" w:cs="Arial"/>
              </w:rPr>
              <w:lastRenderedPageBreak/>
              <w:t>Gesuch muss in Anwesenheit eines Verwaltungsmitarbeiters unterzeichnet werden, der dafür zuständig ist, dieses in Empfang zu nehmen oder das Teilnahmegesuch wird samt einer ebenfalls nicht beglaubigten Fotokopie des Personalausweises des Bewerbers eingereicht.</w:t>
            </w:r>
          </w:p>
        </w:tc>
        <w:tc>
          <w:tcPr>
            <w:tcW w:w="4783" w:type="dxa"/>
          </w:tcPr>
          <w:p w14:paraId="52A243D1" w14:textId="77777777" w:rsidR="00A529F7" w:rsidRPr="004D0E69" w:rsidRDefault="00A529F7" w:rsidP="007E1204">
            <w:pPr>
              <w:pStyle w:val="Listenabsatz"/>
              <w:numPr>
                <w:ilvl w:val="0"/>
                <w:numId w:val="430"/>
              </w:numPr>
              <w:tabs>
                <w:tab w:val="left" w:pos="1009"/>
              </w:tabs>
              <w:spacing w:after="0" w:line="240" w:lineRule="auto"/>
              <w:jc w:val="both"/>
              <w:rPr>
                <w:rFonts w:ascii="Arial" w:hAnsi="Arial" w:cs="Arial"/>
                <w:color w:val="000000"/>
                <w:lang w:val="it-IT"/>
              </w:rPr>
            </w:pPr>
            <w:r w:rsidRPr="004D0E69">
              <w:rPr>
                <w:rFonts w:ascii="Arial" w:hAnsi="Arial" w:cs="Arial"/>
                <w:lang w:val="it-IT"/>
              </w:rPr>
              <w:lastRenderedPageBreak/>
              <w:t xml:space="preserve">I candidati devono, a pena d'esclusione, sottoscrivere regolarmente la domanda. La sottoscrizione della domanda di ammissione al concorso, contenente le dichiarazioni sostitutive rese nella domanda, soggiace alle disposizioni di cui agli art. 46 e 47 del D.P.R. 28 dicembre </w:t>
            </w:r>
            <w:r w:rsidRPr="004D0E69">
              <w:rPr>
                <w:rFonts w:ascii="Arial" w:hAnsi="Arial" w:cs="Arial"/>
                <w:lang w:val="it-IT"/>
              </w:rPr>
              <w:lastRenderedPageBreak/>
              <w:t xml:space="preserve">2000 n. 445, e non è quindi soggetta ad autentica di firma. La stessa dovrà essere apposta in presenza di un dipendente </w:t>
            </w:r>
            <w:r w:rsidRPr="004D0E69">
              <w:rPr>
                <w:rFonts w:ascii="Arial" w:hAnsi="Arial" w:cs="Arial"/>
                <w:color w:val="000000" w:themeColor="text1"/>
                <w:lang w:val="it-IT"/>
              </w:rPr>
              <w:t>dell’amministrazione, che ne è responsabile, o, se non possibile, allegando fotocopia altresì non autenticata di un valido documento di identità del candidato</w:t>
            </w:r>
            <w:r w:rsidRPr="004D0E69">
              <w:rPr>
                <w:rFonts w:ascii="Arial" w:hAnsi="Arial" w:cs="Arial"/>
                <w:lang w:val="it-IT"/>
              </w:rPr>
              <w:t>.</w:t>
            </w:r>
          </w:p>
        </w:tc>
      </w:tr>
      <w:tr w:rsidR="00A529F7" w:rsidRPr="00F05AC8" w14:paraId="4AAE318F" w14:textId="77777777" w:rsidTr="00A529F7">
        <w:tc>
          <w:tcPr>
            <w:tcW w:w="4820" w:type="dxa"/>
          </w:tcPr>
          <w:p w14:paraId="33CB7B7C" w14:textId="77777777" w:rsidR="00A529F7" w:rsidRPr="004D0E69" w:rsidRDefault="00A529F7" w:rsidP="00A529F7">
            <w:pPr>
              <w:tabs>
                <w:tab w:val="left" w:pos="1009"/>
              </w:tabs>
              <w:spacing w:after="0" w:line="240" w:lineRule="auto"/>
              <w:jc w:val="both"/>
              <w:rPr>
                <w:rFonts w:ascii="Arial" w:hAnsi="Arial" w:cs="Arial"/>
                <w:color w:val="000000"/>
                <w:lang w:val="it-IT"/>
              </w:rPr>
            </w:pPr>
          </w:p>
        </w:tc>
        <w:tc>
          <w:tcPr>
            <w:tcW w:w="4783" w:type="dxa"/>
          </w:tcPr>
          <w:p w14:paraId="290CD921" w14:textId="77777777" w:rsidR="00A529F7" w:rsidRDefault="00A529F7" w:rsidP="00A529F7">
            <w:pPr>
              <w:spacing w:after="0" w:line="240" w:lineRule="auto"/>
              <w:jc w:val="both"/>
              <w:rPr>
                <w:rFonts w:ascii="Arial" w:hAnsi="Arial" w:cs="Arial"/>
                <w:color w:val="000000"/>
                <w:lang w:val="it-IT"/>
              </w:rPr>
            </w:pPr>
          </w:p>
          <w:p w14:paraId="32B1DAF5" w14:textId="77777777" w:rsidR="00816590" w:rsidRDefault="00816590" w:rsidP="00A529F7">
            <w:pPr>
              <w:spacing w:after="0" w:line="240" w:lineRule="auto"/>
              <w:jc w:val="both"/>
              <w:rPr>
                <w:rFonts w:ascii="Arial" w:hAnsi="Arial" w:cs="Arial"/>
                <w:color w:val="000000"/>
                <w:lang w:val="it-IT"/>
              </w:rPr>
            </w:pPr>
          </w:p>
          <w:p w14:paraId="167888EC" w14:textId="77777777" w:rsidR="00816590" w:rsidRDefault="00816590" w:rsidP="00A529F7">
            <w:pPr>
              <w:spacing w:after="0" w:line="240" w:lineRule="auto"/>
              <w:jc w:val="both"/>
              <w:rPr>
                <w:rFonts w:ascii="Arial" w:hAnsi="Arial" w:cs="Arial"/>
                <w:color w:val="000000"/>
                <w:lang w:val="it-IT"/>
              </w:rPr>
            </w:pPr>
          </w:p>
          <w:p w14:paraId="3A4C3990" w14:textId="77777777" w:rsidR="00816590" w:rsidRDefault="00816590" w:rsidP="00A529F7">
            <w:pPr>
              <w:spacing w:after="0" w:line="240" w:lineRule="auto"/>
              <w:jc w:val="both"/>
              <w:rPr>
                <w:rFonts w:ascii="Arial" w:hAnsi="Arial" w:cs="Arial"/>
                <w:color w:val="000000"/>
                <w:lang w:val="it-IT"/>
              </w:rPr>
            </w:pPr>
          </w:p>
          <w:p w14:paraId="204D25C1" w14:textId="77777777" w:rsidR="00816590" w:rsidRPr="004D0E69" w:rsidRDefault="00816590" w:rsidP="00A529F7">
            <w:pPr>
              <w:spacing w:after="0" w:line="240" w:lineRule="auto"/>
              <w:jc w:val="both"/>
              <w:rPr>
                <w:rFonts w:ascii="Arial" w:hAnsi="Arial" w:cs="Arial"/>
                <w:color w:val="000000"/>
                <w:lang w:val="it-IT"/>
              </w:rPr>
            </w:pPr>
          </w:p>
        </w:tc>
      </w:tr>
      <w:tr w:rsidR="00A529F7" w:rsidRPr="004D0E69" w14:paraId="34285FC5" w14:textId="77777777" w:rsidTr="00A529F7">
        <w:tc>
          <w:tcPr>
            <w:tcW w:w="4820" w:type="dxa"/>
          </w:tcPr>
          <w:p w14:paraId="17B009A0" w14:textId="77777777" w:rsidR="00A529F7" w:rsidRPr="004D0E69" w:rsidRDefault="00A529F7" w:rsidP="00A529F7">
            <w:pPr>
              <w:tabs>
                <w:tab w:val="left" w:pos="1009"/>
              </w:tabs>
              <w:spacing w:after="0" w:line="240" w:lineRule="auto"/>
              <w:jc w:val="center"/>
              <w:rPr>
                <w:rFonts w:ascii="Arial" w:hAnsi="Arial" w:cs="Arial"/>
                <w:b/>
                <w:color w:val="000000"/>
                <w:lang w:val="it-IT"/>
              </w:rPr>
            </w:pPr>
            <w:r w:rsidRPr="004D0E69">
              <w:rPr>
                <w:rFonts w:ascii="Arial" w:hAnsi="Arial" w:cs="Arial"/>
                <w:b/>
                <w:color w:val="000000"/>
                <w:lang w:val="it-IT"/>
              </w:rPr>
              <w:t>Art. 16</w:t>
            </w:r>
          </w:p>
        </w:tc>
        <w:tc>
          <w:tcPr>
            <w:tcW w:w="4783" w:type="dxa"/>
          </w:tcPr>
          <w:p w14:paraId="576E0E53"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color w:val="000000"/>
              </w:rPr>
              <w:t>Art. 16</w:t>
            </w:r>
          </w:p>
        </w:tc>
      </w:tr>
      <w:tr w:rsidR="00A529F7" w:rsidRPr="00F05AC8" w14:paraId="626A9AF3" w14:textId="77777777" w:rsidTr="00A529F7">
        <w:tc>
          <w:tcPr>
            <w:tcW w:w="4820" w:type="dxa"/>
          </w:tcPr>
          <w:p w14:paraId="0BEEC556" w14:textId="77777777" w:rsidR="00A529F7" w:rsidRPr="004D0E69" w:rsidRDefault="00A529F7" w:rsidP="00A529F7">
            <w:pPr>
              <w:tabs>
                <w:tab w:val="left" w:pos="1009"/>
              </w:tabs>
              <w:spacing w:after="0" w:line="240" w:lineRule="auto"/>
              <w:jc w:val="center"/>
              <w:rPr>
                <w:rFonts w:ascii="Arial" w:hAnsi="Arial" w:cs="Arial"/>
                <w:b/>
                <w:color w:val="000000"/>
              </w:rPr>
            </w:pPr>
            <w:r w:rsidRPr="004D0E69">
              <w:rPr>
                <w:rFonts w:ascii="Arial" w:hAnsi="Arial" w:cs="Arial"/>
                <w:b/>
                <w:color w:val="000000"/>
              </w:rPr>
              <w:t>Dem Gesuch beizulegende Dokumente</w:t>
            </w:r>
          </w:p>
        </w:tc>
        <w:tc>
          <w:tcPr>
            <w:tcW w:w="4783" w:type="dxa"/>
          </w:tcPr>
          <w:p w14:paraId="621533A1"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Documenti da allegare alla domanda di ammissione</w:t>
            </w:r>
          </w:p>
        </w:tc>
      </w:tr>
      <w:tr w:rsidR="00A529F7" w:rsidRPr="00F05AC8" w14:paraId="677A8796" w14:textId="77777777" w:rsidTr="00A529F7">
        <w:tc>
          <w:tcPr>
            <w:tcW w:w="4820" w:type="dxa"/>
          </w:tcPr>
          <w:p w14:paraId="2EC758F6" w14:textId="77777777" w:rsidR="00A529F7" w:rsidRPr="004D0E69" w:rsidRDefault="00A529F7" w:rsidP="00A529F7">
            <w:pPr>
              <w:tabs>
                <w:tab w:val="left" w:pos="1009"/>
              </w:tabs>
              <w:spacing w:after="0" w:line="240" w:lineRule="auto"/>
              <w:jc w:val="both"/>
              <w:rPr>
                <w:rFonts w:ascii="Arial" w:hAnsi="Arial" w:cs="Arial"/>
                <w:color w:val="000000"/>
                <w:lang w:val="it-IT"/>
              </w:rPr>
            </w:pPr>
          </w:p>
        </w:tc>
        <w:tc>
          <w:tcPr>
            <w:tcW w:w="4783" w:type="dxa"/>
          </w:tcPr>
          <w:p w14:paraId="30AC926F" w14:textId="77777777" w:rsidR="00A529F7" w:rsidRPr="004D0E69" w:rsidRDefault="00A529F7" w:rsidP="00A529F7">
            <w:pPr>
              <w:spacing w:after="0" w:line="240" w:lineRule="auto"/>
              <w:jc w:val="both"/>
              <w:rPr>
                <w:rFonts w:ascii="Arial" w:hAnsi="Arial" w:cs="Arial"/>
                <w:color w:val="000000"/>
                <w:lang w:val="it-IT"/>
              </w:rPr>
            </w:pPr>
          </w:p>
        </w:tc>
      </w:tr>
      <w:tr w:rsidR="00A529F7" w:rsidRPr="00F05AC8" w14:paraId="5FAA9E45" w14:textId="77777777" w:rsidTr="00A529F7">
        <w:tc>
          <w:tcPr>
            <w:tcW w:w="4820" w:type="dxa"/>
          </w:tcPr>
          <w:p w14:paraId="62B06878" w14:textId="77777777" w:rsidR="00A529F7" w:rsidRPr="004D0E69" w:rsidRDefault="00A529F7" w:rsidP="007E1204">
            <w:pPr>
              <w:pStyle w:val="Listenabsatz"/>
              <w:numPr>
                <w:ilvl w:val="0"/>
                <w:numId w:val="431"/>
              </w:numPr>
              <w:tabs>
                <w:tab w:val="left" w:pos="1009"/>
              </w:tabs>
              <w:spacing w:after="0" w:line="240" w:lineRule="auto"/>
              <w:jc w:val="both"/>
              <w:rPr>
                <w:rFonts w:ascii="Arial" w:hAnsi="Arial" w:cs="Arial"/>
                <w:color w:val="000000" w:themeColor="text1"/>
              </w:rPr>
            </w:pPr>
            <w:r w:rsidRPr="004D0E69">
              <w:rPr>
                <w:rFonts w:ascii="Arial" w:hAnsi="Arial" w:cs="Arial"/>
                <w:color w:val="000000" w:themeColor="text1"/>
              </w:rPr>
              <w:t>Die Bewerber müssen dem Teilnahmegesuch folgende Dokumente beilegen:</w:t>
            </w:r>
          </w:p>
        </w:tc>
        <w:tc>
          <w:tcPr>
            <w:tcW w:w="4783" w:type="dxa"/>
          </w:tcPr>
          <w:p w14:paraId="24A4C1C6" w14:textId="77777777" w:rsidR="00A529F7" w:rsidRPr="004D0E69" w:rsidRDefault="00A529F7" w:rsidP="007E1204">
            <w:pPr>
              <w:pStyle w:val="Listenabsatz"/>
              <w:numPr>
                <w:ilvl w:val="0"/>
                <w:numId w:val="196"/>
              </w:numPr>
              <w:tabs>
                <w:tab w:val="left" w:pos="117"/>
              </w:tabs>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I candidati devono inoltre allegare alla domanda i seguenti documenti:</w:t>
            </w:r>
          </w:p>
        </w:tc>
      </w:tr>
      <w:tr w:rsidR="00A529F7" w:rsidRPr="00F05AC8" w14:paraId="078DFA65" w14:textId="77777777" w:rsidTr="00A529F7">
        <w:tc>
          <w:tcPr>
            <w:tcW w:w="4820" w:type="dxa"/>
          </w:tcPr>
          <w:p w14:paraId="2F86B900" w14:textId="77777777" w:rsidR="00A529F7" w:rsidRPr="004D0E69" w:rsidRDefault="00A529F7" w:rsidP="007E1204">
            <w:pPr>
              <w:pStyle w:val="Listenabsatz"/>
              <w:numPr>
                <w:ilvl w:val="0"/>
                <w:numId w:val="197"/>
              </w:numPr>
              <w:spacing w:after="0" w:line="240" w:lineRule="auto"/>
              <w:jc w:val="both"/>
              <w:rPr>
                <w:rFonts w:ascii="Arial" w:hAnsi="Arial" w:cs="Arial"/>
                <w:color w:val="000000" w:themeColor="text1"/>
              </w:rPr>
            </w:pPr>
            <w:r w:rsidRPr="004D0E69">
              <w:rPr>
                <w:rFonts w:ascii="Arial" w:hAnsi="Arial" w:cs="Arial"/>
                <w:color w:val="000000" w:themeColor="text1"/>
              </w:rPr>
              <w:t>die Bescheinigung der Zugehörigkeit oder der Zuordnung zu einer der drei Sprachgruppen laut Art. 18 D.P.R. vom 26. Juli 1976, Nr. 752 in geltender Fassung, ausgestellt von der Gerichtsbehörde. Die Bescheinigung muss immer in Original in einem verschlossenen Umschlag dem Zulassungsgesuch beigelegt werden. Die Bescheinigung hat eine Gültigkeit von nicht mehr als 6 Monaten ab Ausstellungsdatum;</w:t>
            </w:r>
          </w:p>
        </w:tc>
        <w:tc>
          <w:tcPr>
            <w:tcW w:w="4783" w:type="dxa"/>
          </w:tcPr>
          <w:p w14:paraId="5E73F91C" w14:textId="77777777" w:rsidR="00A529F7" w:rsidRPr="004D0E69" w:rsidRDefault="00A529F7" w:rsidP="007E1204">
            <w:pPr>
              <w:pStyle w:val="Listenabsatz"/>
              <w:numPr>
                <w:ilvl w:val="0"/>
                <w:numId w:val="16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certificato di appartenenza o di aggregazione ad uno dei gruppi linguistici ai sensi dell'art. 18 D.P.R. 26 luglio 1976, n. 752 e successive modifiche, rilasciato dall'autorità giudiziaria. Il certificato deve essere allegato sempre in originale in busta chiusa alla domanda di ammissione. Il certificato non ha validità oltre sei mesi dalla data di rilascio;</w:t>
            </w:r>
          </w:p>
          <w:p w14:paraId="22288549"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4D6B5E52" w14:textId="77777777" w:rsidTr="00A529F7">
        <w:tc>
          <w:tcPr>
            <w:tcW w:w="4820" w:type="dxa"/>
          </w:tcPr>
          <w:p w14:paraId="6CCBA2FF" w14:textId="77777777" w:rsidR="00A529F7" w:rsidRPr="004D0E69" w:rsidRDefault="00A529F7" w:rsidP="007E1204">
            <w:pPr>
              <w:pStyle w:val="Listenabsatz"/>
              <w:numPr>
                <w:ilvl w:val="0"/>
                <w:numId w:val="197"/>
              </w:numPr>
              <w:spacing w:after="0" w:line="240" w:lineRule="auto"/>
              <w:jc w:val="both"/>
              <w:rPr>
                <w:rFonts w:ascii="Arial" w:hAnsi="Arial" w:cs="Arial"/>
              </w:rPr>
            </w:pPr>
            <w:r w:rsidRPr="004D0E69">
              <w:rPr>
                <w:rFonts w:ascii="Arial" w:hAnsi="Arial" w:cs="Arial"/>
              </w:rPr>
              <w:t xml:space="preserve">verschiedene Dokumente (nicht von öffentlichen Verwaltungen ausgestellt) welche für zweckdienlich erachtet werden, um die Fähigkeiten bzw. Berufserfahrungen nachzuweisen; </w:t>
            </w:r>
          </w:p>
        </w:tc>
        <w:tc>
          <w:tcPr>
            <w:tcW w:w="4783" w:type="dxa"/>
          </w:tcPr>
          <w:p w14:paraId="5B38F437" w14:textId="77777777" w:rsidR="00A529F7" w:rsidRPr="004D0E69" w:rsidRDefault="00A529F7" w:rsidP="007E1204">
            <w:pPr>
              <w:pStyle w:val="Listenabsatz"/>
              <w:numPr>
                <w:ilvl w:val="0"/>
                <w:numId w:val="161"/>
              </w:numPr>
              <w:spacing w:after="0" w:line="240" w:lineRule="auto"/>
              <w:jc w:val="both"/>
              <w:rPr>
                <w:rFonts w:ascii="Arial" w:hAnsi="Arial" w:cs="Arial"/>
                <w:lang w:val="it-IT"/>
              </w:rPr>
            </w:pPr>
            <w:r w:rsidRPr="004D0E69">
              <w:rPr>
                <w:rFonts w:ascii="Arial" w:hAnsi="Arial" w:cs="Arial"/>
                <w:lang w:val="it-IT"/>
              </w:rPr>
              <w:t>ulteriori documenti (non rilasciati da pubbliche amministrazioni), ritenuti utili per comprovare le capacità e le esperienze professionali;</w:t>
            </w:r>
          </w:p>
          <w:p w14:paraId="32FDCB41" w14:textId="77777777" w:rsidR="00A529F7" w:rsidRPr="004D0E69" w:rsidRDefault="00A529F7" w:rsidP="00A529F7">
            <w:pPr>
              <w:spacing w:after="0" w:line="240" w:lineRule="auto"/>
              <w:jc w:val="both"/>
              <w:rPr>
                <w:rFonts w:ascii="Arial" w:hAnsi="Arial" w:cs="Arial"/>
                <w:lang w:val="it-IT"/>
              </w:rPr>
            </w:pPr>
          </w:p>
        </w:tc>
      </w:tr>
      <w:tr w:rsidR="00B1045E" w:rsidRPr="00F05AC8" w14:paraId="40B97128" w14:textId="77777777" w:rsidTr="00A529F7">
        <w:tc>
          <w:tcPr>
            <w:tcW w:w="4820" w:type="dxa"/>
          </w:tcPr>
          <w:p w14:paraId="2B0E443C" w14:textId="7D9AEDD5" w:rsidR="00A529F7" w:rsidRPr="00B1045E" w:rsidRDefault="00A529F7" w:rsidP="007E1204">
            <w:pPr>
              <w:pStyle w:val="Listenabsatz"/>
              <w:numPr>
                <w:ilvl w:val="0"/>
                <w:numId w:val="197"/>
              </w:numPr>
              <w:spacing w:after="0" w:line="240" w:lineRule="auto"/>
              <w:jc w:val="both"/>
              <w:rPr>
                <w:rFonts w:ascii="Arial" w:hAnsi="Arial" w:cs="Arial"/>
              </w:rPr>
            </w:pPr>
            <w:r w:rsidRPr="00B1045E">
              <w:rPr>
                <w:rFonts w:ascii="Arial" w:hAnsi="Arial" w:cs="Arial"/>
              </w:rPr>
              <w:t xml:space="preserve">den Einzahlungsnachweis über die </w:t>
            </w:r>
            <w:r w:rsidR="00F16628" w:rsidRPr="00B1045E">
              <w:rPr>
                <w:rFonts w:ascii="Arial" w:hAnsi="Arial" w:cs="Arial"/>
              </w:rPr>
              <w:t>Teilnahme</w:t>
            </w:r>
            <w:r w:rsidRPr="00B1045E">
              <w:rPr>
                <w:rFonts w:ascii="Arial" w:hAnsi="Arial" w:cs="Arial"/>
              </w:rPr>
              <w:t>gebühr.</w:t>
            </w:r>
          </w:p>
        </w:tc>
        <w:tc>
          <w:tcPr>
            <w:tcW w:w="4783" w:type="dxa"/>
          </w:tcPr>
          <w:p w14:paraId="5D5C8078" w14:textId="67C6D3FF" w:rsidR="00A529F7" w:rsidRPr="00B1045E" w:rsidRDefault="00A529F7" w:rsidP="00B1045E">
            <w:pPr>
              <w:pStyle w:val="Listenabsatz"/>
              <w:numPr>
                <w:ilvl w:val="0"/>
                <w:numId w:val="161"/>
              </w:numPr>
              <w:spacing w:after="0" w:line="240" w:lineRule="auto"/>
              <w:jc w:val="both"/>
              <w:rPr>
                <w:rFonts w:ascii="Arial" w:hAnsi="Arial" w:cs="Arial"/>
                <w:lang w:val="it-IT"/>
              </w:rPr>
            </w:pPr>
            <w:r w:rsidRPr="00B1045E">
              <w:rPr>
                <w:rFonts w:ascii="Arial" w:hAnsi="Arial" w:cs="Arial"/>
                <w:lang w:val="it-IT"/>
              </w:rPr>
              <w:t>la ricevuta del versamento</w:t>
            </w:r>
            <w:r w:rsidR="00B1045E" w:rsidRPr="00B1045E">
              <w:rPr>
                <w:rFonts w:ascii="Arial" w:hAnsi="Arial" w:cs="Arial"/>
                <w:lang w:val="it-IT"/>
              </w:rPr>
              <w:t xml:space="preserve"> della tassa concorso</w:t>
            </w:r>
            <w:r w:rsidRPr="00B1045E">
              <w:rPr>
                <w:rFonts w:ascii="Arial" w:hAnsi="Arial" w:cs="Arial"/>
                <w:lang w:val="it-IT"/>
              </w:rPr>
              <w:t xml:space="preserve"> del</w:t>
            </w:r>
            <w:r w:rsidR="00B1045E" w:rsidRPr="00B1045E">
              <w:rPr>
                <w:rFonts w:ascii="Arial" w:hAnsi="Arial" w:cs="Arial"/>
                <w:lang w:val="it-IT"/>
              </w:rPr>
              <w:t xml:space="preserve"> contributo di partecipazione</w:t>
            </w:r>
            <w:r w:rsidRPr="00B1045E">
              <w:rPr>
                <w:rFonts w:ascii="Arial" w:hAnsi="Arial" w:cs="Arial"/>
                <w:lang w:val="it-IT"/>
              </w:rPr>
              <w:t>.</w:t>
            </w:r>
          </w:p>
        </w:tc>
      </w:tr>
      <w:tr w:rsidR="00A529F7" w:rsidRPr="00F05AC8" w14:paraId="47EC4426" w14:textId="77777777" w:rsidTr="00A529F7">
        <w:tc>
          <w:tcPr>
            <w:tcW w:w="4820" w:type="dxa"/>
          </w:tcPr>
          <w:p w14:paraId="2536E526" w14:textId="77777777" w:rsidR="00A529F7" w:rsidRPr="004D0E69" w:rsidRDefault="00A529F7" w:rsidP="00A529F7">
            <w:pPr>
              <w:spacing w:after="0" w:line="240" w:lineRule="auto"/>
              <w:ind w:left="363"/>
              <w:jc w:val="both"/>
              <w:rPr>
                <w:rFonts w:ascii="Arial" w:hAnsi="Arial" w:cs="Arial"/>
                <w:lang w:val="it-IT"/>
              </w:rPr>
            </w:pPr>
          </w:p>
        </w:tc>
        <w:tc>
          <w:tcPr>
            <w:tcW w:w="4783" w:type="dxa"/>
          </w:tcPr>
          <w:p w14:paraId="46019F92" w14:textId="77777777" w:rsidR="00A529F7" w:rsidRDefault="00A529F7" w:rsidP="00A529F7">
            <w:pPr>
              <w:spacing w:after="0" w:line="240" w:lineRule="auto"/>
              <w:ind w:left="363"/>
              <w:jc w:val="both"/>
              <w:rPr>
                <w:rFonts w:ascii="Arial" w:hAnsi="Arial" w:cs="Arial"/>
                <w:lang w:val="it-IT"/>
              </w:rPr>
            </w:pPr>
          </w:p>
          <w:p w14:paraId="475389CB" w14:textId="77777777" w:rsidR="00A529F7" w:rsidRDefault="00A529F7" w:rsidP="00A529F7">
            <w:pPr>
              <w:spacing w:after="0" w:line="240" w:lineRule="auto"/>
              <w:ind w:left="363"/>
              <w:jc w:val="both"/>
              <w:rPr>
                <w:rFonts w:ascii="Arial" w:hAnsi="Arial" w:cs="Arial"/>
                <w:lang w:val="it-IT"/>
              </w:rPr>
            </w:pPr>
          </w:p>
          <w:p w14:paraId="6AD9FDD8" w14:textId="77777777" w:rsidR="00A529F7" w:rsidRPr="004D0E69" w:rsidRDefault="00A529F7" w:rsidP="00A529F7">
            <w:pPr>
              <w:spacing w:after="0" w:line="240" w:lineRule="auto"/>
              <w:ind w:left="363"/>
              <w:jc w:val="both"/>
              <w:rPr>
                <w:rFonts w:ascii="Arial" w:hAnsi="Arial" w:cs="Arial"/>
                <w:lang w:val="it-IT"/>
              </w:rPr>
            </w:pPr>
          </w:p>
        </w:tc>
      </w:tr>
      <w:tr w:rsidR="00A529F7" w:rsidRPr="004D0E69" w14:paraId="5D8A486E" w14:textId="77777777" w:rsidTr="00A529F7">
        <w:tc>
          <w:tcPr>
            <w:tcW w:w="4820" w:type="dxa"/>
          </w:tcPr>
          <w:p w14:paraId="4DFF493C" w14:textId="77777777" w:rsidR="00A529F7" w:rsidRPr="004D0E69" w:rsidRDefault="00A529F7" w:rsidP="00A529F7">
            <w:pPr>
              <w:spacing w:after="0" w:line="240" w:lineRule="auto"/>
              <w:ind w:left="363"/>
              <w:jc w:val="center"/>
              <w:rPr>
                <w:rFonts w:ascii="Arial" w:hAnsi="Arial" w:cs="Arial"/>
                <w:b/>
              </w:rPr>
            </w:pPr>
            <w:r w:rsidRPr="004D0E69">
              <w:rPr>
                <w:rFonts w:ascii="Arial" w:hAnsi="Arial" w:cs="Arial"/>
                <w:b/>
              </w:rPr>
              <w:t>Art. 17</w:t>
            </w:r>
          </w:p>
        </w:tc>
        <w:tc>
          <w:tcPr>
            <w:tcW w:w="4783" w:type="dxa"/>
          </w:tcPr>
          <w:p w14:paraId="55A95E0F" w14:textId="77777777" w:rsidR="00A529F7" w:rsidRPr="004D0E69" w:rsidRDefault="00A529F7" w:rsidP="00A529F7">
            <w:pPr>
              <w:spacing w:after="0" w:line="240" w:lineRule="auto"/>
              <w:ind w:left="363"/>
              <w:jc w:val="center"/>
              <w:rPr>
                <w:rFonts w:ascii="Arial" w:hAnsi="Arial" w:cs="Arial"/>
                <w:b/>
                <w:lang w:val="it-IT"/>
              </w:rPr>
            </w:pPr>
            <w:r w:rsidRPr="004D0E69">
              <w:rPr>
                <w:rFonts w:ascii="Arial" w:hAnsi="Arial" w:cs="Arial"/>
                <w:b/>
                <w:lang w:val="it-IT"/>
              </w:rPr>
              <w:t>Art. 17</w:t>
            </w:r>
          </w:p>
        </w:tc>
      </w:tr>
      <w:tr w:rsidR="00A529F7" w:rsidRPr="00F05AC8" w14:paraId="5FAE80C8" w14:textId="77777777" w:rsidTr="00A529F7">
        <w:tc>
          <w:tcPr>
            <w:tcW w:w="4820" w:type="dxa"/>
          </w:tcPr>
          <w:p w14:paraId="1D097BC8" w14:textId="77777777" w:rsidR="00A529F7" w:rsidRPr="004D0E69" w:rsidRDefault="00A529F7" w:rsidP="00A529F7">
            <w:pPr>
              <w:spacing w:after="0" w:line="240" w:lineRule="auto"/>
              <w:ind w:left="363"/>
              <w:jc w:val="center"/>
              <w:rPr>
                <w:rFonts w:ascii="Arial" w:hAnsi="Arial" w:cs="Arial"/>
                <w:b/>
              </w:rPr>
            </w:pPr>
            <w:r w:rsidRPr="004D0E69">
              <w:rPr>
                <w:rFonts w:ascii="Arial" w:hAnsi="Arial" w:cs="Arial"/>
                <w:b/>
              </w:rPr>
              <w:t>Abgabefrist des Teilnahmegesuchs</w:t>
            </w:r>
          </w:p>
        </w:tc>
        <w:tc>
          <w:tcPr>
            <w:tcW w:w="4783" w:type="dxa"/>
          </w:tcPr>
          <w:p w14:paraId="0FDE56A4" w14:textId="77777777" w:rsidR="00A529F7" w:rsidRPr="004D0E69" w:rsidRDefault="00A529F7" w:rsidP="00A529F7">
            <w:pPr>
              <w:spacing w:after="0" w:line="240" w:lineRule="auto"/>
              <w:ind w:left="363"/>
              <w:jc w:val="center"/>
              <w:rPr>
                <w:rFonts w:ascii="Arial" w:hAnsi="Arial" w:cs="Arial"/>
                <w:b/>
                <w:lang w:val="it-IT"/>
              </w:rPr>
            </w:pPr>
            <w:r w:rsidRPr="004D0E69">
              <w:rPr>
                <w:rFonts w:ascii="Arial" w:hAnsi="Arial" w:cs="Arial"/>
                <w:b/>
                <w:lang w:val="it-IT"/>
              </w:rPr>
              <w:t>Termine di presentazione della domanda di ammissione</w:t>
            </w:r>
          </w:p>
        </w:tc>
      </w:tr>
      <w:tr w:rsidR="00A529F7" w:rsidRPr="00F05AC8" w14:paraId="2314E951" w14:textId="77777777" w:rsidTr="00A529F7">
        <w:tc>
          <w:tcPr>
            <w:tcW w:w="4820" w:type="dxa"/>
          </w:tcPr>
          <w:p w14:paraId="448F6321" w14:textId="77777777" w:rsidR="00A529F7" w:rsidRPr="004D0E69" w:rsidRDefault="00A529F7" w:rsidP="00A529F7">
            <w:pPr>
              <w:spacing w:after="0" w:line="240" w:lineRule="auto"/>
              <w:ind w:left="363"/>
              <w:jc w:val="both"/>
              <w:rPr>
                <w:rFonts w:ascii="Arial" w:hAnsi="Arial" w:cs="Arial"/>
                <w:lang w:val="it-IT"/>
              </w:rPr>
            </w:pPr>
          </w:p>
        </w:tc>
        <w:tc>
          <w:tcPr>
            <w:tcW w:w="4783" w:type="dxa"/>
          </w:tcPr>
          <w:p w14:paraId="4BDAC719" w14:textId="77777777" w:rsidR="00A529F7" w:rsidRPr="004D0E69" w:rsidRDefault="00A529F7" w:rsidP="00A529F7">
            <w:pPr>
              <w:spacing w:after="0" w:line="240" w:lineRule="auto"/>
              <w:ind w:left="363"/>
              <w:jc w:val="both"/>
              <w:rPr>
                <w:rFonts w:ascii="Arial" w:hAnsi="Arial" w:cs="Arial"/>
                <w:lang w:val="it-IT"/>
              </w:rPr>
            </w:pPr>
          </w:p>
        </w:tc>
      </w:tr>
      <w:tr w:rsidR="00A529F7" w:rsidRPr="00F05AC8" w14:paraId="50886183" w14:textId="77777777" w:rsidTr="00A529F7">
        <w:tc>
          <w:tcPr>
            <w:tcW w:w="4820" w:type="dxa"/>
          </w:tcPr>
          <w:p w14:paraId="74479D18" w14:textId="576D5361" w:rsidR="00A529F7" w:rsidRPr="004D0E69" w:rsidRDefault="00A529F7" w:rsidP="0016781A">
            <w:pPr>
              <w:pStyle w:val="Listenabsatz"/>
              <w:numPr>
                <w:ilvl w:val="0"/>
                <w:numId w:val="27"/>
              </w:numPr>
              <w:tabs>
                <w:tab w:val="clear" w:pos="720"/>
              </w:tabs>
              <w:spacing w:after="0" w:line="240" w:lineRule="auto"/>
              <w:ind w:left="426" w:hanging="384"/>
              <w:jc w:val="both"/>
              <w:rPr>
                <w:rFonts w:ascii="Arial" w:hAnsi="Arial" w:cs="Arial"/>
              </w:rPr>
            </w:pPr>
            <w:r w:rsidRPr="004D0E69">
              <w:rPr>
                <w:rFonts w:ascii="Arial" w:hAnsi="Arial" w:cs="Arial"/>
              </w:rPr>
              <w:t xml:space="preserve">Das Ansuchen und die Dokumente müssen innerhalb der festgesetzten </w:t>
            </w:r>
            <w:r w:rsidR="002B1C90" w:rsidRPr="004D0E69">
              <w:rPr>
                <w:rFonts w:ascii="Arial" w:hAnsi="Arial" w:cs="Arial"/>
              </w:rPr>
              <w:t>Verfallsfrist beim</w:t>
            </w:r>
            <w:r w:rsidR="0016781A">
              <w:rPr>
                <w:rFonts w:ascii="Arial" w:hAnsi="Arial" w:cs="Arial"/>
              </w:rPr>
              <w:t xml:space="preserve"> Konsortium</w:t>
            </w:r>
            <w:r w:rsidRPr="004D0E69">
              <w:rPr>
                <w:rFonts w:ascii="Arial" w:hAnsi="Arial" w:cs="Arial"/>
              </w:rPr>
              <w:t xml:space="preserve"> eintreffen, maßgeblich ist das Datum des Eingangsprotokolls. Ansuchen, die aus irgendeinem Grund, auch wegen höherer Gewalt oder Handlungen und Unterlassungen Dritter, verspätet </w:t>
            </w:r>
            <w:r w:rsidR="0016781A">
              <w:rPr>
                <w:rFonts w:ascii="Arial" w:hAnsi="Arial" w:cs="Arial"/>
              </w:rPr>
              <w:t>beim Konsortium</w:t>
            </w:r>
            <w:r w:rsidRPr="004D0E69">
              <w:rPr>
                <w:rFonts w:ascii="Arial" w:hAnsi="Arial" w:cs="Arial"/>
              </w:rPr>
              <w:t xml:space="preserve"> eintreffen, werden nicht berücksichtigt.</w:t>
            </w:r>
          </w:p>
        </w:tc>
        <w:tc>
          <w:tcPr>
            <w:tcW w:w="4783" w:type="dxa"/>
          </w:tcPr>
          <w:p w14:paraId="7A62854C" w14:textId="1120F86B" w:rsidR="00A529F7" w:rsidRPr="004D0E69" w:rsidRDefault="00A529F7" w:rsidP="007E1204">
            <w:pPr>
              <w:pStyle w:val="Listenabsatz"/>
              <w:numPr>
                <w:ilvl w:val="0"/>
                <w:numId w:val="198"/>
              </w:numPr>
              <w:tabs>
                <w:tab w:val="clear" w:pos="720"/>
                <w:tab w:val="num" w:pos="356"/>
              </w:tabs>
              <w:spacing w:after="0" w:line="240" w:lineRule="auto"/>
              <w:ind w:left="356" w:hanging="356"/>
              <w:jc w:val="both"/>
              <w:rPr>
                <w:rFonts w:ascii="Arial" w:hAnsi="Arial" w:cs="Arial"/>
                <w:color w:val="000000" w:themeColor="text1"/>
                <w:lang w:val="it-IT"/>
              </w:rPr>
            </w:pPr>
            <w:r w:rsidRPr="004D0E69">
              <w:rPr>
                <w:rFonts w:ascii="Arial" w:hAnsi="Arial" w:cs="Arial"/>
                <w:lang w:val="it-IT"/>
              </w:rPr>
              <w:t>La domanda di ammissione e i relativi documenti devono pervenire al</w:t>
            </w:r>
            <w:r w:rsidR="0016781A">
              <w:rPr>
                <w:rFonts w:ascii="Arial" w:hAnsi="Arial" w:cs="Arial"/>
                <w:lang w:val="it-IT"/>
              </w:rPr>
              <w:t xml:space="preserve"> Consorzio </w:t>
            </w:r>
            <w:r w:rsidRPr="004D0E69">
              <w:rPr>
                <w:rFonts w:ascii="Arial" w:hAnsi="Arial" w:cs="Arial"/>
                <w:lang w:val="it-IT"/>
              </w:rPr>
              <w:t xml:space="preserve">entro il termine perentorio fissato, determinato dalla data del protocollo d'entrata. Le domande che per qualsiasi motivo, anche </w:t>
            </w:r>
            <w:r w:rsidRPr="004D0E69">
              <w:rPr>
                <w:rFonts w:ascii="Arial" w:hAnsi="Arial" w:cs="Arial"/>
                <w:color w:val="000000" w:themeColor="text1"/>
                <w:lang w:val="it-IT"/>
              </w:rPr>
              <w:t>per cause di forza maggiore o per fatti imputabili terz</w:t>
            </w:r>
            <w:r w:rsidR="0016781A">
              <w:rPr>
                <w:rFonts w:ascii="Arial" w:hAnsi="Arial" w:cs="Arial"/>
                <w:color w:val="000000" w:themeColor="text1"/>
                <w:lang w:val="it-IT"/>
              </w:rPr>
              <w:t>i, perverranno al Consorzio</w:t>
            </w:r>
            <w:r w:rsidRPr="004D0E69">
              <w:rPr>
                <w:rFonts w:ascii="Arial" w:hAnsi="Arial" w:cs="Arial"/>
                <w:color w:val="000000" w:themeColor="text1"/>
                <w:lang w:val="it-IT"/>
              </w:rPr>
              <w:t xml:space="preserve"> oltre il termine fissato, non verranno prese in considerazione. </w:t>
            </w:r>
          </w:p>
          <w:p w14:paraId="30A09DE3" w14:textId="77777777" w:rsidR="00A529F7" w:rsidRPr="004D0E69" w:rsidRDefault="00A529F7" w:rsidP="00A529F7">
            <w:pPr>
              <w:pStyle w:val="Listenabsatz"/>
              <w:tabs>
                <w:tab w:val="num" w:pos="356"/>
              </w:tabs>
              <w:spacing w:after="0" w:line="240" w:lineRule="auto"/>
              <w:ind w:left="497" w:hanging="497"/>
              <w:jc w:val="both"/>
              <w:rPr>
                <w:rFonts w:ascii="Arial" w:hAnsi="Arial" w:cs="Arial"/>
                <w:color w:val="FF0000"/>
                <w:lang w:val="it-IT"/>
              </w:rPr>
            </w:pPr>
          </w:p>
          <w:p w14:paraId="1CD5C8E3" w14:textId="77777777" w:rsidR="00A529F7" w:rsidRPr="004D0E69" w:rsidRDefault="00A529F7" w:rsidP="00A529F7">
            <w:pPr>
              <w:pStyle w:val="Listenabsatz"/>
              <w:tabs>
                <w:tab w:val="num" w:pos="356"/>
              </w:tabs>
              <w:spacing w:after="0" w:line="240" w:lineRule="auto"/>
              <w:ind w:left="497" w:hanging="497"/>
              <w:jc w:val="both"/>
              <w:rPr>
                <w:rFonts w:ascii="Arial" w:hAnsi="Arial" w:cs="Arial"/>
                <w:lang w:val="it-IT"/>
              </w:rPr>
            </w:pPr>
          </w:p>
        </w:tc>
      </w:tr>
      <w:tr w:rsidR="00A529F7" w:rsidRPr="00F05AC8" w14:paraId="18B0F791" w14:textId="77777777" w:rsidTr="00A529F7">
        <w:tc>
          <w:tcPr>
            <w:tcW w:w="4820" w:type="dxa"/>
          </w:tcPr>
          <w:p w14:paraId="1B11CF82" w14:textId="77777777" w:rsidR="00A529F7" w:rsidRPr="004D0E69" w:rsidRDefault="00A529F7" w:rsidP="00A529F7">
            <w:pPr>
              <w:spacing w:after="0" w:line="240" w:lineRule="auto"/>
              <w:ind w:left="42"/>
              <w:jc w:val="both"/>
              <w:rPr>
                <w:rFonts w:ascii="Arial" w:hAnsi="Arial" w:cs="Arial"/>
                <w:lang w:val="it-IT"/>
              </w:rPr>
            </w:pPr>
          </w:p>
        </w:tc>
        <w:tc>
          <w:tcPr>
            <w:tcW w:w="4783" w:type="dxa"/>
          </w:tcPr>
          <w:p w14:paraId="15527DCE" w14:textId="77777777" w:rsidR="00A529F7" w:rsidRPr="004D0E69" w:rsidRDefault="00A529F7" w:rsidP="00A529F7">
            <w:pPr>
              <w:spacing w:after="0" w:line="240" w:lineRule="auto"/>
              <w:jc w:val="both"/>
              <w:rPr>
                <w:rFonts w:ascii="Arial" w:hAnsi="Arial" w:cs="Arial"/>
                <w:lang w:val="it-IT"/>
              </w:rPr>
            </w:pPr>
          </w:p>
        </w:tc>
      </w:tr>
      <w:tr w:rsidR="00A529F7" w:rsidRPr="004D0E69" w14:paraId="5400FA06" w14:textId="77777777" w:rsidTr="00A529F7">
        <w:tc>
          <w:tcPr>
            <w:tcW w:w="4820" w:type="dxa"/>
          </w:tcPr>
          <w:p w14:paraId="58164433" w14:textId="77777777" w:rsidR="00A529F7" w:rsidRPr="004D0E69" w:rsidRDefault="00A529F7" w:rsidP="00A529F7">
            <w:pPr>
              <w:spacing w:after="0" w:line="240" w:lineRule="auto"/>
              <w:ind w:left="42"/>
              <w:jc w:val="center"/>
              <w:rPr>
                <w:rFonts w:ascii="Arial" w:hAnsi="Arial" w:cs="Arial"/>
                <w:b/>
              </w:rPr>
            </w:pPr>
            <w:r w:rsidRPr="004D0E69">
              <w:rPr>
                <w:rFonts w:ascii="Arial" w:hAnsi="Arial" w:cs="Arial"/>
                <w:b/>
              </w:rPr>
              <w:t>Art. 18</w:t>
            </w:r>
          </w:p>
        </w:tc>
        <w:tc>
          <w:tcPr>
            <w:tcW w:w="4783" w:type="dxa"/>
          </w:tcPr>
          <w:p w14:paraId="69434027" w14:textId="77777777" w:rsidR="00A529F7" w:rsidRPr="004D0E69" w:rsidRDefault="00A529F7" w:rsidP="00A529F7">
            <w:pPr>
              <w:spacing w:after="0" w:line="240" w:lineRule="auto"/>
              <w:ind w:left="72"/>
              <w:jc w:val="center"/>
              <w:rPr>
                <w:rFonts w:ascii="Arial" w:hAnsi="Arial" w:cs="Arial"/>
                <w:b/>
                <w:lang w:val="it-IT"/>
              </w:rPr>
            </w:pPr>
            <w:r w:rsidRPr="004D0E69">
              <w:rPr>
                <w:rFonts w:ascii="Arial" w:hAnsi="Arial" w:cs="Arial"/>
                <w:b/>
                <w:lang w:val="it-IT"/>
              </w:rPr>
              <w:t>Art. 18</w:t>
            </w:r>
          </w:p>
        </w:tc>
      </w:tr>
      <w:tr w:rsidR="00A529F7" w:rsidRPr="00F05AC8" w14:paraId="27CF0B56" w14:textId="77777777" w:rsidTr="00A529F7">
        <w:tc>
          <w:tcPr>
            <w:tcW w:w="4820" w:type="dxa"/>
          </w:tcPr>
          <w:p w14:paraId="44849A90" w14:textId="77777777" w:rsidR="00A529F7" w:rsidRPr="004D0E69" w:rsidRDefault="00A529F7" w:rsidP="00A529F7">
            <w:pPr>
              <w:spacing w:after="0" w:line="240" w:lineRule="auto"/>
              <w:ind w:left="42"/>
              <w:jc w:val="center"/>
              <w:rPr>
                <w:rFonts w:ascii="Arial" w:hAnsi="Arial" w:cs="Arial"/>
                <w:b/>
              </w:rPr>
            </w:pPr>
            <w:r w:rsidRPr="004D0E69">
              <w:rPr>
                <w:rFonts w:ascii="Arial" w:hAnsi="Arial" w:cs="Arial"/>
                <w:b/>
              </w:rPr>
              <w:t>Verlängerung und Neuaufsetzung des Beginns der Ausschreibungsfrist</w:t>
            </w:r>
          </w:p>
        </w:tc>
        <w:tc>
          <w:tcPr>
            <w:tcW w:w="4783" w:type="dxa"/>
          </w:tcPr>
          <w:p w14:paraId="2E2A4CBF" w14:textId="77777777" w:rsidR="00A529F7" w:rsidRPr="004D0E69" w:rsidRDefault="00A529F7" w:rsidP="00A529F7">
            <w:pPr>
              <w:spacing w:after="0" w:line="240" w:lineRule="auto"/>
              <w:ind w:left="72"/>
              <w:jc w:val="center"/>
              <w:rPr>
                <w:rFonts w:ascii="Arial" w:hAnsi="Arial" w:cs="Arial"/>
                <w:b/>
                <w:lang w:val="it-IT"/>
              </w:rPr>
            </w:pPr>
            <w:r w:rsidRPr="004D0E69">
              <w:rPr>
                <w:rFonts w:ascii="Arial" w:hAnsi="Arial" w:cs="Arial"/>
                <w:b/>
                <w:lang w:val="it-IT"/>
              </w:rPr>
              <w:t>Proroga e riapertura dei termini del concorso</w:t>
            </w:r>
          </w:p>
        </w:tc>
      </w:tr>
      <w:tr w:rsidR="00A529F7" w:rsidRPr="00F05AC8" w14:paraId="69429AF7" w14:textId="77777777" w:rsidTr="00A529F7">
        <w:tc>
          <w:tcPr>
            <w:tcW w:w="4820" w:type="dxa"/>
          </w:tcPr>
          <w:p w14:paraId="4CF2B4D0" w14:textId="77777777" w:rsidR="00A529F7" w:rsidRPr="004D0E69" w:rsidRDefault="00A529F7" w:rsidP="00A529F7">
            <w:pPr>
              <w:spacing w:after="0" w:line="240" w:lineRule="auto"/>
              <w:ind w:left="42"/>
              <w:jc w:val="both"/>
              <w:rPr>
                <w:rFonts w:ascii="Arial" w:hAnsi="Arial" w:cs="Arial"/>
                <w:lang w:val="it-IT"/>
              </w:rPr>
            </w:pPr>
          </w:p>
        </w:tc>
        <w:tc>
          <w:tcPr>
            <w:tcW w:w="4783" w:type="dxa"/>
          </w:tcPr>
          <w:p w14:paraId="160F6FD9" w14:textId="77777777" w:rsidR="00A529F7" w:rsidRPr="004D0E69" w:rsidRDefault="00A529F7" w:rsidP="00A529F7">
            <w:pPr>
              <w:spacing w:after="0" w:line="240" w:lineRule="auto"/>
              <w:ind w:left="72"/>
              <w:jc w:val="both"/>
              <w:rPr>
                <w:rFonts w:ascii="Arial" w:hAnsi="Arial" w:cs="Arial"/>
                <w:lang w:val="it-IT"/>
              </w:rPr>
            </w:pPr>
          </w:p>
        </w:tc>
      </w:tr>
      <w:tr w:rsidR="00A529F7" w:rsidRPr="00F05AC8" w14:paraId="3864A751" w14:textId="77777777" w:rsidTr="00A529F7">
        <w:tc>
          <w:tcPr>
            <w:tcW w:w="4820" w:type="dxa"/>
          </w:tcPr>
          <w:p w14:paraId="3B3FEC58" w14:textId="46968E93" w:rsidR="00A529F7" w:rsidRPr="004D0E69" w:rsidRDefault="00A529F7" w:rsidP="007E1204">
            <w:pPr>
              <w:pStyle w:val="Listenabsatz"/>
              <w:numPr>
                <w:ilvl w:val="0"/>
                <w:numId w:val="28"/>
              </w:numPr>
              <w:tabs>
                <w:tab w:val="left" w:pos="1009"/>
              </w:tabs>
              <w:spacing w:after="0" w:line="240" w:lineRule="auto"/>
              <w:jc w:val="both"/>
              <w:rPr>
                <w:rFonts w:ascii="Arial" w:hAnsi="Arial" w:cs="Arial"/>
                <w:strike/>
                <w:color w:val="000000" w:themeColor="text1"/>
              </w:rPr>
            </w:pPr>
            <w:r w:rsidRPr="004D0E69">
              <w:rPr>
                <w:rFonts w:ascii="Arial" w:hAnsi="Arial" w:cs="Arial"/>
                <w:color w:val="000000" w:themeColor="text1"/>
              </w:rPr>
              <w:t xml:space="preserve">Aus Gründen öffentlichen Interesses (wie z.B. wenn die Anzahl der Anträge für unzureichend gehalten wird, um den erfolgreichen Verlauf des Wettbewerbes zu gewährleisten) kann </w:t>
            </w:r>
            <w:r w:rsidR="0016781A">
              <w:rPr>
                <w:rFonts w:ascii="Arial" w:hAnsi="Arial" w:cs="Arial"/>
                <w:color w:val="000000" w:themeColor="text1"/>
              </w:rPr>
              <w:t>das Konsortium</w:t>
            </w:r>
            <w:r w:rsidRPr="004D0E69">
              <w:rPr>
                <w:rFonts w:ascii="Arial" w:hAnsi="Arial" w:cs="Arial"/>
                <w:color w:val="000000" w:themeColor="text1"/>
              </w:rPr>
              <w:t xml:space="preserve"> die Verlängerung der in der Ausschreibung vorgesehenen Frist für die Einreichung der Gesuche zur Zulassung zum Wettbewerb oder die Neufestsetzung des Fristbeginns verfügen, falls diese bereits abgelaufen sein sollte und die Wettbewerbskommission noch nicht eingesetzt worden ist. </w:t>
            </w:r>
          </w:p>
          <w:p w14:paraId="1E5AB40D" w14:textId="77777777" w:rsidR="00A529F7" w:rsidRPr="004D0E69" w:rsidRDefault="00A529F7" w:rsidP="00A529F7">
            <w:pPr>
              <w:pStyle w:val="Listenabsatz"/>
              <w:tabs>
                <w:tab w:val="left" w:pos="1009"/>
              </w:tabs>
              <w:spacing w:after="0" w:line="240" w:lineRule="auto"/>
              <w:ind w:left="363"/>
              <w:jc w:val="both"/>
              <w:rPr>
                <w:rFonts w:ascii="Arial" w:hAnsi="Arial" w:cs="Arial"/>
                <w:strike/>
                <w:color w:val="000000" w:themeColor="text1"/>
              </w:rPr>
            </w:pPr>
          </w:p>
        </w:tc>
        <w:tc>
          <w:tcPr>
            <w:tcW w:w="4783" w:type="dxa"/>
          </w:tcPr>
          <w:p w14:paraId="18BA2686" w14:textId="046BEB16" w:rsidR="00A529F7" w:rsidRPr="004D0E69" w:rsidRDefault="0016781A" w:rsidP="007E1204">
            <w:pPr>
              <w:pStyle w:val="Listenabsatz"/>
              <w:numPr>
                <w:ilvl w:val="0"/>
                <w:numId w:val="29"/>
              </w:numPr>
              <w:tabs>
                <w:tab w:val="left" w:pos="1009"/>
              </w:tabs>
              <w:spacing w:after="0" w:line="240" w:lineRule="auto"/>
              <w:jc w:val="both"/>
              <w:rPr>
                <w:rFonts w:ascii="Arial" w:hAnsi="Arial" w:cs="Arial"/>
                <w:color w:val="000000" w:themeColor="text1"/>
                <w:lang w:val="it-IT"/>
              </w:rPr>
            </w:pPr>
            <w:r>
              <w:rPr>
                <w:rFonts w:ascii="Arial" w:hAnsi="Arial" w:cs="Arial"/>
                <w:color w:val="000000" w:themeColor="text1"/>
                <w:lang w:val="it-IT"/>
              </w:rPr>
              <w:t>L'amministrazione del Consorzio</w:t>
            </w:r>
            <w:r w:rsidR="00A529F7" w:rsidRPr="004D0E69">
              <w:rPr>
                <w:rFonts w:ascii="Arial" w:hAnsi="Arial" w:cs="Arial"/>
                <w:color w:val="000000" w:themeColor="text1"/>
                <w:lang w:val="it-IT"/>
              </w:rPr>
              <w:t xml:space="preserve">, ove ricorrano motivi di pubblico interesse (ad es. allorché il numero delle domande appaia insufficiente ad assicurare l’esito soddisfacente del concorso), ha la facoltà di prorogare i termini di scadenza per la presentazione delle domande di ammissione al concorso e di riaprirli quando siano già chiusi e non sia ancora stata insediata la commissione giudicatrice. </w:t>
            </w:r>
          </w:p>
        </w:tc>
      </w:tr>
      <w:tr w:rsidR="00A529F7" w:rsidRPr="00F05AC8" w14:paraId="6B6A319C" w14:textId="77777777" w:rsidTr="00A529F7">
        <w:tc>
          <w:tcPr>
            <w:tcW w:w="4820" w:type="dxa"/>
          </w:tcPr>
          <w:p w14:paraId="08739097" w14:textId="77777777" w:rsidR="00A529F7" w:rsidRPr="004D0E69" w:rsidRDefault="00A529F7" w:rsidP="007E1204">
            <w:pPr>
              <w:pStyle w:val="Listenabsatz"/>
              <w:numPr>
                <w:ilvl w:val="0"/>
                <w:numId w:val="28"/>
              </w:numPr>
              <w:tabs>
                <w:tab w:val="left" w:pos="1009"/>
              </w:tabs>
              <w:spacing w:after="0" w:line="240" w:lineRule="auto"/>
              <w:jc w:val="both"/>
              <w:rPr>
                <w:rFonts w:ascii="Arial" w:hAnsi="Arial" w:cs="Arial"/>
              </w:rPr>
            </w:pPr>
            <w:r w:rsidRPr="004D0E69">
              <w:rPr>
                <w:rFonts w:ascii="Arial" w:hAnsi="Arial" w:cs="Arial"/>
              </w:rPr>
              <w:t>Bei Verlängerung bzw. Neufestsetzung des Beginns der in diesem Artikel vorgesehenen Fristen, sind jene Kandidaten, welche um die Teilnahme am Wettbewerb angesucht haben, über die Verlängerung bzw. Neufestsetzung zu informieren, damit sie eventuell die vorgelegte Dokumentation ergänzen können.</w:t>
            </w:r>
          </w:p>
          <w:p w14:paraId="547EB33E" w14:textId="77777777" w:rsidR="00A529F7" w:rsidRPr="004D0E69" w:rsidRDefault="00A529F7" w:rsidP="00A529F7">
            <w:pPr>
              <w:pStyle w:val="Listenabsatz"/>
              <w:tabs>
                <w:tab w:val="left" w:pos="1009"/>
              </w:tabs>
              <w:spacing w:after="0" w:line="240" w:lineRule="auto"/>
              <w:ind w:left="363"/>
              <w:jc w:val="both"/>
              <w:rPr>
                <w:rFonts w:ascii="Arial" w:hAnsi="Arial" w:cs="Arial"/>
              </w:rPr>
            </w:pPr>
          </w:p>
        </w:tc>
        <w:tc>
          <w:tcPr>
            <w:tcW w:w="4783" w:type="dxa"/>
          </w:tcPr>
          <w:p w14:paraId="1BAF28D1" w14:textId="77777777" w:rsidR="00A529F7" w:rsidRPr="004D0E69" w:rsidRDefault="00A529F7" w:rsidP="007E1204">
            <w:pPr>
              <w:pStyle w:val="Listenabsatz"/>
              <w:numPr>
                <w:ilvl w:val="0"/>
                <w:numId w:val="30"/>
              </w:numPr>
              <w:tabs>
                <w:tab w:val="left" w:pos="1009"/>
              </w:tabs>
              <w:spacing w:after="0" w:line="240" w:lineRule="auto"/>
              <w:jc w:val="both"/>
              <w:rPr>
                <w:rFonts w:ascii="Arial" w:hAnsi="Arial" w:cs="Arial"/>
                <w:lang w:val="it-IT"/>
              </w:rPr>
            </w:pPr>
            <w:r w:rsidRPr="004D0E69">
              <w:rPr>
                <w:rFonts w:ascii="Arial" w:hAnsi="Arial" w:cs="Arial"/>
                <w:lang w:val="it-IT"/>
              </w:rPr>
              <w:t xml:space="preserve">Nei casi di proroga e riapertura dei termini di cui al presente articolo, coloro che hanno presentato domanda di partecipazione al concorso devono essere informati della proroga e/o della riapertura dei termini al fine </w:t>
            </w:r>
            <w:r w:rsidRPr="004D0E69">
              <w:rPr>
                <w:rFonts w:ascii="Arial" w:hAnsi="Arial" w:cs="Arial"/>
                <w:color w:val="000000" w:themeColor="text1"/>
                <w:lang w:val="it-IT"/>
              </w:rPr>
              <w:t xml:space="preserve">di poter integrare eventualmente la </w:t>
            </w:r>
            <w:r w:rsidRPr="004D0E69">
              <w:rPr>
                <w:rFonts w:ascii="Arial" w:hAnsi="Arial" w:cs="Arial"/>
                <w:lang w:val="it-IT"/>
              </w:rPr>
              <w:t>documentazione già presentata.</w:t>
            </w:r>
          </w:p>
          <w:p w14:paraId="29BDA4DB" w14:textId="77777777" w:rsidR="00A529F7" w:rsidRPr="004D0E69" w:rsidRDefault="00A529F7" w:rsidP="00A529F7">
            <w:pPr>
              <w:spacing w:after="0" w:line="240" w:lineRule="auto"/>
              <w:ind w:left="72"/>
              <w:jc w:val="both"/>
              <w:rPr>
                <w:rFonts w:ascii="Arial" w:hAnsi="Arial" w:cs="Arial"/>
                <w:lang w:val="it-IT"/>
              </w:rPr>
            </w:pPr>
          </w:p>
        </w:tc>
      </w:tr>
      <w:tr w:rsidR="00A529F7" w:rsidRPr="00F05AC8" w14:paraId="4FB4180E" w14:textId="77777777" w:rsidTr="00A529F7">
        <w:tc>
          <w:tcPr>
            <w:tcW w:w="4820" w:type="dxa"/>
          </w:tcPr>
          <w:p w14:paraId="63FE1585" w14:textId="79388B4B" w:rsidR="00A529F7" w:rsidRPr="004D0E69" w:rsidRDefault="00A529F7" w:rsidP="007E1204">
            <w:pPr>
              <w:pStyle w:val="Listenabsatz"/>
              <w:numPr>
                <w:ilvl w:val="0"/>
                <w:numId w:val="28"/>
              </w:numPr>
              <w:tabs>
                <w:tab w:val="left" w:pos="1009"/>
              </w:tabs>
              <w:spacing w:after="0" w:line="240" w:lineRule="auto"/>
              <w:jc w:val="both"/>
              <w:rPr>
                <w:rFonts w:ascii="Arial" w:hAnsi="Arial" w:cs="Arial"/>
              </w:rPr>
            </w:pPr>
            <w:r w:rsidRPr="004D0E69">
              <w:rPr>
                <w:rFonts w:ascii="Arial" w:hAnsi="Arial" w:cs="Arial"/>
              </w:rPr>
              <w:t>D</w:t>
            </w:r>
            <w:r w:rsidR="0016781A">
              <w:rPr>
                <w:rFonts w:ascii="Arial" w:hAnsi="Arial" w:cs="Arial"/>
              </w:rPr>
              <w:t>as Konsortium</w:t>
            </w:r>
            <w:r w:rsidRPr="004D0E69">
              <w:rPr>
                <w:rFonts w:ascii="Arial" w:hAnsi="Arial" w:cs="Arial"/>
              </w:rPr>
              <w:t xml:space="preserve"> kann zwecks Sicherstellung der Gesetzmäßigkeit aus Gründen des öffentlichen Interesses die Wettbewerbsausschreibung vor Zulassung der Kandidaten richtigstellen, indem sie die Wiederveröffentlichung der Ausschreibung und die Neufestsetzung des Termins für die Einreichung der Ansuchen verfügt.</w:t>
            </w:r>
          </w:p>
          <w:p w14:paraId="258C863B" w14:textId="77777777" w:rsidR="00A529F7" w:rsidRPr="004D0E69" w:rsidRDefault="00A529F7" w:rsidP="00A529F7">
            <w:pPr>
              <w:pStyle w:val="Listenabsatz"/>
              <w:tabs>
                <w:tab w:val="left" w:pos="1009"/>
              </w:tabs>
              <w:spacing w:after="0" w:line="240" w:lineRule="auto"/>
              <w:ind w:left="363"/>
              <w:jc w:val="both"/>
              <w:rPr>
                <w:rFonts w:ascii="Arial" w:hAnsi="Arial" w:cs="Arial"/>
              </w:rPr>
            </w:pPr>
          </w:p>
        </w:tc>
        <w:tc>
          <w:tcPr>
            <w:tcW w:w="4783" w:type="dxa"/>
          </w:tcPr>
          <w:p w14:paraId="1B064307" w14:textId="287B3C7C" w:rsidR="00A529F7" w:rsidRPr="004D0E69" w:rsidRDefault="0016781A" w:rsidP="007E1204">
            <w:pPr>
              <w:pStyle w:val="Listenabsatz"/>
              <w:numPr>
                <w:ilvl w:val="0"/>
                <w:numId w:val="31"/>
              </w:numPr>
              <w:tabs>
                <w:tab w:val="left" w:pos="1009"/>
              </w:tabs>
              <w:spacing w:after="0" w:line="240" w:lineRule="auto"/>
              <w:jc w:val="both"/>
              <w:rPr>
                <w:rFonts w:ascii="Arial" w:hAnsi="Arial" w:cs="Arial"/>
                <w:lang w:val="it-IT"/>
              </w:rPr>
            </w:pPr>
            <w:r>
              <w:rPr>
                <w:rFonts w:ascii="Arial" w:hAnsi="Arial" w:cs="Arial"/>
                <w:lang w:val="it-IT"/>
              </w:rPr>
              <w:t>Il Consorzio</w:t>
            </w:r>
            <w:r w:rsidR="00A529F7" w:rsidRPr="004D0E69">
              <w:rPr>
                <w:rFonts w:ascii="Arial" w:hAnsi="Arial" w:cs="Arial"/>
                <w:color w:val="000000" w:themeColor="text1"/>
                <w:lang w:val="it-IT"/>
              </w:rPr>
              <w:t xml:space="preserve"> può adottare per garantire la regolarità del procedimento concorsuale, nel perseguimento di motivi di pubblico interesse, un provvedimento di rettifica del bando di concorso prima dell'ammissione candidati, procedendo alla ripubblicazione del bando e alla riapertura </w:t>
            </w:r>
            <w:r w:rsidR="00A529F7" w:rsidRPr="004D0E69">
              <w:rPr>
                <w:rFonts w:ascii="Arial" w:hAnsi="Arial" w:cs="Arial"/>
                <w:lang w:val="it-IT"/>
              </w:rPr>
              <w:t>dei termini per la presentazione delle domande.</w:t>
            </w:r>
          </w:p>
          <w:p w14:paraId="5A4622DB" w14:textId="77777777" w:rsidR="00A529F7" w:rsidRPr="004D0E69" w:rsidRDefault="00A529F7" w:rsidP="00A529F7">
            <w:pPr>
              <w:tabs>
                <w:tab w:val="left" w:pos="1009"/>
              </w:tabs>
              <w:spacing w:after="0" w:line="240" w:lineRule="auto"/>
              <w:jc w:val="both"/>
              <w:rPr>
                <w:rFonts w:ascii="Arial" w:hAnsi="Arial" w:cs="Arial"/>
                <w:lang w:val="it-IT"/>
              </w:rPr>
            </w:pPr>
          </w:p>
        </w:tc>
      </w:tr>
      <w:tr w:rsidR="00A529F7" w:rsidRPr="00F05AC8" w14:paraId="02AA3BDB" w14:textId="77777777" w:rsidTr="00A529F7">
        <w:tc>
          <w:tcPr>
            <w:tcW w:w="4820" w:type="dxa"/>
          </w:tcPr>
          <w:p w14:paraId="4B0BAB86" w14:textId="77777777" w:rsidR="00A529F7" w:rsidRPr="004D0E69" w:rsidRDefault="00A529F7" w:rsidP="007E1204">
            <w:pPr>
              <w:pStyle w:val="Listenabsatz"/>
              <w:numPr>
                <w:ilvl w:val="0"/>
                <w:numId w:val="31"/>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 Maßnahme der Verlängerung bzw. Neufestsetzung der Termine gemäß diesem Artikel, wird mit denselben Modalitäten, die für die Wettbewerbsausschreibung gelten, veröffentlicht. </w:t>
            </w:r>
          </w:p>
          <w:p w14:paraId="19C016BD" w14:textId="77777777" w:rsidR="00A529F7" w:rsidRPr="004D0E69" w:rsidRDefault="00A529F7" w:rsidP="00A529F7">
            <w:pPr>
              <w:spacing w:after="0" w:line="240" w:lineRule="auto"/>
              <w:jc w:val="both"/>
              <w:rPr>
                <w:rFonts w:ascii="Arial" w:hAnsi="Arial" w:cs="Arial"/>
                <w:color w:val="000000" w:themeColor="text1"/>
              </w:rPr>
            </w:pPr>
          </w:p>
        </w:tc>
        <w:tc>
          <w:tcPr>
            <w:tcW w:w="4783" w:type="dxa"/>
          </w:tcPr>
          <w:p w14:paraId="79350914" w14:textId="77777777" w:rsidR="00A529F7" w:rsidRPr="004D0E69" w:rsidRDefault="00A529F7" w:rsidP="007E1204">
            <w:pPr>
              <w:pStyle w:val="Listenabsatz"/>
              <w:numPr>
                <w:ilvl w:val="0"/>
                <w:numId w:val="40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provvedimento di proroga e riapertura dei termini di cui al presente articolo è pubblicato con le stesse modalità previste per il bando di concorso.</w:t>
            </w:r>
          </w:p>
        </w:tc>
      </w:tr>
      <w:tr w:rsidR="00A529F7" w:rsidRPr="00F05AC8" w14:paraId="7C9E61A0" w14:textId="77777777" w:rsidTr="00A529F7">
        <w:tc>
          <w:tcPr>
            <w:tcW w:w="4820" w:type="dxa"/>
          </w:tcPr>
          <w:p w14:paraId="57C6F023" w14:textId="77777777" w:rsidR="00A529F7" w:rsidRPr="004D0E69" w:rsidRDefault="00A529F7" w:rsidP="00A529F7">
            <w:pPr>
              <w:spacing w:after="0" w:line="240" w:lineRule="auto"/>
              <w:ind w:left="363"/>
              <w:rPr>
                <w:rFonts w:ascii="Arial" w:hAnsi="Arial" w:cs="Arial"/>
                <w:lang w:val="it-IT"/>
              </w:rPr>
            </w:pPr>
          </w:p>
        </w:tc>
        <w:tc>
          <w:tcPr>
            <w:tcW w:w="4783" w:type="dxa"/>
          </w:tcPr>
          <w:p w14:paraId="05F755AC" w14:textId="77777777" w:rsidR="00A529F7" w:rsidRPr="004D0E69" w:rsidRDefault="00A529F7" w:rsidP="00A529F7">
            <w:pPr>
              <w:spacing w:after="0" w:line="240" w:lineRule="auto"/>
              <w:rPr>
                <w:rFonts w:ascii="Arial" w:hAnsi="Arial" w:cs="Arial"/>
                <w:lang w:val="it-IT"/>
              </w:rPr>
            </w:pPr>
          </w:p>
        </w:tc>
      </w:tr>
      <w:tr w:rsidR="00A529F7" w:rsidRPr="004D0E69" w14:paraId="22A1F453" w14:textId="77777777" w:rsidTr="00A529F7">
        <w:tc>
          <w:tcPr>
            <w:tcW w:w="4820" w:type="dxa"/>
          </w:tcPr>
          <w:p w14:paraId="63143587" w14:textId="77777777" w:rsidR="00A529F7" w:rsidRPr="004D0E69" w:rsidRDefault="00A529F7" w:rsidP="00A529F7">
            <w:pPr>
              <w:spacing w:after="0" w:line="240" w:lineRule="auto"/>
              <w:ind w:left="363"/>
              <w:jc w:val="center"/>
              <w:rPr>
                <w:rFonts w:ascii="Arial" w:hAnsi="Arial" w:cs="Arial"/>
                <w:b/>
                <w:lang w:val="it-IT"/>
              </w:rPr>
            </w:pPr>
            <w:r w:rsidRPr="004D0E69">
              <w:rPr>
                <w:rFonts w:ascii="Arial" w:hAnsi="Arial" w:cs="Arial"/>
                <w:b/>
                <w:lang w:val="it-IT"/>
              </w:rPr>
              <w:t>Art. 19</w:t>
            </w:r>
          </w:p>
        </w:tc>
        <w:tc>
          <w:tcPr>
            <w:tcW w:w="4783" w:type="dxa"/>
          </w:tcPr>
          <w:p w14:paraId="1956665E"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19</w:t>
            </w:r>
          </w:p>
        </w:tc>
      </w:tr>
      <w:tr w:rsidR="00A529F7" w:rsidRPr="00F05AC8" w14:paraId="1BD76F63" w14:textId="77777777" w:rsidTr="00A529F7">
        <w:tc>
          <w:tcPr>
            <w:tcW w:w="4820" w:type="dxa"/>
          </w:tcPr>
          <w:p w14:paraId="3A26D544" w14:textId="77777777" w:rsidR="00A529F7" w:rsidRPr="004D0E69" w:rsidRDefault="00A529F7" w:rsidP="00A529F7">
            <w:pPr>
              <w:spacing w:after="0" w:line="240" w:lineRule="auto"/>
              <w:ind w:left="363"/>
              <w:jc w:val="center"/>
              <w:rPr>
                <w:rFonts w:ascii="Arial" w:hAnsi="Arial" w:cs="Arial"/>
                <w:b/>
                <w:lang w:val="it-IT"/>
              </w:rPr>
            </w:pPr>
            <w:r w:rsidRPr="004D0E69">
              <w:rPr>
                <w:rFonts w:ascii="Arial" w:hAnsi="Arial" w:cs="Arial"/>
                <w:b/>
              </w:rPr>
              <w:t>Widerruf</w:t>
            </w:r>
            <w:r w:rsidRPr="004D0E69">
              <w:rPr>
                <w:rFonts w:ascii="Arial" w:hAnsi="Arial" w:cs="Arial"/>
                <w:b/>
                <w:lang w:val="it-IT"/>
              </w:rPr>
              <w:t xml:space="preserve"> der Wettbewerbsausschreibung </w:t>
            </w:r>
          </w:p>
        </w:tc>
        <w:tc>
          <w:tcPr>
            <w:tcW w:w="4783" w:type="dxa"/>
          </w:tcPr>
          <w:p w14:paraId="7ED0659F"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Revoca del bando di concorso</w:t>
            </w:r>
          </w:p>
        </w:tc>
      </w:tr>
      <w:tr w:rsidR="00A529F7" w:rsidRPr="00F05AC8" w14:paraId="2544FBEC" w14:textId="77777777" w:rsidTr="00A529F7">
        <w:tc>
          <w:tcPr>
            <w:tcW w:w="4820" w:type="dxa"/>
          </w:tcPr>
          <w:p w14:paraId="32D8EEB9" w14:textId="77777777" w:rsidR="00A529F7" w:rsidRPr="004D0E69" w:rsidRDefault="00A529F7" w:rsidP="00A529F7">
            <w:pPr>
              <w:spacing w:after="0" w:line="240" w:lineRule="auto"/>
              <w:ind w:left="363"/>
              <w:jc w:val="center"/>
              <w:rPr>
                <w:rFonts w:ascii="Arial" w:hAnsi="Arial" w:cs="Arial"/>
                <w:b/>
                <w:lang w:val="it-IT"/>
              </w:rPr>
            </w:pPr>
          </w:p>
        </w:tc>
        <w:tc>
          <w:tcPr>
            <w:tcW w:w="4783" w:type="dxa"/>
          </w:tcPr>
          <w:p w14:paraId="474B0D2B" w14:textId="77777777" w:rsidR="00A529F7" w:rsidRPr="004D0E69" w:rsidRDefault="00A529F7" w:rsidP="00A529F7">
            <w:pPr>
              <w:spacing w:after="0" w:line="240" w:lineRule="auto"/>
              <w:jc w:val="center"/>
              <w:rPr>
                <w:rFonts w:ascii="Arial" w:hAnsi="Arial" w:cs="Arial"/>
                <w:b/>
                <w:lang w:val="it-IT"/>
              </w:rPr>
            </w:pPr>
          </w:p>
        </w:tc>
      </w:tr>
      <w:tr w:rsidR="00A529F7" w:rsidRPr="00F05AC8" w14:paraId="3948CACA" w14:textId="77777777" w:rsidTr="00A529F7">
        <w:tc>
          <w:tcPr>
            <w:tcW w:w="4820" w:type="dxa"/>
          </w:tcPr>
          <w:p w14:paraId="62814348" w14:textId="77777777" w:rsidR="00A529F7" w:rsidRPr="004D0E69" w:rsidRDefault="00A529F7" w:rsidP="007E1204">
            <w:pPr>
              <w:pStyle w:val="Listenabsatz"/>
              <w:numPr>
                <w:ilvl w:val="0"/>
                <w:numId w:val="32"/>
              </w:numPr>
              <w:spacing w:after="0" w:line="240" w:lineRule="auto"/>
              <w:jc w:val="both"/>
              <w:rPr>
                <w:rFonts w:ascii="Arial" w:hAnsi="Arial" w:cs="Arial"/>
                <w:b/>
                <w:color w:val="000000" w:themeColor="text1"/>
              </w:rPr>
            </w:pPr>
            <w:r w:rsidRPr="004D0E69">
              <w:rPr>
                <w:rFonts w:ascii="Arial" w:hAnsi="Arial" w:cs="Arial"/>
                <w:color w:val="000000" w:themeColor="text1"/>
              </w:rPr>
              <w:t>Mit begründeter Maßnahme kann die Verwaltung zu jedem Zeitpunkt des Wettbewerbsverfahrens die Wettbewerbsausschreibung widerrufen.</w:t>
            </w:r>
          </w:p>
        </w:tc>
        <w:tc>
          <w:tcPr>
            <w:tcW w:w="4783" w:type="dxa"/>
          </w:tcPr>
          <w:p w14:paraId="13FF03FD" w14:textId="77777777" w:rsidR="00A529F7" w:rsidRPr="004D0E69" w:rsidRDefault="00A529F7" w:rsidP="007E1204">
            <w:pPr>
              <w:pStyle w:val="Listenabsatz"/>
              <w:numPr>
                <w:ilvl w:val="0"/>
                <w:numId w:val="132"/>
              </w:numPr>
              <w:spacing w:after="0" w:line="240" w:lineRule="auto"/>
              <w:jc w:val="both"/>
              <w:rPr>
                <w:rFonts w:ascii="Arial" w:hAnsi="Arial" w:cs="Arial"/>
                <w:b/>
                <w:color w:val="000000" w:themeColor="text1"/>
                <w:lang w:val="it-IT"/>
              </w:rPr>
            </w:pPr>
            <w:r w:rsidRPr="004D0E69">
              <w:rPr>
                <w:rFonts w:ascii="Arial" w:hAnsi="Arial" w:cs="Arial"/>
                <w:color w:val="000000" w:themeColor="text1"/>
                <w:lang w:val="it-IT"/>
              </w:rPr>
              <w:t>È facoltà dell’Amministrazione procedere, con provvedimento motivato, alla revoca del bando di concorso, in qualunque fase del procedimento concorsuale.</w:t>
            </w:r>
          </w:p>
        </w:tc>
      </w:tr>
      <w:tr w:rsidR="00A529F7" w:rsidRPr="00F05AC8" w14:paraId="6D40C629" w14:textId="77777777" w:rsidTr="00A529F7">
        <w:tc>
          <w:tcPr>
            <w:tcW w:w="4820" w:type="dxa"/>
          </w:tcPr>
          <w:p w14:paraId="389884F8" w14:textId="77777777" w:rsidR="00A529F7" w:rsidRPr="004D0E69" w:rsidRDefault="00A529F7" w:rsidP="007E1204">
            <w:pPr>
              <w:pStyle w:val="Listenabsatz"/>
              <w:numPr>
                <w:ilvl w:val="0"/>
                <w:numId w:val="32"/>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Diese Maßnahme muss allen eingeschriebenen Bewerbern zur Kenntnis gebracht werden. </w:t>
            </w:r>
          </w:p>
        </w:tc>
        <w:tc>
          <w:tcPr>
            <w:tcW w:w="4783" w:type="dxa"/>
          </w:tcPr>
          <w:p w14:paraId="4E31F2E9" w14:textId="77777777" w:rsidR="00A529F7" w:rsidRPr="004D0E69" w:rsidRDefault="00A529F7" w:rsidP="007E1204">
            <w:pPr>
              <w:pStyle w:val="Listenabsatz"/>
              <w:numPr>
                <w:ilvl w:val="0"/>
                <w:numId w:val="13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provvedimento di revoca deve essere comunicato a tutti i candidati iscritti.</w:t>
            </w:r>
          </w:p>
        </w:tc>
      </w:tr>
      <w:tr w:rsidR="00A529F7" w:rsidRPr="00F05AC8" w14:paraId="332E43D7" w14:textId="77777777" w:rsidTr="00A529F7">
        <w:tc>
          <w:tcPr>
            <w:tcW w:w="4820" w:type="dxa"/>
          </w:tcPr>
          <w:p w14:paraId="68FEF3D9" w14:textId="77777777" w:rsidR="00A529F7" w:rsidRPr="004D0E69" w:rsidRDefault="00A529F7" w:rsidP="00A529F7">
            <w:pPr>
              <w:spacing w:after="0" w:line="240" w:lineRule="auto"/>
              <w:jc w:val="both"/>
              <w:rPr>
                <w:rFonts w:ascii="Arial" w:hAnsi="Arial" w:cs="Arial"/>
                <w:lang w:val="it-IT"/>
              </w:rPr>
            </w:pPr>
          </w:p>
        </w:tc>
        <w:tc>
          <w:tcPr>
            <w:tcW w:w="4783" w:type="dxa"/>
          </w:tcPr>
          <w:p w14:paraId="17DDCDD6" w14:textId="77777777" w:rsidR="00A529F7" w:rsidRPr="004D0E69" w:rsidRDefault="00A529F7" w:rsidP="00A529F7">
            <w:pPr>
              <w:spacing w:after="0" w:line="240" w:lineRule="auto"/>
              <w:jc w:val="both"/>
              <w:rPr>
                <w:rFonts w:ascii="Arial" w:hAnsi="Arial" w:cs="Arial"/>
                <w:lang w:val="it-IT"/>
              </w:rPr>
            </w:pPr>
          </w:p>
        </w:tc>
      </w:tr>
      <w:tr w:rsidR="00A529F7" w:rsidRPr="004D0E69" w14:paraId="5633B1E6" w14:textId="77777777" w:rsidTr="00A529F7">
        <w:tc>
          <w:tcPr>
            <w:tcW w:w="4820" w:type="dxa"/>
          </w:tcPr>
          <w:p w14:paraId="10ED5252"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20</w:t>
            </w:r>
          </w:p>
        </w:tc>
        <w:tc>
          <w:tcPr>
            <w:tcW w:w="4783" w:type="dxa"/>
          </w:tcPr>
          <w:p w14:paraId="7B7BC4A4"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20</w:t>
            </w:r>
          </w:p>
        </w:tc>
      </w:tr>
      <w:tr w:rsidR="00A529F7" w:rsidRPr="00F05AC8" w14:paraId="2E575131" w14:textId="77777777" w:rsidTr="00A529F7">
        <w:tc>
          <w:tcPr>
            <w:tcW w:w="4820" w:type="dxa"/>
          </w:tcPr>
          <w:p w14:paraId="183CBB2B"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Zulassung zum Wettbewerb und Ausschluss</w:t>
            </w:r>
          </w:p>
        </w:tc>
        <w:tc>
          <w:tcPr>
            <w:tcW w:w="4783" w:type="dxa"/>
          </w:tcPr>
          <w:p w14:paraId="6CE528B3"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Ammissione ed esclusione dal concorso</w:t>
            </w:r>
          </w:p>
        </w:tc>
      </w:tr>
      <w:tr w:rsidR="00A529F7" w:rsidRPr="00F05AC8" w14:paraId="271D8A79" w14:textId="77777777" w:rsidTr="00A529F7">
        <w:tc>
          <w:tcPr>
            <w:tcW w:w="4820" w:type="dxa"/>
          </w:tcPr>
          <w:p w14:paraId="66D28982" w14:textId="77777777" w:rsidR="00A529F7" w:rsidRPr="004D0E69" w:rsidRDefault="00A529F7" w:rsidP="00A529F7">
            <w:pPr>
              <w:spacing w:after="0" w:line="240" w:lineRule="auto"/>
              <w:jc w:val="both"/>
              <w:rPr>
                <w:rFonts w:ascii="Arial" w:hAnsi="Arial" w:cs="Arial"/>
                <w:lang w:val="it-IT"/>
              </w:rPr>
            </w:pPr>
          </w:p>
        </w:tc>
        <w:tc>
          <w:tcPr>
            <w:tcW w:w="4783" w:type="dxa"/>
          </w:tcPr>
          <w:p w14:paraId="35F22FB9" w14:textId="77777777" w:rsidR="00A529F7" w:rsidRPr="004D0E69" w:rsidRDefault="00A529F7" w:rsidP="00A529F7">
            <w:pPr>
              <w:spacing w:after="0" w:line="240" w:lineRule="auto"/>
              <w:jc w:val="both"/>
              <w:rPr>
                <w:rFonts w:ascii="Arial" w:hAnsi="Arial" w:cs="Arial"/>
                <w:lang w:val="it-IT"/>
              </w:rPr>
            </w:pPr>
          </w:p>
        </w:tc>
      </w:tr>
      <w:tr w:rsidR="00A529F7" w:rsidRPr="00F05AC8" w14:paraId="5DA21AB4" w14:textId="77777777" w:rsidTr="00A529F7">
        <w:tc>
          <w:tcPr>
            <w:tcW w:w="4820" w:type="dxa"/>
          </w:tcPr>
          <w:p w14:paraId="33561BA0" w14:textId="74E75B87" w:rsidR="00A529F7" w:rsidRPr="004D0E69" w:rsidRDefault="00A529F7" w:rsidP="007E1204">
            <w:pPr>
              <w:pStyle w:val="Listenabsatz"/>
              <w:widowControl w:val="0"/>
              <w:numPr>
                <w:ilvl w:val="0"/>
                <w:numId w:val="405"/>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Um zum Wettbewerb zugelassen zu werden, müssen die Bewerber die allgemeinen Voraussetzungen, die für die Aufnahme in den Dienst des </w:t>
            </w:r>
            <w:r w:rsidR="0016781A">
              <w:rPr>
                <w:rFonts w:ascii="Arial" w:hAnsi="Arial" w:cs="Arial"/>
                <w:color w:val="000000" w:themeColor="text1"/>
              </w:rPr>
              <w:t>Konsortiums</w:t>
            </w:r>
            <w:r w:rsidRPr="004D0E69">
              <w:rPr>
                <w:rFonts w:ascii="Arial" w:hAnsi="Arial" w:cs="Arial"/>
                <w:color w:val="000000" w:themeColor="text1"/>
              </w:rPr>
              <w:t xml:space="preserve"> vorgesehen sind sowie die für den Zugang zu den betroffenen Berufsbildern vorgesehenen spezifischen Voraussetzungen erfüllen. </w:t>
            </w:r>
          </w:p>
          <w:p w14:paraId="096E9089"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71AB8F37" w14:textId="6F49065E" w:rsidR="00A529F7" w:rsidRPr="004D0E69" w:rsidRDefault="00A529F7" w:rsidP="007E1204">
            <w:pPr>
              <w:pStyle w:val="Listenabsatz"/>
              <w:widowControl w:val="0"/>
              <w:numPr>
                <w:ilvl w:val="0"/>
                <w:numId w:val="199"/>
              </w:numPr>
              <w:suppressAutoHyphens/>
              <w:spacing w:after="119" w:line="240" w:lineRule="auto"/>
              <w:jc w:val="both"/>
              <w:rPr>
                <w:rFonts w:ascii="Arial" w:hAnsi="Arial" w:cs="Arial"/>
                <w:strike/>
                <w:color w:val="000000" w:themeColor="text1"/>
                <w:lang w:val="it-IT"/>
              </w:rPr>
            </w:pPr>
            <w:r w:rsidRPr="004D0E69">
              <w:rPr>
                <w:rFonts w:ascii="Arial" w:hAnsi="Arial" w:cs="Arial"/>
                <w:color w:val="000000" w:themeColor="text1"/>
                <w:lang w:val="it-IT"/>
              </w:rPr>
              <w:t>Per essere ammessi al concorso, i candidati devono essere in possesso dei requisiti generali per</w:t>
            </w:r>
            <w:r w:rsidR="0016781A">
              <w:rPr>
                <w:rFonts w:ascii="Arial" w:hAnsi="Arial" w:cs="Arial"/>
                <w:color w:val="000000" w:themeColor="text1"/>
                <w:lang w:val="it-IT"/>
              </w:rPr>
              <w:t xml:space="preserve"> l'accesso all'impiego nel Consorzio</w:t>
            </w:r>
            <w:r w:rsidRPr="004D0E69">
              <w:rPr>
                <w:rFonts w:ascii="Arial" w:hAnsi="Arial" w:cs="Arial"/>
                <w:color w:val="000000" w:themeColor="text1"/>
                <w:lang w:val="it-IT"/>
              </w:rPr>
              <w:t xml:space="preserve"> e dei requisiti specifici previsti per l'accesso ai profili professionali di riferimento.</w:t>
            </w:r>
          </w:p>
        </w:tc>
      </w:tr>
      <w:tr w:rsidR="00A529F7" w:rsidRPr="00F05AC8" w14:paraId="79CA36E4" w14:textId="77777777" w:rsidTr="00A529F7">
        <w:tc>
          <w:tcPr>
            <w:tcW w:w="4820" w:type="dxa"/>
          </w:tcPr>
          <w:p w14:paraId="2EE7509F" w14:textId="222771E0" w:rsidR="00A529F7" w:rsidRPr="004D0E69" w:rsidRDefault="00A529F7" w:rsidP="007E1204">
            <w:pPr>
              <w:pStyle w:val="Listenabsatz"/>
              <w:widowControl w:val="0"/>
              <w:numPr>
                <w:ilvl w:val="0"/>
                <w:numId w:val="199"/>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Zulassung zum Wettbewerb wird vom Direktor des </w:t>
            </w:r>
            <w:r w:rsidR="00075A14">
              <w:rPr>
                <w:rFonts w:ascii="Arial" w:hAnsi="Arial" w:cs="Arial"/>
                <w:color w:val="000000" w:themeColor="text1"/>
              </w:rPr>
              <w:t>K</w:t>
            </w:r>
            <w:r w:rsidR="0016781A">
              <w:rPr>
                <w:rFonts w:ascii="Arial" w:hAnsi="Arial" w:cs="Arial"/>
                <w:color w:val="000000" w:themeColor="text1"/>
              </w:rPr>
              <w:t>onsortiums</w:t>
            </w:r>
            <w:r w:rsidRPr="004D0E69">
              <w:rPr>
                <w:rFonts w:ascii="Arial" w:hAnsi="Arial" w:cs="Arial"/>
                <w:color w:val="000000" w:themeColor="text1"/>
              </w:rPr>
              <w:t xml:space="preserve"> oder von einer von ihm delegierten Person nach der Überprüfung der Gesuche zwecks Feststellung der Erfüllung der von der Wettbewerbsausschreibung vorgesehenen Voraussetzungen verfügt. In Erwartung der Vervollständigung des Gesuches um Teilnahme am Wettbewerb ist die Zulassung mit Vorbehalt möglich.</w:t>
            </w:r>
          </w:p>
          <w:p w14:paraId="7B0CA672"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2F5A5695" w14:textId="678AE757" w:rsidR="00A529F7" w:rsidRDefault="00A529F7" w:rsidP="007E1204">
            <w:pPr>
              <w:pStyle w:val="Listenabsatz"/>
              <w:numPr>
                <w:ilvl w:val="0"/>
                <w:numId w:val="20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L'ammissione al concorso è disposta dal Direttore del</w:t>
            </w:r>
            <w:r w:rsidR="0016781A">
              <w:rPr>
                <w:rFonts w:ascii="Arial" w:hAnsi="Arial" w:cs="Arial"/>
                <w:color w:val="000000" w:themeColor="text1"/>
                <w:lang w:val="it-IT"/>
              </w:rPr>
              <w:t xml:space="preserve"> Consorzio</w:t>
            </w:r>
            <w:r w:rsidRPr="004D0E69">
              <w:rPr>
                <w:rFonts w:ascii="Arial" w:hAnsi="Arial" w:cs="Arial"/>
                <w:color w:val="000000" w:themeColor="text1"/>
                <w:lang w:val="it-IT"/>
              </w:rPr>
              <w:t>, quale responsabile del procedimento, oppure da un suo delegato, a seguito della disamina delle domande relativa ai requisiti previsti dal bando di concorso. È possibile l'ammissione con riserva in attesa della regolarizzazione della domanda di ammissione al concorso.</w:t>
            </w:r>
            <w:r>
              <w:rPr>
                <w:rFonts w:ascii="Arial" w:hAnsi="Arial" w:cs="Arial"/>
                <w:color w:val="000000" w:themeColor="text1"/>
                <w:lang w:val="it-IT"/>
              </w:rPr>
              <w:t xml:space="preserve"> </w:t>
            </w:r>
          </w:p>
          <w:p w14:paraId="2163B85E" w14:textId="77777777" w:rsidR="00B1782C" w:rsidRDefault="00B1782C" w:rsidP="00B1782C">
            <w:pPr>
              <w:pStyle w:val="Listenabsatz"/>
              <w:spacing w:after="0" w:line="240" w:lineRule="auto"/>
              <w:ind w:left="363"/>
              <w:jc w:val="both"/>
              <w:rPr>
                <w:rFonts w:ascii="Arial" w:hAnsi="Arial" w:cs="Arial"/>
                <w:color w:val="000000" w:themeColor="text1"/>
                <w:lang w:val="it-IT"/>
              </w:rPr>
            </w:pPr>
          </w:p>
          <w:p w14:paraId="37B84CA6" w14:textId="77777777" w:rsidR="00A529F7" w:rsidRDefault="00A529F7" w:rsidP="00A529F7">
            <w:pPr>
              <w:pStyle w:val="Listenabsatz"/>
              <w:spacing w:after="0" w:line="240" w:lineRule="auto"/>
              <w:ind w:left="363"/>
              <w:jc w:val="both"/>
              <w:rPr>
                <w:rFonts w:ascii="Arial" w:hAnsi="Arial" w:cs="Arial"/>
                <w:color w:val="000000" w:themeColor="text1"/>
                <w:lang w:val="it-IT"/>
              </w:rPr>
            </w:pPr>
          </w:p>
          <w:p w14:paraId="348552E7" w14:textId="77777777" w:rsidR="00A529F7" w:rsidRPr="004D0E69" w:rsidRDefault="00A529F7" w:rsidP="00B1782C">
            <w:pPr>
              <w:pStyle w:val="Listenabsatz"/>
              <w:spacing w:after="0" w:line="240" w:lineRule="auto"/>
              <w:ind w:left="363"/>
              <w:jc w:val="both"/>
              <w:rPr>
                <w:rFonts w:ascii="Arial" w:hAnsi="Arial" w:cs="Arial"/>
                <w:color w:val="000000" w:themeColor="text1"/>
                <w:lang w:val="it-IT"/>
              </w:rPr>
            </w:pPr>
          </w:p>
        </w:tc>
      </w:tr>
      <w:tr w:rsidR="00A529F7" w:rsidRPr="00F05AC8" w14:paraId="1B21B861" w14:textId="77777777" w:rsidTr="00A529F7">
        <w:tc>
          <w:tcPr>
            <w:tcW w:w="4820" w:type="dxa"/>
          </w:tcPr>
          <w:p w14:paraId="5DA8B3E6" w14:textId="77777777" w:rsidR="00A529F7" w:rsidRPr="004D0E69" w:rsidRDefault="00A529F7" w:rsidP="007E1204">
            <w:pPr>
              <w:pStyle w:val="Listenabsatz"/>
              <w:widowControl w:val="0"/>
              <w:numPr>
                <w:ilvl w:val="0"/>
                <w:numId w:val="201"/>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Der Ausschluss vom Wettbewerb erfolgt in dem Fall, dass der Antrag nicht innerhalb der vorgesehenen Frist eingereicht wurde, bzw. in dem Fall, dass die von der Ausschreibung vorgesehenen obligatorischen Voraussetzungen nicht gegeben sind, und kann jederzeit im Laufe des Wettbewerbs verfügt werden.</w:t>
            </w:r>
          </w:p>
          <w:p w14:paraId="2C0A6E20"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272F86DC" w14:textId="77777777" w:rsidR="00A529F7" w:rsidRPr="004D0E69" w:rsidRDefault="00A529F7" w:rsidP="007E1204">
            <w:pPr>
              <w:pStyle w:val="Listenabsatz"/>
              <w:widowControl w:val="0"/>
              <w:numPr>
                <w:ilvl w:val="0"/>
                <w:numId w:val="33"/>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L'esclusione dal concorso avviene per mancata presentazione della domanda nel termine stabilito oppure per difetto dei requisiti obbligatori previsti dal bando e può essere disposta in qualsiasi momento durante le fasi del concorso.</w:t>
            </w:r>
          </w:p>
          <w:p w14:paraId="65557977"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0F527C78" w14:textId="77777777" w:rsidTr="00A529F7">
        <w:tc>
          <w:tcPr>
            <w:tcW w:w="4820" w:type="dxa"/>
          </w:tcPr>
          <w:p w14:paraId="77AB1529" w14:textId="77777777" w:rsidR="00A529F7" w:rsidRPr="004D0E69" w:rsidRDefault="00A529F7" w:rsidP="007E1204">
            <w:pPr>
              <w:pStyle w:val="Listenabsatz"/>
              <w:widowControl w:val="0"/>
              <w:numPr>
                <w:ilvl w:val="0"/>
                <w:numId w:val="201"/>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Die Zulassung und der Ausschluss vom Wettbewerb erfolgen mit begründeter Maßnahme des Direktors oder der von ihm delegierten Person.</w:t>
            </w:r>
          </w:p>
          <w:p w14:paraId="7957C160"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36A266E7" w14:textId="77777777" w:rsidR="00A529F7" w:rsidRPr="004D0E69" w:rsidRDefault="00A529F7" w:rsidP="007E1204">
            <w:pPr>
              <w:pStyle w:val="Listenabsatz"/>
              <w:numPr>
                <w:ilvl w:val="0"/>
                <w:numId w:val="3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L'ammissione al concorso e l'esclusione al concorso sono disposte con provvedimento motivato del Direttore o del suo delegato.</w:t>
            </w:r>
          </w:p>
        </w:tc>
      </w:tr>
      <w:tr w:rsidR="00A529F7" w:rsidRPr="00F05AC8" w14:paraId="414FD935" w14:textId="77777777" w:rsidTr="00A529F7">
        <w:tc>
          <w:tcPr>
            <w:tcW w:w="4820" w:type="dxa"/>
          </w:tcPr>
          <w:p w14:paraId="6A7DC52F" w14:textId="77777777" w:rsidR="00A529F7" w:rsidRPr="004D0E69" w:rsidRDefault="00A529F7" w:rsidP="007E1204">
            <w:pPr>
              <w:pStyle w:val="Listenabsatz"/>
              <w:widowControl w:val="0"/>
              <w:numPr>
                <w:ilvl w:val="0"/>
                <w:numId w:val="34"/>
              </w:numPr>
              <w:tabs>
                <w:tab w:val="left" w:pos="363"/>
              </w:tabs>
              <w:suppressAutoHyphens/>
              <w:spacing w:after="119" w:line="240" w:lineRule="auto"/>
              <w:jc w:val="both"/>
              <w:rPr>
                <w:rFonts w:ascii="Arial" w:hAnsi="Arial" w:cs="Arial"/>
              </w:rPr>
            </w:pPr>
            <w:r w:rsidRPr="004D0E69">
              <w:rPr>
                <w:rFonts w:ascii="Arial" w:hAnsi="Arial" w:cs="Arial"/>
              </w:rPr>
              <w:t>Der Ausschluss wird dem Betroffenen unter Angabe der Ausschlussgründe, sowie der möglichen Rechtsmittel, mittels Einschreibebrief mit Empfangsbestätigung oder mittels PEC-Mail zur Kenntnis gebracht.</w:t>
            </w:r>
          </w:p>
          <w:p w14:paraId="760281C0" w14:textId="77777777" w:rsidR="00A529F7" w:rsidRPr="004D0E69" w:rsidRDefault="00A529F7" w:rsidP="00A529F7">
            <w:pPr>
              <w:pStyle w:val="Listenabsatz"/>
              <w:widowControl w:val="0"/>
              <w:tabs>
                <w:tab w:val="left" w:pos="363"/>
              </w:tabs>
              <w:suppressAutoHyphens/>
              <w:spacing w:after="119" w:line="240" w:lineRule="auto"/>
              <w:ind w:left="363"/>
              <w:jc w:val="both"/>
              <w:rPr>
                <w:rFonts w:ascii="Arial" w:hAnsi="Arial" w:cs="Arial"/>
              </w:rPr>
            </w:pPr>
          </w:p>
        </w:tc>
        <w:tc>
          <w:tcPr>
            <w:tcW w:w="4783" w:type="dxa"/>
          </w:tcPr>
          <w:p w14:paraId="59388F3F" w14:textId="3D418568" w:rsidR="00A529F7" w:rsidRPr="00883769" w:rsidRDefault="00A529F7" w:rsidP="007E1204">
            <w:pPr>
              <w:pStyle w:val="Listenabsatz"/>
              <w:numPr>
                <w:ilvl w:val="0"/>
                <w:numId w:val="35"/>
              </w:numPr>
              <w:spacing w:after="0" w:line="240" w:lineRule="auto"/>
              <w:jc w:val="both"/>
              <w:rPr>
                <w:rFonts w:ascii="Arial" w:hAnsi="Arial" w:cs="Arial"/>
                <w:lang w:val="it-IT"/>
              </w:rPr>
            </w:pPr>
            <w:r w:rsidRPr="004D0E69">
              <w:rPr>
                <w:rFonts w:ascii="Arial" w:hAnsi="Arial" w:cs="Arial"/>
                <w:lang w:val="it-IT"/>
              </w:rPr>
              <w:t xml:space="preserve">L'esclusione viene comunicata all’interessato, specificandone la relativa motivazione nonché le modalità di impugnazione, </w:t>
            </w:r>
            <w:bookmarkStart w:id="5" w:name="_Hlk151714759"/>
            <w:r w:rsidRPr="004D0E69">
              <w:rPr>
                <w:rFonts w:ascii="Arial" w:hAnsi="Arial" w:cs="Arial"/>
                <w:lang w:val="it-IT"/>
              </w:rPr>
              <w:t>a mezzo lettera raccomandata con avviso di ricevimento o tramite PEC-mail.</w:t>
            </w:r>
            <w:bookmarkEnd w:id="5"/>
            <w:r>
              <w:rPr>
                <w:rFonts w:ascii="Arial" w:hAnsi="Arial" w:cs="Arial"/>
                <w:lang w:val="it-IT"/>
              </w:rPr>
              <w:t xml:space="preserve"> </w:t>
            </w:r>
          </w:p>
          <w:p w14:paraId="69DC3E53" w14:textId="77777777" w:rsidR="00A529F7" w:rsidRPr="004D0E69" w:rsidRDefault="00A529F7" w:rsidP="00A529F7">
            <w:pPr>
              <w:pStyle w:val="Listenabsatz"/>
              <w:spacing w:after="0" w:line="240" w:lineRule="auto"/>
              <w:ind w:left="363"/>
              <w:jc w:val="both"/>
              <w:rPr>
                <w:rFonts w:ascii="Arial" w:hAnsi="Arial" w:cs="Arial"/>
                <w:lang w:val="it-IT"/>
              </w:rPr>
            </w:pPr>
          </w:p>
        </w:tc>
      </w:tr>
      <w:tr w:rsidR="00A529F7" w:rsidRPr="00F05AC8" w14:paraId="0D33C974" w14:textId="77777777" w:rsidTr="00A529F7">
        <w:tc>
          <w:tcPr>
            <w:tcW w:w="4820" w:type="dxa"/>
          </w:tcPr>
          <w:p w14:paraId="2F4CA50A" w14:textId="77777777" w:rsidR="00A529F7" w:rsidRPr="004D0E69" w:rsidRDefault="00A529F7" w:rsidP="007E1204">
            <w:pPr>
              <w:pStyle w:val="Listenabsatz"/>
              <w:numPr>
                <w:ilvl w:val="0"/>
                <w:numId w:val="202"/>
              </w:numPr>
              <w:spacing w:after="0" w:line="240" w:lineRule="auto"/>
              <w:jc w:val="both"/>
              <w:rPr>
                <w:rFonts w:ascii="Arial" w:hAnsi="Arial" w:cs="Arial"/>
              </w:rPr>
            </w:pPr>
            <w:r w:rsidRPr="004D0E69">
              <w:rPr>
                <w:rFonts w:ascii="Arial" w:hAnsi="Arial" w:cs="Arial"/>
              </w:rPr>
              <w:t>Alle den Wettbewerb betreffenden Akten werden der Prüfungskommission zum Zeitpunkt ihrer Einsetzung übermittelt.</w:t>
            </w:r>
          </w:p>
        </w:tc>
        <w:tc>
          <w:tcPr>
            <w:tcW w:w="4783" w:type="dxa"/>
          </w:tcPr>
          <w:p w14:paraId="2A6441DB" w14:textId="77777777" w:rsidR="00A529F7" w:rsidRPr="004D0E69" w:rsidRDefault="00A529F7" w:rsidP="007E1204">
            <w:pPr>
              <w:pStyle w:val="Listenabsatz"/>
              <w:numPr>
                <w:ilvl w:val="0"/>
                <w:numId w:val="203"/>
              </w:numPr>
              <w:spacing w:after="0" w:line="240" w:lineRule="auto"/>
              <w:jc w:val="both"/>
              <w:rPr>
                <w:rFonts w:ascii="Arial" w:hAnsi="Arial" w:cs="Arial"/>
                <w:lang w:val="it-IT"/>
              </w:rPr>
            </w:pPr>
            <w:r w:rsidRPr="004D0E69">
              <w:rPr>
                <w:rFonts w:ascii="Arial" w:hAnsi="Arial" w:cs="Arial"/>
                <w:lang w:val="it-IT"/>
              </w:rPr>
              <w:t>Tutti gli atti del concorso sono trasmessi alla commissione giudicatrice all'atto del suo insediamento.</w:t>
            </w:r>
          </w:p>
          <w:p w14:paraId="633F4480" w14:textId="77777777" w:rsidR="00A529F7" w:rsidRPr="004D0E69" w:rsidRDefault="00A529F7" w:rsidP="00A529F7">
            <w:pPr>
              <w:pStyle w:val="Listenabsatz"/>
              <w:widowControl w:val="0"/>
              <w:tabs>
                <w:tab w:val="left" w:pos="363"/>
              </w:tabs>
              <w:suppressAutoHyphens/>
              <w:spacing w:after="119" w:line="240" w:lineRule="auto"/>
              <w:ind w:left="363"/>
              <w:jc w:val="both"/>
              <w:rPr>
                <w:rFonts w:ascii="Arial" w:hAnsi="Arial" w:cs="Arial"/>
                <w:lang w:val="it-IT"/>
              </w:rPr>
            </w:pPr>
          </w:p>
        </w:tc>
      </w:tr>
      <w:tr w:rsidR="00A529F7" w:rsidRPr="00F05AC8" w14:paraId="1433B4C9" w14:textId="77777777" w:rsidTr="00A529F7">
        <w:tc>
          <w:tcPr>
            <w:tcW w:w="4820" w:type="dxa"/>
          </w:tcPr>
          <w:p w14:paraId="16C430A6" w14:textId="77777777" w:rsidR="00A529F7" w:rsidRPr="004D0E69" w:rsidRDefault="00A529F7" w:rsidP="00A529F7">
            <w:pPr>
              <w:spacing w:after="0" w:line="240" w:lineRule="auto"/>
              <w:jc w:val="both"/>
              <w:rPr>
                <w:rFonts w:ascii="Arial" w:hAnsi="Arial" w:cs="Arial"/>
                <w:lang w:val="it-IT"/>
              </w:rPr>
            </w:pPr>
          </w:p>
        </w:tc>
        <w:tc>
          <w:tcPr>
            <w:tcW w:w="4783" w:type="dxa"/>
          </w:tcPr>
          <w:p w14:paraId="7F8B0B0B" w14:textId="77777777" w:rsidR="00A529F7" w:rsidRPr="004D0E69" w:rsidRDefault="00A529F7" w:rsidP="00A529F7">
            <w:pPr>
              <w:spacing w:after="0" w:line="240" w:lineRule="auto"/>
              <w:jc w:val="both"/>
              <w:rPr>
                <w:rFonts w:ascii="Arial" w:hAnsi="Arial" w:cs="Arial"/>
                <w:lang w:val="it-IT"/>
              </w:rPr>
            </w:pPr>
          </w:p>
        </w:tc>
      </w:tr>
      <w:tr w:rsidR="00A529F7" w:rsidRPr="004D0E69" w14:paraId="3D8FE1AA" w14:textId="77777777" w:rsidTr="00A529F7">
        <w:tc>
          <w:tcPr>
            <w:tcW w:w="4820" w:type="dxa"/>
          </w:tcPr>
          <w:p w14:paraId="1EAB4C60"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21</w:t>
            </w:r>
          </w:p>
        </w:tc>
        <w:tc>
          <w:tcPr>
            <w:tcW w:w="4783" w:type="dxa"/>
          </w:tcPr>
          <w:p w14:paraId="2C9DD20C"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w:t>
            </w:r>
            <w:r>
              <w:rPr>
                <w:rFonts w:ascii="Arial" w:hAnsi="Arial" w:cs="Arial"/>
                <w:b/>
              </w:rPr>
              <w:t xml:space="preserve"> </w:t>
            </w:r>
            <w:r w:rsidRPr="004D0E69">
              <w:rPr>
                <w:rFonts w:ascii="Arial" w:hAnsi="Arial" w:cs="Arial"/>
                <w:b/>
              </w:rPr>
              <w:t>21</w:t>
            </w:r>
          </w:p>
        </w:tc>
      </w:tr>
      <w:tr w:rsidR="00A529F7" w:rsidRPr="004D0E69" w14:paraId="5BD8FD42" w14:textId="77777777" w:rsidTr="00A529F7">
        <w:tc>
          <w:tcPr>
            <w:tcW w:w="4820" w:type="dxa"/>
          </w:tcPr>
          <w:p w14:paraId="53D0FF4A"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Prüfungskommission</w:t>
            </w:r>
          </w:p>
        </w:tc>
        <w:tc>
          <w:tcPr>
            <w:tcW w:w="4783" w:type="dxa"/>
          </w:tcPr>
          <w:p w14:paraId="13DE8D22"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Commissione giudicatrice</w:t>
            </w:r>
          </w:p>
        </w:tc>
      </w:tr>
      <w:tr w:rsidR="00A529F7" w:rsidRPr="004D0E69" w14:paraId="4AD04F43" w14:textId="77777777" w:rsidTr="00A529F7">
        <w:tc>
          <w:tcPr>
            <w:tcW w:w="4820" w:type="dxa"/>
          </w:tcPr>
          <w:p w14:paraId="2E78B7C0" w14:textId="77777777" w:rsidR="00A529F7" w:rsidRPr="004D0E69" w:rsidRDefault="00A529F7" w:rsidP="00A529F7">
            <w:pPr>
              <w:spacing w:after="0" w:line="240" w:lineRule="auto"/>
              <w:jc w:val="both"/>
              <w:rPr>
                <w:rFonts w:ascii="Arial" w:hAnsi="Arial" w:cs="Arial"/>
              </w:rPr>
            </w:pPr>
          </w:p>
        </w:tc>
        <w:tc>
          <w:tcPr>
            <w:tcW w:w="4783" w:type="dxa"/>
          </w:tcPr>
          <w:p w14:paraId="682E145E" w14:textId="77777777" w:rsidR="00A529F7" w:rsidRPr="004D0E69" w:rsidRDefault="00A529F7" w:rsidP="00A529F7">
            <w:pPr>
              <w:spacing w:after="0" w:line="240" w:lineRule="auto"/>
              <w:jc w:val="both"/>
              <w:rPr>
                <w:rFonts w:ascii="Arial" w:hAnsi="Arial" w:cs="Arial"/>
              </w:rPr>
            </w:pPr>
          </w:p>
        </w:tc>
      </w:tr>
      <w:tr w:rsidR="008A6A54" w:rsidRPr="00F05AC8" w14:paraId="1C0BC591" w14:textId="77777777" w:rsidTr="00A529F7">
        <w:tc>
          <w:tcPr>
            <w:tcW w:w="4820" w:type="dxa"/>
          </w:tcPr>
          <w:p w14:paraId="347D9382" w14:textId="726DE829" w:rsidR="00A529F7" w:rsidRPr="0016781A" w:rsidRDefault="00A529F7" w:rsidP="0016781A">
            <w:pPr>
              <w:pStyle w:val="Listenabsatz"/>
              <w:widowControl w:val="0"/>
              <w:numPr>
                <w:ilvl w:val="0"/>
                <w:numId w:val="36"/>
              </w:numPr>
              <w:suppressAutoHyphens/>
              <w:spacing w:after="119" w:line="240" w:lineRule="auto"/>
              <w:jc w:val="both"/>
              <w:rPr>
                <w:rFonts w:ascii="Arial" w:hAnsi="Arial" w:cs="Arial"/>
              </w:rPr>
            </w:pPr>
            <w:r w:rsidRPr="0016781A">
              <w:rPr>
                <w:rFonts w:ascii="Arial" w:hAnsi="Arial" w:cs="Arial"/>
              </w:rPr>
              <w:t>Die Prüfungskommission</w:t>
            </w:r>
            <w:r w:rsidR="00401019" w:rsidRPr="0016781A">
              <w:rPr>
                <w:rFonts w:ascii="Arial" w:hAnsi="Arial" w:cs="Arial"/>
              </w:rPr>
              <w:t xml:space="preserve"> unter Beachtung des Art. 9 DPR 487/1994 i.g.F.</w:t>
            </w:r>
            <w:r w:rsidRPr="0016781A">
              <w:rPr>
                <w:rFonts w:ascii="Arial" w:hAnsi="Arial" w:cs="Arial"/>
              </w:rPr>
              <w:t xml:space="preserve"> für alle Verfahren zur Aufnahme von Personal wird vom Direktor des </w:t>
            </w:r>
            <w:r w:rsidR="00075A14" w:rsidRPr="0016781A">
              <w:rPr>
                <w:rFonts w:ascii="Arial" w:hAnsi="Arial" w:cs="Arial"/>
              </w:rPr>
              <w:t>K</w:t>
            </w:r>
            <w:r w:rsidR="0016781A">
              <w:rPr>
                <w:rFonts w:ascii="Arial" w:hAnsi="Arial" w:cs="Arial"/>
              </w:rPr>
              <w:t>onsortiums</w:t>
            </w:r>
            <w:r w:rsidRPr="0016781A">
              <w:rPr>
                <w:rFonts w:ascii="Arial" w:hAnsi="Arial" w:cs="Arial"/>
              </w:rPr>
              <w:t xml:space="preserve"> ernannt und besteht aus folgenden drei Mitgliedern:</w:t>
            </w:r>
          </w:p>
        </w:tc>
        <w:tc>
          <w:tcPr>
            <w:tcW w:w="4783" w:type="dxa"/>
          </w:tcPr>
          <w:p w14:paraId="5090B7B8" w14:textId="0274EBF0" w:rsidR="00A529F7" w:rsidRPr="0016781A" w:rsidRDefault="00A529F7" w:rsidP="007E1204">
            <w:pPr>
              <w:pStyle w:val="Listenabsatz"/>
              <w:numPr>
                <w:ilvl w:val="0"/>
                <w:numId w:val="37"/>
              </w:numPr>
              <w:spacing w:after="0" w:line="240" w:lineRule="auto"/>
              <w:jc w:val="both"/>
              <w:rPr>
                <w:rFonts w:ascii="Arial" w:hAnsi="Arial" w:cs="Arial"/>
                <w:lang w:val="it-IT"/>
              </w:rPr>
            </w:pPr>
            <w:r w:rsidRPr="0016781A">
              <w:rPr>
                <w:rFonts w:ascii="Arial" w:hAnsi="Arial" w:cs="Arial"/>
                <w:lang w:val="it-IT"/>
              </w:rPr>
              <w:t>La commissione giudicatrice</w:t>
            </w:r>
            <w:r w:rsidR="00BA285F" w:rsidRPr="0016781A">
              <w:rPr>
                <w:rFonts w:ascii="Arial" w:hAnsi="Arial" w:cs="Arial"/>
                <w:lang w:val="it-IT"/>
              </w:rPr>
              <w:t>, nel rispetto dell’art. 9 del DPR 487/1994 e successive modifiche,</w:t>
            </w:r>
            <w:r w:rsidRPr="0016781A">
              <w:rPr>
                <w:rFonts w:ascii="Arial" w:hAnsi="Arial" w:cs="Arial"/>
                <w:lang w:val="it-IT"/>
              </w:rPr>
              <w:t xml:space="preserve"> per tutte le forme di assunzione di personale è nominata dal direttore dell’APSP ed è composta dai seguenti tre componenti:</w:t>
            </w:r>
          </w:p>
          <w:p w14:paraId="5AE4F159" w14:textId="77777777" w:rsidR="00A529F7" w:rsidRPr="0016781A" w:rsidRDefault="00A529F7" w:rsidP="00A529F7">
            <w:pPr>
              <w:spacing w:after="0" w:line="240" w:lineRule="auto"/>
              <w:jc w:val="both"/>
              <w:rPr>
                <w:rFonts w:ascii="Arial" w:hAnsi="Arial" w:cs="Arial"/>
                <w:lang w:val="it-IT"/>
              </w:rPr>
            </w:pPr>
          </w:p>
        </w:tc>
      </w:tr>
      <w:tr w:rsidR="00A529F7" w:rsidRPr="00F05AC8" w14:paraId="00E4ACF4" w14:textId="77777777" w:rsidTr="00A529F7">
        <w:tc>
          <w:tcPr>
            <w:tcW w:w="4820" w:type="dxa"/>
          </w:tcPr>
          <w:p w14:paraId="0AA7042D" w14:textId="21740DFC" w:rsidR="00A529F7" w:rsidRPr="008A6A54" w:rsidRDefault="00A529F7" w:rsidP="008A6A54">
            <w:pPr>
              <w:pStyle w:val="Listenabsatz"/>
              <w:numPr>
                <w:ilvl w:val="0"/>
                <w:numId w:val="352"/>
              </w:numPr>
              <w:spacing w:after="0" w:line="240" w:lineRule="auto"/>
              <w:jc w:val="both"/>
              <w:rPr>
                <w:rFonts w:ascii="Arial" w:hAnsi="Arial" w:cs="Arial"/>
                <w:color w:val="000000" w:themeColor="text1"/>
              </w:rPr>
            </w:pPr>
            <w:r w:rsidRPr="008A6A54">
              <w:rPr>
                <w:rFonts w:ascii="Arial" w:hAnsi="Arial" w:cs="Arial"/>
                <w:color w:val="000000" w:themeColor="text1"/>
              </w:rPr>
              <w:lastRenderedPageBreak/>
              <w:t xml:space="preserve">Aus dem Direktor des </w:t>
            </w:r>
            <w:r w:rsidR="00075A14" w:rsidRPr="008A6A54">
              <w:rPr>
                <w:rFonts w:ascii="Arial" w:hAnsi="Arial" w:cs="Arial"/>
                <w:color w:val="000000" w:themeColor="text1"/>
              </w:rPr>
              <w:t>K</w:t>
            </w:r>
            <w:r w:rsidR="008A6A54">
              <w:rPr>
                <w:rFonts w:ascii="Arial" w:hAnsi="Arial" w:cs="Arial"/>
                <w:color w:val="000000" w:themeColor="text1"/>
              </w:rPr>
              <w:t xml:space="preserve">onsortiums </w:t>
            </w:r>
            <w:r w:rsidRPr="008A6A54">
              <w:rPr>
                <w:rFonts w:ascii="Arial" w:hAnsi="Arial" w:cs="Arial"/>
                <w:color w:val="000000" w:themeColor="text1"/>
              </w:rPr>
              <w:t xml:space="preserve">(oder einer von ihm beauftragten Person), der den Vorsitz führt; </w:t>
            </w:r>
          </w:p>
        </w:tc>
        <w:tc>
          <w:tcPr>
            <w:tcW w:w="4783" w:type="dxa"/>
          </w:tcPr>
          <w:p w14:paraId="4457E42D" w14:textId="7C4950D6" w:rsidR="00A529F7" w:rsidRPr="008A6A54" w:rsidRDefault="00A529F7" w:rsidP="007E1204">
            <w:pPr>
              <w:pStyle w:val="Listenabsatz"/>
              <w:numPr>
                <w:ilvl w:val="0"/>
                <w:numId w:val="353"/>
              </w:numPr>
              <w:spacing w:after="0" w:line="240" w:lineRule="auto"/>
              <w:jc w:val="both"/>
              <w:rPr>
                <w:rFonts w:ascii="Arial" w:hAnsi="Arial" w:cs="Arial"/>
                <w:color w:val="000000" w:themeColor="text1"/>
                <w:lang w:val="it-IT"/>
              </w:rPr>
            </w:pPr>
            <w:r w:rsidRPr="008A6A54">
              <w:rPr>
                <w:rFonts w:ascii="Arial" w:hAnsi="Arial" w:cs="Arial"/>
                <w:color w:val="000000" w:themeColor="text1"/>
                <w:lang w:val="it-IT"/>
              </w:rPr>
              <w:t>dal direttore del</w:t>
            </w:r>
            <w:r w:rsidR="008A6A54">
              <w:rPr>
                <w:rFonts w:ascii="Arial" w:hAnsi="Arial" w:cs="Arial"/>
                <w:color w:val="000000" w:themeColor="text1"/>
                <w:lang w:val="it-IT"/>
              </w:rPr>
              <w:t xml:space="preserve"> Consorzio </w:t>
            </w:r>
            <w:r w:rsidRPr="008A6A54">
              <w:rPr>
                <w:rFonts w:ascii="Arial" w:hAnsi="Arial" w:cs="Arial"/>
                <w:color w:val="000000" w:themeColor="text1"/>
                <w:lang w:val="it-IT"/>
              </w:rPr>
              <w:t>(o una persona da lui incaricata), che la presiede;</w:t>
            </w:r>
          </w:p>
          <w:p w14:paraId="7AD9642B" w14:textId="77777777" w:rsidR="00A529F7" w:rsidRPr="008A6A54" w:rsidRDefault="00A529F7" w:rsidP="00A529F7">
            <w:pPr>
              <w:spacing w:after="0" w:line="240" w:lineRule="auto"/>
              <w:jc w:val="both"/>
              <w:rPr>
                <w:rFonts w:ascii="Arial" w:hAnsi="Arial" w:cs="Arial"/>
                <w:color w:val="000000" w:themeColor="text1"/>
                <w:lang w:val="it-IT"/>
              </w:rPr>
            </w:pPr>
          </w:p>
        </w:tc>
      </w:tr>
      <w:tr w:rsidR="00A529F7" w:rsidRPr="00F05AC8" w14:paraId="5321B9DB" w14:textId="77777777" w:rsidTr="00A529F7">
        <w:tc>
          <w:tcPr>
            <w:tcW w:w="4820" w:type="dxa"/>
          </w:tcPr>
          <w:p w14:paraId="5FCBAC55" w14:textId="35FBD6B2" w:rsidR="00A529F7" w:rsidRPr="008A6A54" w:rsidRDefault="00A529F7" w:rsidP="007E1204">
            <w:pPr>
              <w:pStyle w:val="Listenabsatz"/>
              <w:numPr>
                <w:ilvl w:val="0"/>
                <w:numId w:val="353"/>
              </w:numPr>
              <w:spacing w:after="0" w:line="240" w:lineRule="auto"/>
              <w:jc w:val="both"/>
              <w:rPr>
                <w:rFonts w:ascii="Arial" w:hAnsi="Arial" w:cs="Arial"/>
              </w:rPr>
            </w:pPr>
            <w:r w:rsidRPr="008A6A54">
              <w:rPr>
                <w:rFonts w:ascii="Arial" w:hAnsi="Arial" w:cs="Arial"/>
              </w:rPr>
              <w:t>Aus zwei</w:t>
            </w:r>
            <w:r w:rsidR="00401019" w:rsidRPr="008A6A54">
              <w:rPr>
                <w:rFonts w:ascii="Arial" w:hAnsi="Arial" w:cs="Arial"/>
              </w:rPr>
              <w:t xml:space="preserve"> bis vier</w:t>
            </w:r>
            <w:r w:rsidRPr="008A6A54">
              <w:rPr>
                <w:rFonts w:ascii="Arial" w:hAnsi="Arial" w:cs="Arial"/>
              </w:rPr>
              <w:t xml:space="preserve"> </w:t>
            </w:r>
            <w:r w:rsidR="00401019" w:rsidRPr="008A6A54">
              <w:rPr>
                <w:rFonts w:ascii="Arial" w:hAnsi="Arial" w:cs="Arial"/>
              </w:rPr>
              <w:t>Experten</w:t>
            </w:r>
            <w:r w:rsidRPr="008A6A54">
              <w:rPr>
                <w:rFonts w:ascii="Arial" w:hAnsi="Arial" w:cs="Arial"/>
              </w:rPr>
              <w:t xml:space="preserve">, die Fachkenntnisse in einem oder mehreren Prüfungsfächern besitzen. Diese können unter den eigenen Bediensteten oder denen einer anderen öffentlichen Verwaltung ausgewählt werden oder auch von außerhalb berufen werden. Die </w:t>
            </w:r>
            <w:r w:rsidR="00401019" w:rsidRPr="008A6A54">
              <w:rPr>
                <w:rFonts w:ascii="Arial" w:hAnsi="Arial" w:cs="Arial"/>
              </w:rPr>
              <w:t>Experten</w:t>
            </w:r>
            <w:r w:rsidRPr="008A6A54">
              <w:rPr>
                <w:rFonts w:ascii="Arial" w:hAnsi="Arial" w:cs="Arial"/>
              </w:rPr>
              <w:t xml:space="preserve"> müssen in Bezug auf die ausgeschriebene Stelle </w:t>
            </w:r>
            <w:r w:rsidR="00401019" w:rsidRPr="008A6A54">
              <w:rPr>
                <w:rFonts w:ascii="Arial" w:hAnsi="Arial" w:cs="Arial"/>
              </w:rPr>
              <w:t xml:space="preserve">der </w:t>
            </w:r>
            <w:r w:rsidRPr="008A6A54">
              <w:rPr>
                <w:rFonts w:ascii="Arial" w:hAnsi="Arial" w:cs="Arial"/>
              </w:rPr>
              <w:t xml:space="preserve">gleichen oder höheren Funktionsebene angehören, sofern sie bei öffentlichen Verwaltungen Dienst leisten, oder über die Studientitel verfügen, die für den Zugang zur ausgeschriebenen Stelle von außen erforderlich sind. </w:t>
            </w:r>
            <w:r w:rsidR="00401019" w:rsidRPr="008A6A54">
              <w:rPr>
                <w:rFonts w:ascii="Arial" w:hAnsi="Arial" w:cs="Arial"/>
              </w:rPr>
              <w:t>Als Mitglieder können auch Fachleute aus den Bereichen Psychologie und Personalwesen sowie digitale und transversale Kompetenzen im Bereich Kommunikation und Personalmanagement teilnehmen.</w:t>
            </w:r>
          </w:p>
          <w:p w14:paraId="22D9C33E" w14:textId="77777777" w:rsidR="00816590" w:rsidRPr="008A6A54" w:rsidRDefault="00816590" w:rsidP="00816590">
            <w:pPr>
              <w:pStyle w:val="Listenabsatz"/>
              <w:spacing w:after="0" w:line="240" w:lineRule="auto"/>
              <w:jc w:val="both"/>
              <w:rPr>
                <w:rFonts w:ascii="Arial" w:hAnsi="Arial" w:cs="Arial"/>
              </w:rPr>
            </w:pPr>
          </w:p>
          <w:p w14:paraId="5001DB92" w14:textId="7550C612" w:rsidR="00401019" w:rsidRPr="008A6A54" w:rsidRDefault="00401019" w:rsidP="007E1204">
            <w:pPr>
              <w:pStyle w:val="Listenabsatz"/>
              <w:numPr>
                <w:ilvl w:val="0"/>
                <w:numId w:val="353"/>
              </w:numPr>
              <w:spacing w:after="0" w:line="240" w:lineRule="auto"/>
              <w:jc w:val="both"/>
              <w:rPr>
                <w:rFonts w:ascii="Arial" w:hAnsi="Arial" w:cs="Arial"/>
              </w:rPr>
            </w:pPr>
            <w:r w:rsidRPr="008A6A54">
              <w:rPr>
                <w:rFonts w:ascii="Arial" w:hAnsi="Arial" w:cs="Arial"/>
              </w:rPr>
              <w:t>Den Kommissionen können zusätzliche Mitglieder gemäß DPR 487/1994 i.g.F. angegliedert werden.</w:t>
            </w:r>
          </w:p>
          <w:p w14:paraId="239F32B7" w14:textId="77777777" w:rsidR="00A529F7" w:rsidRPr="008A6A54" w:rsidRDefault="00A529F7" w:rsidP="00A529F7">
            <w:pPr>
              <w:pStyle w:val="Listenabsatz"/>
              <w:spacing w:after="0" w:line="240" w:lineRule="auto"/>
              <w:jc w:val="both"/>
              <w:rPr>
                <w:rFonts w:ascii="Arial" w:hAnsi="Arial" w:cs="Arial"/>
              </w:rPr>
            </w:pPr>
          </w:p>
        </w:tc>
        <w:tc>
          <w:tcPr>
            <w:tcW w:w="4783" w:type="dxa"/>
          </w:tcPr>
          <w:p w14:paraId="2D6962C2" w14:textId="77777777" w:rsidR="00A529F7" w:rsidRPr="008A6A54" w:rsidRDefault="00A529F7" w:rsidP="007E1204">
            <w:pPr>
              <w:pStyle w:val="Listenabsatz"/>
              <w:numPr>
                <w:ilvl w:val="0"/>
                <w:numId w:val="354"/>
              </w:numPr>
              <w:jc w:val="both"/>
              <w:rPr>
                <w:rFonts w:ascii="Arial" w:hAnsi="Arial" w:cs="Arial"/>
                <w:lang w:val="it-IT"/>
              </w:rPr>
            </w:pPr>
            <w:r w:rsidRPr="008A6A54">
              <w:rPr>
                <w:rFonts w:ascii="Arial" w:hAnsi="Arial" w:cs="Arial"/>
                <w:lang w:val="it-IT"/>
              </w:rPr>
              <w:t>da due a quattro tecnici esperti in una o più materie d'esame; questi possono essere scelti tra i funzionari della stessa amministrazione o di un'altra pubblica amministrazione oppure possono essere chiamati anche dall'esterno. I tecnici esperti devono essere inquadrati in una qualifica funzionale non inferiore a quella del posto in concorso, se dipendenti di pubbliche amministrazioni, oppure essere in possesso dei titoli di studio previsti per l’accesso dall’esterno al posto messo a concorso. Possono fare parte come componenti anche specialisti in psicologia e risorse umane, in competenze digitali e trasversali in ambito di comunicazione e gestione del personale.</w:t>
            </w:r>
          </w:p>
          <w:p w14:paraId="0DDAE4A4" w14:textId="24CC7686" w:rsidR="00BB77E0" w:rsidRPr="008A6A54" w:rsidRDefault="00A529F7" w:rsidP="007E1204">
            <w:pPr>
              <w:pStyle w:val="Listenabsatz"/>
              <w:numPr>
                <w:ilvl w:val="0"/>
                <w:numId w:val="354"/>
              </w:numPr>
              <w:jc w:val="both"/>
              <w:rPr>
                <w:rFonts w:ascii="Arial" w:hAnsi="Arial" w:cs="Arial"/>
                <w:lang w:val="it-IT"/>
              </w:rPr>
            </w:pPr>
            <w:r w:rsidRPr="008A6A54">
              <w:rPr>
                <w:rFonts w:ascii="Arial" w:hAnsi="Arial" w:cs="Arial"/>
                <w:lang w:val="it-IT"/>
              </w:rPr>
              <w:t>Alle commissioni possono essere aggregati membri aggiunti, ai sensi del DPR 487/1994 e successive modificazioni.</w:t>
            </w:r>
          </w:p>
          <w:p w14:paraId="2F9DC881" w14:textId="77777777" w:rsidR="00A529F7" w:rsidRPr="008A6A54" w:rsidRDefault="00A529F7" w:rsidP="00A529F7">
            <w:pPr>
              <w:spacing w:after="0" w:line="240" w:lineRule="auto"/>
              <w:jc w:val="both"/>
              <w:rPr>
                <w:rFonts w:ascii="Arial" w:hAnsi="Arial" w:cs="Arial"/>
                <w:lang w:val="it-IT"/>
              </w:rPr>
            </w:pPr>
          </w:p>
        </w:tc>
      </w:tr>
      <w:tr w:rsidR="00A529F7" w:rsidRPr="00F05AC8" w14:paraId="6DEC2A89" w14:textId="77777777" w:rsidTr="00A529F7">
        <w:tc>
          <w:tcPr>
            <w:tcW w:w="4820" w:type="dxa"/>
          </w:tcPr>
          <w:p w14:paraId="4FE3DADA" w14:textId="77777777" w:rsidR="00A529F7" w:rsidRPr="004D0E69" w:rsidRDefault="00A529F7" w:rsidP="007E1204">
            <w:pPr>
              <w:pStyle w:val="Listenabsatz"/>
              <w:numPr>
                <w:ilvl w:val="0"/>
                <w:numId w:val="37"/>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 Prüfungskommission kann zwecks Abnahme einzelner Prüfungen von höchstens zwei besonders fachkundigen Personen unterstützt werden, welche beratende Funktion haben. </w:t>
            </w:r>
          </w:p>
          <w:p w14:paraId="734FC44B" w14:textId="77777777" w:rsidR="00A529F7" w:rsidRPr="004D0E69" w:rsidRDefault="00A529F7" w:rsidP="00A529F7">
            <w:pPr>
              <w:spacing w:after="0" w:line="240" w:lineRule="auto"/>
              <w:jc w:val="both"/>
              <w:rPr>
                <w:rFonts w:ascii="Arial" w:hAnsi="Arial" w:cs="Arial"/>
                <w:color w:val="000000" w:themeColor="text1"/>
              </w:rPr>
            </w:pPr>
          </w:p>
        </w:tc>
        <w:tc>
          <w:tcPr>
            <w:tcW w:w="4783" w:type="dxa"/>
          </w:tcPr>
          <w:p w14:paraId="562A6F0D" w14:textId="77777777" w:rsidR="00A529F7" w:rsidRPr="004D0E69" w:rsidRDefault="00A529F7" w:rsidP="007E1204">
            <w:pPr>
              <w:pStyle w:val="Listenabsatz"/>
              <w:widowControl w:val="0"/>
              <w:numPr>
                <w:ilvl w:val="0"/>
                <w:numId w:val="38"/>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Per lo svolgimento di singole prove d'esame la commissione giudicatrice può avvalersi del sostegno di non più di due persone particolarmente esperte con funzione di consulenza; </w:t>
            </w:r>
          </w:p>
          <w:p w14:paraId="34F31EAA" w14:textId="77777777" w:rsidR="00A529F7" w:rsidRPr="004D0E69" w:rsidRDefault="00A529F7" w:rsidP="00A529F7">
            <w:pPr>
              <w:pStyle w:val="Listenabsatz"/>
              <w:widowControl w:val="0"/>
              <w:tabs>
                <w:tab w:val="left" w:pos="363"/>
              </w:tabs>
              <w:suppressAutoHyphens/>
              <w:spacing w:after="119" w:line="240" w:lineRule="auto"/>
              <w:ind w:left="363"/>
              <w:jc w:val="both"/>
              <w:rPr>
                <w:rFonts w:ascii="Arial" w:hAnsi="Arial" w:cs="Arial"/>
                <w:color w:val="000000" w:themeColor="text1"/>
                <w:lang w:val="it-IT"/>
              </w:rPr>
            </w:pPr>
          </w:p>
        </w:tc>
      </w:tr>
      <w:tr w:rsidR="00A529F7" w:rsidRPr="00F05AC8" w14:paraId="7AF93454" w14:textId="77777777" w:rsidTr="00A529F7">
        <w:tc>
          <w:tcPr>
            <w:tcW w:w="4820" w:type="dxa"/>
          </w:tcPr>
          <w:p w14:paraId="1828AE40" w14:textId="77777777" w:rsidR="00A529F7" w:rsidRPr="004D0E69" w:rsidRDefault="00A529F7" w:rsidP="007E1204">
            <w:pPr>
              <w:pStyle w:val="Listenabsatz"/>
              <w:widowControl w:val="0"/>
              <w:numPr>
                <w:ilvl w:val="0"/>
                <w:numId w:val="38"/>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Die Kommissionsmitglieder müssen im Besitz jener Bescheinigung über die Kenntnis der italienischen und deutschen Sprache im Sinne des D.P.R. vom 26. Juli 1976, Nr. 752 in geltender Fassung sein, welche als Zugangsvoraussetzung von außen für die ausgeschriebene Stelle vorgesehen ist.</w:t>
            </w:r>
          </w:p>
          <w:p w14:paraId="6BB1970D"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16FCCAB5" w14:textId="77777777" w:rsidR="00A529F7" w:rsidRPr="004D0E69" w:rsidRDefault="00A529F7" w:rsidP="007E1204">
            <w:pPr>
              <w:pStyle w:val="Listenabsatz"/>
              <w:widowControl w:val="0"/>
              <w:numPr>
                <w:ilvl w:val="0"/>
                <w:numId w:val="39"/>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I componenti della commissione devono essere in possesso dell'attestato di conoscenza della lingua italiana e tedesca ai sensi del D.P.R. del 26 luglio 1976, n. 752 e successive modifiche, previsto come requisito d'accesso dall'esterno per il posto messo a concorso.</w:t>
            </w:r>
          </w:p>
        </w:tc>
      </w:tr>
      <w:tr w:rsidR="00A529F7" w:rsidRPr="00F05AC8" w14:paraId="24163C39" w14:textId="77777777" w:rsidTr="00A529F7">
        <w:tc>
          <w:tcPr>
            <w:tcW w:w="4820" w:type="dxa"/>
          </w:tcPr>
          <w:p w14:paraId="45596BA8" w14:textId="4E077FEF" w:rsidR="00A529F7" w:rsidRPr="008A6A54" w:rsidRDefault="00A529F7" w:rsidP="007E1204">
            <w:pPr>
              <w:pStyle w:val="Listenabsatz"/>
              <w:widowControl w:val="0"/>
              <w:numPr>
                <w:ilvl w:val="0"/>
                <w:numId w:val="38"/>
              </w:numPr>
              <w:suppressAutoHyphens/>
              <w:spacing w:after="119" w:line="240" w:lineRule="auto"/>
              <w:jc w:val="both"/>
              <w:rPr>
                <w:rFonts w:ascii="Arial" w:hAnsi="Arial" w:cs="Arial"/>
              </w:rPr>
            </w:pPr>
            <w:r w:rsidRPr="008A6A54">
              <w:rPr>
                <w:rFonts w:ascii="Arial" w:hAnsi="Arial" w:cs="Arial"/>
              </w:rPr>
              <w:t>In der Kommission müssen beide Geschlechter vertreten sein</w:t>
            </w:r>
            <w:r w:rsidR="004D463E" w:rsidRPr="008A6A54">
              <w:rPr>
                <w:rFonts w:ascii="Arial" w:hAnsi="Arial" w:cs="Arial"/>
              </w:rPr>
              <w:t xml:space="preserve"> unter Berücksichtigung des Grundsatzes der Gleichberechtigung beider Geschlechter</w:t>
            </w:r>
            <w:r w:rsidRPr="008A6A54">
              <w:rPr>
                <w:rFonts w:ascii="Arial" w:hAnsi="Arial" w:cs="Arial"/>
              </w:rPr>
              <w:t>.</w:t>
            </w:r>
          </w:p>
          <w:p w14:paraId="1283F0AA" w14:textId="77777777" w:rsidR="00A529F7" w:rsidRPr="008A6A54"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6AB45B0F" w14:textId="77777777" w:rsidR="00A529F7" w:rsidRPr="008A6A54" w:rsidRDefault="00A529F7" w:rsidP="007E1204">
            <w:pPr>
              <w:pStyle w:val="Listenabsatz"/>
              <w:widowControl w:val="0"/>
              <w:numPr>
                <w:ilvl w:val="0"/>
                <w:numId w:val="40"/>
              </w:numPr>
              <w:suppressAutoHyphens/>
              <w:spacing w:after="119" w:line="240" w:lineRule="auto"/>
              <w:jc w:val="both"/>
              <w:rPr>
                <w:rFonts w:ascii="Arial" w:hAnsi="Arial" w:cs="Arial"/>
                <w:lang w:val="it-IT"/>
              </w:rPr>
            </w:pPr>
            <w:r w:rsidRPr="008A6A54">
              <w:rPr>
                <w:rFonts w:ascii="Arial" w:hAnsi="Arial" w:cs="Arial"/>
                <w:lang w:val="it-IT"/>
              </w:rPr>
              <w:t>Nella commissione giudicatrice devono essere rappresentati ambedue i generi, nel rispetto del principio della parità di genere.</w:t>
            </w:r>
          </w:p>
        </w:tc>
      </w:tr>
      <w:tr w:rsidR="00A529F7" w:rsidRPr="00F05AC8" w14:paraId="0200C145" w14:textId="77777777" w:rsidTr="00A529F7">
        <w:tc>
          <w:tcPr>
            <w:tcW w:w="4820" w:type="dxa"/>
          </w:tcPr>
          <w:p w14:paraId="04110E28" w14:textId="77777777" w:rsidR="00A529F7" w:rsidRPr="004D0E69" w:rsidRDefault="00A529F7" w:rsidP="007E1204">
            <w:pPr>
              <w:pStyle w:val="Listenabsatz"/>
              <w:widowControl w:val="0"/>
              <w:numPr>
                <w:ilvl w:val="0"/>
                <w:numId w:val="38"/>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Zusammensetzung der Prüfungskommission muss der Stärke der Sprachgruppen entsprechen, wie sie aus der letzten allgemeinen Volkszählung </w:t>
            </w:r>
            <w:r w:rsidRPr="004D0E69">
              <w:rPr>
                <w:rFonts w:ascii="Arial" w:hAnsi="Arial" w:cs="Arial"/>
                <w:color w:val="000000" w:themeColor="text1"/>
              </w:rPr>
              <w:lastRenderedPageBreak/>
              <w:t>hervorgeht, wobei auf das Gebiet, in dem der Betrieb vornehmlich seine Tätigkeit ausübt, Bezug genommen wird.</w:t>
            </w:r>
          </w:p>
          <w:p w14:paraId="1D58D7E5"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745F2AFA" w14:textId="77777777" w:rsidR="00A529F7" w:rsidRPr="004D0E69" w:rsidRDefault="00A529F7" w:rsidP="007E1204">
            <w:pPr>
              <w:pStyle w:val="Listenabsatz"/>
              <w:widowControl w:val="0"/>
              <w:numPr>
                <w:ilvl w:val="0"/>
                <w:numId w:val="40"/>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La composizione della commissione giudicatrice deve adeguarsi alla consistenza dei gruppi linguistici, quale risulta dall'ultimo censimento generale della </w:t>
            </w:r>
            <w:r w:rsidRPr="004D0E69">
              <w:rPr>
                <w:rFonts w:ascii="Arial" w:hAnsi="Arial" w:cs="Arial"/>
                <w:color w:val="000000" w:themeColor="text1"/>
                <w:lang w:val="it-IT"/>
              </w:rPr>
              <w:lastRenderedPageBreak/>
              <w:t>popolazione, con riferimento all</w:t>
            </w:r>
            <w:r>
              <w:rPr>
                <w:rFonts w:ascii="Arial" w:hAnsi="Arial" w:cs="Arial"/>
                <w:color w:val="000000" w:themeColor="text1"/>
                <w:lang w:val="it-IT"/>
              </w:rPr>
              <w:t>’</w:t>
            </w:r>
            <w:r w:rsidRPr="004D0E69">
              <w:rPr>
                <w:rFonts w:ascii="Arial" w:hAnsi="Arial" w:cs="Arial"/>
                <w:color w:val="000000" w:themeColor="text1"/>
                <w:lang w:val="it-IT"/>
              </w:rPr>
              <w:t>ambito territoriale nel quale l’azienda esplica in via principale la propria attività.</w:t>
            </w:r>
          </w:p>
        </w:tc>
      </w:tr>
      <w:tr w:rsidR="00A529F7" w:rsidRPr="00F05AC8" w14:paraId="20FAF9A2" w14:textId="77777777" w:rsidTr="00A529F7">
        <w:tc>
          <w:tcPr>
            <w:tcW w:w="4820" w:type="dxa"/>
          </w:tcPr>
          <w:p w14:paraId="72031EB3" w14:textId="77777777" w:rsidR="00A529F7" w:rsidRPr="004D0E69" w:rsidRDefault="00A529F7" w:rsidP="007E1204">
            <w:pPr>
              <w:pStyle w:val="Listenabsatz"/>
              <w:widowControl w:val="0"/>
              <w:numPr>
                <w:ilvl w:val="0"/>
                <w:numId w:val="38"/>
              </w:numPr>
              <w:suppressAutoHyphens/>
              <w:spacing w:after="119" w:line="240" w:lineRule="auto"/>
              <w:jc w:val="both"/>
              <w:rPr>
                <w:rFonts w:ascii="Arial" w:hAnsi="Arial" w:cs="Arial"/>
              </w:rPr>
            </w:pPr>
            <w:r w:rsidRPr="004D0E69">
              <w:rPr>
                <w:rFonts w:ascii="Arial" w:hAnsi="Arial" w:cs="Arial"/>
              </w:rPr>
              <w:lastRenderedPageBreak/>
              <w:t>Die Kommission entscheidet mit Mehrheitsbeschluss. Bei sonstiger Nichtigkeit der Beschlüsse ist die Anwesenheit aller Mitglieder erforderlich.</w:t>
            </w:r>
          </w:p>
          <w:p w14:paraId="7CBDA06D" w14:textId="77777777" w:rsidR="00A529F7" w:rsidRPr="004D0E69"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11C07FFE" w14:textId="77777777" w:rsidR="00A529F7" w:rsidRPr="004D0E69" w:rsidRDefault="00A529F7" w:rsidP="007E1204">
            <w:pPr>
              <w:pStyle w:val="Listenabsatz"/>
              <w:widowControl w:val="0"/>
              <w:numPr>
                <w:ilvl w:val="0"/>
                <w:numId w:val="40"/>
              </w:numPr>
              <w:suppressAutoHyphens/>
              <w:spacing w:after="119" w:line="240" w:lineRule="auto"/>
              <w:jc w:val="both"/>
              <w:rPr>
                <w:rFonts w:ascii="Arial" w:hAnsi="Arial" w:cs="Arial"/>
                <w:lang w:val="it-IT"/>
              </w:rPr>
            </w:pPr>
            <w:r w:rsidRPr="004D0E69">
              <w:rPr>
                <w:rFonts w:ascii="Arial" w:hAnsi="Arial" w:cs="Arial"/>
                <w:lang w:val="it-IT"/>
              </w:rPr>
              <w:t>La commissione giudicatrice delibera a maggioranza e con costante presenza – a pena di nullità – di tutti i suoi componenti.</w:t>
            </w:r>
          </w:p>
        </w:tc>
      </w:tr>
      <w:tr w:rsidR="00A529F7" w:rsidRPr="00F05AC8" w14:paraId="6EB8B072" w14:textId="77777777" w:rsidTr="00A529F7">
        <w:tc>
          <w:tcPr>
            <w:tcW w:w="4820" w:type="dxa"/>
          </w:tcPr>
          <w:p w14:paraId="574784D5" w14:textId="77777777" w:rsidR="00A529F7" w:rsidRPr="004D0E69" w:rsidRDefault="00A529F7" w:rsidP="007E1204">
            <w:pPr>
              <w:pStyle w:val="Listenabsatz"/>
              <w:widowControl w:val="0"/>
              <w:numPr>
                <w:ilvl w:val="0"/>
                <w:numId w:val="38"/>
              </w:numPr>
              <w:suppressAutoHyphens/>
              <w:spacing w:after="119" w:line="240" w:lineRule="auto"/>
              <w:jc w:val="both"/>
              <w:rPr>
                <w:rFonts w:ascii="Arial" w:hAnsi="Arial" w:cs="Arial"/>
              </w:rPr>
            </w:pPr>
            <w:r w:rsidRPr="004D0E69">
              <w:rPr>
                <w:rFonts w:ascii="Arial" w:hAnsi="Arial" w:cs="Arial"/>
              </w:rPr>
              <w:t xml:space="preserve">Der Kommission können nicht angehören: </w:t>
            </w:r>
          </w:p>
        </w:tc>
        <w:tc>
          <w:tcPr>
            <w:tcW w:w="4783" w:type="dxa"/>
          </w:tcPr>
          <w:p w14:paraId="6DBFB612" w14:textId="77777777" w:rsidR="00A529F7" w:rsidRPr="004D0E69" w:rsidRDefault="00A529F7" w:rsidP="007E1204">
            <w:pPr>
              <w:pStyle w:val="Listenabsatz"/>
              <w:widowControl w:val="0"/>
              <w:numPr>
                <w:ilvl w:val="0"/>
                <w:numId w:val="41"/>
              </w:numPr>
              <w:suppressAutoHyphens/>
              <w:spacing w:after="119" w:line="240" w:lineRule="auto"/>
              <w:jc w:val="both"/>
              <w:rPr>
                <w:rFonts w:ascii="Arial" w:hAnsi="Arial" w:cs="Arial"/>
                <w:lang w:val="it-IT"/>
              </w:rPr>
            </w:pPr>
            <w:r w:rsidRPr="004D0E69">
              <w:rPr>
                <w:rFonts w:ascii="Arial" w:hAnsi="Arial" w:cs="Arial"/>
                <w:lang w:val="it-IT"/>
              </w:rPr>
              <w:t>Non possono fare parte della commissione:</w:t>
            </w:r>
          </w:p>
        </w:tc>
      </w:tr>
      <w:tr w:rsidR="00A529F7" w:rsidRPr="00F05AC8" w14:paraId="49FF97CA" w14:textId="77777777" w:rsidTr="00A529F7">
        <w:tc>
          <w:tcPr>
            <w:tcW w:w="4820" w:type="dxa"/>
          </w:tcPr>
          <w:p w14:paraId="3E55F26F" w14:textId="77777777" w:rsidR="00A529F7" w:rsidRPr="004D0E69" w:rsidRDefault="00A529F7" w:rsidP="007E1204">
            <w:pPr>
              <w:pStyle w:val="Listenabsatz"/>
              <w:widowControl w:val="0"/>
              <w:numPr>
                <w:ilvl w:val="0"/>
                <w:numId w:val="355"/>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die Mitglieder des Verwaltungsrates;</w:t>
            </w:r>
          </w:p>
        </w:tc>
        <w:tc>
          <w:tcPr>
            <w:tcW w:w="4783" w:type="dxa"/>
          </w:tcPr>
          <w:p w14:paraId="02427142" w14:textId="77777777" w:rsidR="00A529F7" w:rsidRPr="004D0E69" w:rsidRDefault="00A529F7" w:rsidP="007E1204">
            <w:pPr>
              <w:pStyle w:val="Listenabsatz"/>
              <w:widowControl w:val="0"/>
              <w:numPr>
                <w:ilvl w:val="0"/>
                <w:numId w:val="356"/>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 componenti del consiglio d’amministrazione; </w:t>
            </w:r>
          </w:p>
        </w:tc>
      </w:tr>
      <w:tr w:rsidR="00A529F7" w:rsidRPr="00F05AC8" w14:paraId="525397F8" w14:textId="77777777" w:rsidTr="00A529F7">
        <w:tc>
          <w:tcPr>
            <w:tcW w:w="4820" w:type="dxa"/>
          </w:tcPr>
          <w:p w14:paraId="6D6EFDAB" w14:textId="77777777" w:rsidR="00A529F7" w:rsidRPr="004D0E69" w:rsidRDefault="00A529F7" w:rsidP="007E1204">
            <w:pPr>
              <w:pStyle w:val="Listenabsatz"/>
              <w:widowControl w:val="0"/>
              <w:numPr>
                <w:ilvl w:val="0"/>
                <w:numId w:val="356"/>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jene Personen, die politische Ämter bekleiden oder Mitglieder von Gewerkschaften und der Organe, die die Bediensteten vertreten;</w:t>
            </w:r>
          </w:p>
        </w:tc>
        <w:tc>
          <w:tcPr>
            <w:tcW w:w="4783" w:type="dxa"/>
          </w:tcPr>
          <w:p w14:paraId="56067F6F" w14:textId="77777777" w:rsidR="00A529F7" w:rsidRPr="004D0E69" w:rsidRDefault="00A529F7" w:rsidP="007E1204">
            <w:pPr>
              <w:pStyle w:val="Listenabsatz"/>
              <w:widowControl w:val="0"/>
              <w:numPr>
                <w:ilvl w:val="0"/>
                <w:numId w:val="357"/>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coloro che ricoprano cariche politiche o che siano componenti degli organismi sindacali e di rappresentanza dei dipendenti;</w:t>
            </w:r>
          </w:p>
        </w:tc>
      </w:tr>
      <w:tr w:rsidR="00A529F7" w:rsidRPr="00F05AC8" w14:paraId="1E2559A2" w14:textId="77777777" w:rsidTr="00A529F7">
        <w:tc>
          <w:tcPr>
            <w:tcW w:w="4820" w:type="dxa"/>
          </w:tcPr>
          <w:p w14:paraId="6BF9EC58" w14:textId="77777777" w:rsidR="00A529F7" w:rsidRPr="004D0E69" w:rsidRDefault="00A529F7" w:rsidP="007E1204">
            <w:pPr>
              <w:pStyle w:val="Listenabsatz"/>
              <w:widowControl w:val="0"/>
              <w:numPr>
                <w:ilvl w:val="0"/>
                <w:numId w:val="357"/>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Ehepartner, Verwandte oder Verschwägerte bis zum vierten Grad eines Bewerbers. </w:t>
            </w:r>
          </w:p>
          <w:p w14:paraId="6DECD158" w14:textId="77777777" w:rsidR="00A529F7" w:rsidRPr="004D0E69" w:rsidRDefault="00A529F7" w:rsidP="00A529F7">
            <w:pPr>
              <w:pStyle w:val="Listenabsatz"/>
              <w:widowControl w:val="0"/>
              <w:suppressAutoHyphens/>
              <w:spacing w:after="119" w:line="240" w:lineRule="auto"/>
              <w:jc w:val="both"/>
              <w:rPr>
                <w:rFonts w:ascii="Arial" w:hAnsi="Arial" w:cs="Arial"/>
                <w:color w:val="000000" w:themeColor="text1"/>
              </w:rPr>
            </w:pPr>
          </w:p>
        </w:tc>
        <w:tc>
          <w:tcPr>
            <w:tcW w:w="4783" w:type="dxa"/>
          </w:tcPr>
          <w:p w14:paraId="31281408" w14:textId="77777777" w:rsidR="00A529F7" w:rsidRPr="004D0E69" w:rsidRDefault="00A529F7" w:rsidP="007E1204">
            <w:pPr>
              <w:pStyle w:val="Listenabsatz"/>
              <w:widowControl w:val="0"/>
              <w:numPr>
                <w:ilvl w:val="0"/>
                <w:numId w:val="358"/>
              </w:numPr>
              <w:tabs>
                <w:tab w:val="left" w:pos="363"/>
              </w:tabs>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coniugi, parenti o affini entro il quarto grado di uno dei candidati. </w:t>
            </w:r>
          </w:p>
          <w:p w14:paraId="69954282" w14:textId="77777777" w:rsidR="00A529F7" w:rsidRPr="004D0E69" w:rsidRDefault="00A529F7" w:rsidP="00A529F7">
            <w:pPr>
              <w:widowControl w:val="0"/>
              <w:suppressAutoHyphens/>
              <w:spacing w:after="119" w:line="240" w:lineRule="auto"/>
              <w:ind w:left="360"/>
              <w:jc w:val="both"/>
              <w:rPr>
                <w:rFonts w:ascii="Arial" w:hAnsi="Arial" w:cs="Arial"/>
                <w:color w:val="000000" w:themeColor="text1"/>
                <w:lang w:val="it-IT"/>
              </w:rPr>
            </w:pPr>
          </w:p>
        </w:tc>
      </w:tr>
      <w:tr w:rsidR="00A529F7" w:rsidRPr="008A6A54" w14:paraId="5AB83B85" w14:textId="77777777" w:rsidTr="00A529F7">
        <w:tc>
          <w:tcPr>
            <w:tcW w:w="4820" w:type="dxa"/>
          </w:tcPr>
          <w:p w14:paraId="19EC5E9E" w14:textId="3B6B9716" w:rsidR="00A529F7" w:rsidRPr="004D0E69" w:rsidRDefault="00A529F7" w:rsidP="008A6A54">
            <w:pPr>
              <w:pStyle w:val="Listenabsatz"/>
              <w:widowControl w:val="0"/>
              <w:numPr>
                <w:ilvl w:val="0"/>
                <w:numId w:val="42"/>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Für jedes Mitglied kann ein Ersatzmitglied ernannt werden. Im Falle der Abwesenheit, Verhinderung oder Unvereinbarkeit des Direktors vor der Ernennung der Prüfungskommission oder während des Wettbewerbsverfahrens, übernimmt ein Mitarbeiter des </w:t>
            </w:r>
            <w:r w:rsidR="00075A14">
              <w:rPr>
                <w:rFonts w:ascii="Arial" w:hAnsi="Arial" w:cs="Arial"/>
                <w:color w:val="000000" w:themeColor="text1"/>
              </w:rPr>
              <w:t>K</w:t>
            </w:r>
            <w:r w:rsidR="008A6A54">
              <w:rPr>
                <w:rFonts w:ascii="Arial" w:hAnsi="Arial" w:cs="Arial"/>
                <w:color w:val="000000" w:themeColor="text1"/>
              </w:rPr>
              <w:t>onsortiums</w:t>
            </w:r>
            <w:r w:rsidRPr="004D0E69">
              <w:rPr>
                <w:rFonts w:ascii="Arial" w:hAnsi="Arial" w:cs="Arial"/>
                <w:color w:val="000000" w:themeColor="text1"/>
              </w:rPr>
              <w:t xml:space="preserve"> oder der Direktor eines anderen </w:t>
            </w:r>
            <w:r w:rsidR="008A6A54">
              <w:rPr>
                <w:rFonts w:ascii="Arial" w:hAnsi="Arial" w:cs="Arial"/>
                <w:color w:val="000000" w:themeColor="text1"/>
              </w:rPr>
              <w:t>Konsortiums oder ÖBPB</w:t>
            </w:r>
            <w:r w:rsidRPr="004D0E69">
              <w:rPr>
                <w:rFonts w:ascii="Arial" w:hAnsi="Arial" w:cs="Arial"/>
                <w:color w:val="000000" w:themeColor="text1"/>
              </w:rPr>
              <w:t xml:space="preserve"> den Vorsitz der Kommission. Diese Beauftragung erfolgt mittels Entscheidung des Direktors. </w:t>
            </w:r>
          </w:p>
        </w:tc>
        <w:tc>
          <w:tcPr>
            <w:tcW w:w="4783" w:type="dxa"/>
          </w:tcPr>
          <w:p w14:paraId="1BF680CF" w14:textId="1E1F0FF4" w:rsidR="00A529F7" w:rsidRPr="004D0E69" w:rsidRDefault="00A529F7" w:rsidP="008A6A54">
            <w:pPr>
              <w:pStyle w:val="Listenabsatz"/>
              <w:widowControl w:val="0"/>
              <w:numPr>
                <w:ilvl w:val="0"/>
                <w:numId w:val="41"/>
              </w:numPr>
              <w:tabs>
                <w:tab w:val="left" w:pos="363"/>
              </w:tabs>
              <w:suppressAutoHyphens/>
              <w:spacing w:after="119" w:line="240" w:lineRule="auto"/>
              <w:jc w:val="both"/>
              <w:rPr>
                <w:rFonts w:ascii="Arial" w:hAnsi="Arial" w:cs="Arial"/>
                <w:color w:val="000000" w:themeColor="text1"/>
                <w:lang w:val="it-IT"/>
              </w:rPr>
            </w:pPr>
            <w:bookmarkStart w:id="6" w:name="_Hlk151718188"/>
            <w:r w:rsidRPr="004D0E69">
              <w:rPr>
                <w:rFonts w:ascii="Arial" w:hAnsi="Arial" w:cs="Arial"/>
                <w:color w:val="000000" w:themeColor="text1"/>
                <w:lang w:val="it-IT"/>
              </w:rPr>
              <w:t>Per ogni componente può essere nominato un componente supplente</w:t>
            </w:r>
            <w:bookmarkEnd w:id="6"/>
            <w:r w:rsidRPr="004D0E69">
              <w:rPr>
                <w:rFonts w:ascii="Arial" w:hAnsi="Arial" w:cs="Arial"/>
                <w:color w:val="000000" w:themeColor="text1"/>
                <w:lang w:val="it-IT"/>
              </w:rPr>
              <w:t xml:space="preserve">. In caso di assenza, impedimento o incompatibilità del </w:t>
            </w:r>
            <w:r>
              <w:rPr>
                <w:rFonts w:ascii="Arial" w:hAnsi="Arial" w:cs="Arial"/>
                <w:color w:val="000000" w:themeColor="text1"/>
                <w:lang w:val="it-IT"/>
              </w:rPr>
              <w:t>D</w:t>
            </w:r>
            <w:r w:rsidRPr="004D0E69">
              <w:rPr>
                <w:rFonts w:ascii="Arial" w:hAnsi="Arial" w:cs="Arial"/>
                <w:color w:val="000000" w:themeColor="text1"/>
                <w:lang w:val="it-IT"/>
              </w:rPr>
              <w:t xml:space="preserve">irettore, prima della nomina della commissione giudicatrice o durante la procedura concorsuale, la commissione viene presieduta </w:t>
            </w:r>
            <w:r w:rsidRPr="00307089">
              <w:rPr>
                <w:rFonts w:ascii="Arial" w:hAnsi="Arial" w:cs="Arial"/>
                <w:lang w:val="it-IT"/>
              </w:rPr>
              <w:t xml:space="preserve">da </w:t>
            </w:r>
            <w:r w:rsidR="008A6A54">
              <w:rPr>
                <w:rFonts w:ascii="Arial" w:hAnsi="Arial" w:cs="Arial"/>
                <w:color w:val="000000" w:themeColor="text1"/>
                <w:lang w:val="it-IT"/>
              </w:rPr>
              <w:t>un dipendente del Consorzio</w:t>
            </w:r>
            <w:r w:rsidRPr="004D0E69">
              <w:rPr>
                <w:rFonts w:ascii="Arial" w:hAnsi="Arial" w:cs="Arial"/>
                <w:color w:val="000000" w:themeColor="text1"/>
                <w:lang w:val="it-IT"/>
              </w:rPr>
              <w:t xml:space="preserve"> o dal </w:t>
            </w:r>
            <w:r>
              <w:rPr>
                <w:rFonts w:ascii="Arial" w:hAnsi="Arial" w:cs="Arial"/>
                <w:color w:val="000000" w:themeColor="text1"/>
                <w:lang w:val="it-IT"/>
              </w:rPr>
              <w:t>D</w:t>
            </w:r>
            <w:r w:rsidRPr="004D0E69">
              <w:rPr>
                <w:rFonts w:ascii="Arial" w:hAnsi="Arial" w:cs="Arial"/>
                <w:color w:val="000000" w:themeColor="text1"/>
                <w:lang w:val="it-IT"/>
              </w:rPr>
              <w:t xml:space="preserve">irettore di altre </w:t>
            </w:r>
            <w:r w:rsidR="008A6A54">
              <w:rPr>
                <w:rFonts w:ascii="Arial" w:hAnsi="Arial" w:cs="Arial"/>
                <w:color w:val="000000" w:themeColor="text1"/>
                <w:lang w:val="it-IT"/>
              </w:rPr>
              <w:t xml:space="preserve">Consorzi o </w:t>
            </w:r>
            <w:r w:rsidRPr="004D0E69">
              <w:rPr>
                <w:rFonts w:ascii="Arial" w:hAnsi="Arial" w:cs="Arial"/>
                <w:color w:val="000000" w:themeColor="text1"/>
                <w:lang w:val="it-IT"/>
              </w:rPr>
              <w:t xml:space="preserve">APSP. Tale nomina avviene con determinazione del </w:t>
            </w:r>
            <w:r>
              <w:rPr>
                <w:rFonts w:ascii="Arial" w:hAnsi="Arial" w:cs="Arial"/>
                <w:color w:val="000000" w:themeColor="text1"/>
                <w:lang w:val="it-IT"/>
              </w:rPr>
              <w:t>D</w:t>
            </w:r>
            <w:r w:rsidRPr="004D0E69">
              <w:rPr>
                <w:rFonts w:ascii="Arial" w:hAnsi="Arial" w:cs="Arial"/>
                <w:color w:val="000000" w:themeColor="text1"/>
                <w:lang w:val="it-IT"/>
              </w:rPr>
              <w:t xml:space="preserve">irettore. </w:t>
            </w:r>
          </w:p>
        </w:tc>
      </w:tr>
      <w:tr w:rsidR="00A529F7" w:rsidRPr="00F05AC8" w14:paraId="48D2A702" w14:textId="77777777" w:rsidTr="00A529F7">
        <w:tc>
          <w:tcPr>
            <w:tcW w:w="4820" w:type="dxa"/>
          </w:tcPr>
          <w:p w14:paraId="68D0519A" w14:textId="033582BF" w:rsidR="00A529F7" w:rsidRPr="008A6A54" w:rsidRDefault="00A529F7" w:rsidP="007E1204">
            <w:pPr>
              <w:pStyle w:val="Listenabsatz"/>
              <w:widowControl w:val="0"/>
              <w:numPr>
                <w:ilvl w:val="0"/>
                <w:numId w:val="41"/>
              </w:numPr>
              <w:suppressAutoHyphens/>
              <w:spacing w:after="119" w:line="240" w:lineRule="auto"/>
              <w:jc w:val="both"/>
              <w:rPr>
                <w:rFonts w:ascii="Arial" w:hAnsi="Arial" w:cs="Arial"/>
              </w:rPr>
            </w:pPr>
            <w:r w:rsidRPr="008A6A54">
              <w:rPr>
                <w:rFonts w:ascii="Arial" w:hAnsi="Arial" w:cs="Arial"/>
              </w:rPr>
              <w:t>Die Funktionen des Schriftführers der Kommission werden von einem Bediensteten ausgeübt, welcher mindestens in der 5. Funktionsebene eingestuft ist</w:t>
            </w:r>
            <w:r w:rsidR="004D463E" w:rsidRPr="008A6A54">
              <w:rPr>
                <w:rFonts w:ascii="Arial" w:hAnsi="Arial" w:cs="Arial"/>
              </w:rPr>
              <w:t>. Die Ernennung erfolgt durch einen Verwaltungsakt des Direktors.</w:t>
            </w:r>
            <w:r w:rsidR="008A6A54" w:rsidRPr="008A6A54">
              <w:rPr>
                <w:rFonts w:ascii="Arial" w:hAnsi="Arial" w:cs="Arial"/>
              </w:rPr>
              <w:t xml:space="preserve"> </w:t>
            </w:r>
            <w:r w:rsidR="00CA22DD" w:rsidRPr="008A6A54">
              <w:rPr>
                <w:rFonts w:ascii="Arial" w:hAnsi="Arial" w:cs="Arial"/>
              </w:rPr>
              <w:t>Aus Gründen der Verfahrenseffizienz kann der Schriftführer der Kommission auch aus den Mitgliedern der Kommission ausgewählt werden, sofern die Anzahl der Mitglieder dies ermöglicht.</w:t>
            </w:r>
          </w:p>
          <w:p w14:paraId="1AD77D8E" w14:textId="77777777" w:rsidR="00A529F7" w:rsidRPr="008A6A54"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6F8826F5" w14:textId="6F48C99A" w:rsidR="00A529F7" w:rsidRPr="008A6A54" w:rsidRDefault="00A529F7" w:rsidP="007E1204">
            <w:pPr>
              <w:pStyle w:val="Listenabsatz"/>
              <w:widowControl w:val="0"/>
              <w:numPr>
                <w:ilvl w:val="0"/>
                <w:numId w:val="42"/>
              </w:numPr>
              <w:suppressAutoHyphens/>
              <w:spacing w:after="119" w:line="240" w:lineRule="auto"/>
              <w:jc w:val="both"/>
              <w:rPr>
                <w:rFonts w:ascii="Arial" w:hAnsi="Arial" w:cs="Arial"/>
                <w:lang w:val="it-IT"/>
              </w:rPr>
            </w:pPr>
            <w:r w:rsidRPr="008A6A54">
              <w:rPr>
                <w:rFonts w:ascii="Arial" w:hAnsi="Arial" w:cs="Arial"/>
                <w:lang w:val="it-IT"/>
              </w:rPr>
              <w:t>La funzione di Segretario verbalizzante viene svolta da un dipendente di qualifica funzionale non inferiore alla quinta, sempre nominato con atto del Direttore.</w:t>
            </w:r>
            <w:r w:rsidR="00BB77E0" w:rsidRPr="008A6A54">
              <w:rPr>
                <w:rFonts w:ascii="Arial" w:hAnsi="Arial" w:cs="Arial"/>
                <w:lang w:val="it-IT"/>
              </w:rPr>
              <w:t xml:space="preserve"> </w:t>
            </w:r>
            <w:r w:rsidRPr="008A6A54">
              <w:rPr>
                <w:rFonts w:ascii="Arial" w:hAnsi="Arial" w:cs="Arial"/>
                <w:lang w:val="it-IT"/>
              </w:rPr>
              <w:t xml:space="preserve">Per ragioni di economia procedurale, il Segretario della Commissione può essere scelto anche fra i membri della Commissione qualora il numero dei </w:t>
            </w:r>
            <w:r w:rsidR="00816590" w:rsidRPr="008A6A54">
              <w:rPr>
                <w:rFonts w:ascii="Arial" w:hAnsi="Arial" w:cs="Arial"/>
                <w:lang w:val="it-IT"/>
              </w:rPr>
              <w:t>componenti</w:t>
            </w:r>
            <w:r w:rsidRPr="008A6A54">
              <w:rPr>
                <w:rFonts w:ascii="Arial" w:hAnsi="Arial" w:cs="Arial"/>
                <w:lang w:val="it-IT"/>
              </w:rPr>
              <w:t xml:space="preserve"> lo consenta.</w:t>
            </w:r>
          </w:p>
          <w:p w14:paraId="554B679C" w14:textId="77777777" w:rsidR="00A529F7" w:rsidRPr="008A6A54" w:rsidRDefault="00A529F7" w:rsidP="00A529F7">
            <w:pPr>
              <w:pStyle w:val="Listenabsatz"/>
              <w:widowControl w:val="0"/>
              <w:suppressAutoHyphens/>
              <w:spacing w:after="119" w:line="240" w:lineRule="auto"/>
              <w:ind w:left="363"/>
              <w:jc w:val="both"/>
              <w:rPr>
                <w:rFonts w:ascii="Arial" w:hAnsi="Arial" w:cs="Arial"/>
                <w:strike/>
                <w:lang w:val="it-IT"/>
              </w:rPr>
            </w:pPr>
          </w:p>
        </w:tc>
      </w:tr>
      <w:tr w:rsidR="00A529F7" w:rsidRPr="00F05AC8" w14:paraId="1355F708" w14:textId="77777777" w:rsidTr="00A529F7">
        <w:tc>
          <w:tcPr>
            <w:tcW w:w="4820" w:type="dxa"/>
          </w:tcPr>
          <w:p w14:paraId="545DE1AD" w14:textId="77777777" w:rsidR="00A529F7" w:rsidRPr="004D0E69" w:rsidRDefault="00A529F7" w:rsidP="007E1204">
            <w:pPr>
              <w:pStyle w:val="Listenabsatz"/>
              <w:widowControl w:val="0"/>
              <w:numPr>
                <w:ilvl w:val="0"/>
                <w:numId w:val="133"/>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Sollte nach der Ernennung der Prüfungskommission ein Mitglied derselben ausfallen, so wird es mit demselben Verfahren durch eine andere Person ersetzt, ohne dass die bereits durchgeführten Wettbewerbsverfahren nochmals wiederholt werden, und zwar unbeschadet der im Abs. 7 enthaltenen Bestimmungen. </w:t>
            </w:r>
          </w:p>
          <w:p w14:paraId="30A77D8B" w14:textId="77777777" w:rsidR="00A529F7" w:rsidRPr="004D0E69" w:rsidRDefault="00A529F7" w:rsidP="00A529F7">
            <w:pPr>
              <w:pStyle w:val="Listenabsatz"/>
              <w:widowControl w:val="0"/>
              <w:tabs>
                <w:tab w:val="left" w:pos="363"/>
              </w:tabs>
              <w:suppressAutoHyphens/>
              <w:spacing w:after="119" w:line="240" w:lineRule="auto"/>
              <w:ind w:left="363"/>
              <w:jc w:val="both"/>
              <w:rPr>
                <w:rFonts w:ascii="Arial" w:hAnsi="Arial" w:cs="Arial"/>
                <w:color w:val="000000" w:themeColor="text1"/>
              </w:rPr>
            </w:pPr>
          </w:p>
        </w:tc>
        <w:tc>
          <w:tcPr>
            <w:tcW w:w="4783" w:type="dxa"/>
          </w:tcPr>
          <w:p w14:paraId="24881337" w14:textId="77777777" w:rsidR="00A529F7" w:rsidRPr="004D0E69" w:rsidRDefault="00A529F7" w:rsidP="007E1204">
            <w:pPr>
              <w:pStyle w:val="Listenabsatz"/>
              <w:widowControl w:val="0"/>
              <w:numPr>
                <w:ilvl w:val="0"/>
                <w:numId w:val="204"/>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Fatto salvo quanto stabilito dal comma 7, nel caso in cui, dopo la nomina della commissione giudicatrice, venga a mancare uno dei componenti della stessa, si procede alla sua sostituzione attraverso la medesima procedura, senza però che occorra ripetere le operazioni procedimentali già svolte.</w:t>
            </w:r>
          </w:p>
        </w:tc>
      </w:tr>
      <w:tr w:rsidR="00A529F7" w:rsidRPr="00F05AC8" w14:paraId="28F25A90" w14:textId="77777777" w:rsidTr="00A529F7">
        <w:tc>
          <w:tcPr>
            <w:tcW w:w="4820" w:type="dxa"/>
          </w:tcPr>
          <w:p w14:paraId="63F29D69" w14:textId="60CAA80F" w:rsidR="00A529F7" w:rsidRPr="008A6A54" w:rsidRDefault="00A529F7" w:rsidP="007E1204">
            <w:pPr>
              <w:pStyle w:val="Listenabsatz"/>
              <w:widowControl w:val="0"/>
              <w:numPr>
                <w:ilvl w:val="0"/>
                <w:numId w:val="133"/>
              </w:numPr>
              <w:tabs>
                <w:tab w:val="left" w:pos="363"/>
              </w:tabs>
              <w:suppressAutoHyphens/>
              <w:spacing w:after="119" w:line="240" w:lineRule="auto"/>
              <w:jc w:val="both"/>
              <w:rPr>
                <w:rFonts w:ascii="Arial" w:hAnsi="Arial" w:cs="Arial"/>
              </w:rPr>
            </w:pPr>
            <w:r w:rsidRPr="008A6A54">
              <w:rPr>
                <w:rFonts w:ascii="Arial" w:hAnsi="Arial" w:cs="Arial"/>
              </w:rPr>
              <w:t>Die Mitglieder, die aufgrund des bekleideten Amtes der Kommission angehören, bleiben</w:t>
            </w:r>
            <w:r w:rsidR="00CA22DD" w:rsidRPr="008A6A54">
              <w:rPr>
                <w:rFonts w:ascii="Arial" w:hAnsi="Arial" w:cs="Arial"/>
              </w:rPr>
              <w:t xml:space="preserve"> nach Bestätigung der Verwaltung</w:t>
            </w:r>
            <w:r w:rsidRPr="008A6A54">
              <w:rPr>
                <w:rFonts w:ascii="Arial" w:hAnsi="Arial" w:cs="Arial"/>
              </w:rPr>
              <w:t xml:space="preserve"> bis zu</w:t>
            </w:r>
            <w:r w:rsidR="00CA22DD" w:rsidRPr="008A6A54">
              <w:rPr>
                <w:rFonts w:ascii="Arial" w:hAnsi="Arial" w:cs="Arial"/>
              </w:rPr>
              <w:t>r</w:t>
            </w:r>
            <w:r w:rsidRPr="008A6A54">
              <w:rPr>
                <w:rFonts w:ascii="Arial" w:hAnsi="Arial" w:cs="Arial"/>
              </w:rPr>
              <w:t xml:space="preserve"> </w:t>
            </w:r>
            <w:r w:rsidRPr="008A6A54">
              <w:rPr>
                <w:rFonts w:ascii="Arial" w:hAnsi="Arial" w:cs="Arial"/>
              </w:rPr>
              <w:lastRenderedPageBreak/>
              <w:t>Beendigung</w:t>
            </w:r>
            <w:r w:rsidR="00CA22DD" w:rsidRPr="008A6A54">
              <w:rPr>
                <w:rFonts w:ascii="Arial" w:hAnsi="Arial" w:cs="Arial"/>
              </w:rPr>
              <w:t xml:space="preserve"> der Tätigkeit der Kommission</w:t>
            </w:r>
            <w:r w:rsidRPr="008A6A54">
              <w:rPr>
                <w:rFonts w:ascii="Arial" w:hAnsi="Arial" w:cs="Arial"/>
              </w:rPr>
              <w:t xml:space="preserve"> im Amt, auch wenn inzwischen ihre Sonder</w:t>
            </w:r>
            <w:r w:rsidR="00CA22DD" w:rsidRPr="008A6A54">
              <w:rPr>
                <w:rFonts w:ascii="Arial" w:hAnsi="Arial" w:cs="Arial"/>
              </w:rPr>
              <w:t>qualifikation</w:t>
            </w:r>
            <w:r w:rsidRPr="008A6A54">
              <w:rPr>
                <w:rFonts w:ascii="Arial" w:hAnsi="Arial" w:cs="Arial"/>
              </w:rPr>
              <w:t xml:space="preserve">, aufgrund deren ihnen der Auftrag erteilt wurde, </w:t>
            </w:r>
            <w:r w:rsidR="00CA22DD" w:rsidRPr="008A6A54">
              <w:rPr>
                <w:rFonts w:ascii="Arial" w:hAnsi="Arial" w:cs="Arial"/>
              </w:rPr>
              <w:t>weggefallen ist</w:t>
            </w:r>
            <w:r w:rsidRPr="008A6A54">
              <w:rPr>
                <w:rFonts w:ascii="Arial" w:hAnsi="Arial" w:cs="Arial"/>
              </w:rPr>
              <w:t xml:space="preserve">. Dies gilt insbesondere auch im Falle der Versetzung in den Ruhestand des Rechts-mitglieds während der Durchführung des Wettbewerbes. </w:t>
            </w:r>
          </w:p>
          <w:p w14:paraId="6D8DA520" w14:textId="77777777" w:rsidR="00A529F7" w:rsidRPr="008A6A54" w:rsidRDefault="00A529F7" w:rsidP="00A529F7">
            <w:pPr>
              <w:pStyle w:val="Listenabsatz"/>
              <w:widowControl w:val="0"/>
              <w:tabs>
                <w:tab w:val="left" w:pos="363"/>
              </w:tabs>
              <w:suppressAutoHyphens/>
              <w:spacing w:after="119" w:line="240" w:lineRule="auto"/>
              <w:ind w:left="363"/>
              <w:jc w:val="both"/>
              <w:rPr>
                <w:rFonts w:ascii="Arial" w:hAnsi="Arial" w:cs="Arial"/>
              </w:rPr>
            </w:pPr>
          </w:p>
        </w:tc>
        <w:tc>
          <w:tcPr>
            <w:tcW w:w="4783" w:type="dxa"/>
          </w:tcPr>
          <w:p w14:paraId="236778D8" w14:textId="46A1E0A2" w:rsidR="00A529F7" w:rsidRPr="008A6A54" w:rsidRDefault="00A529F7" w:rsidP="007E1204">
            <w:pPr>
              <w:pStyle w:val="Listenabsatz"/>
              <w:widowControl w:val="0"/>
              <w:numPr>
                <w:ilvl w:val="0"/>
                <w:numId w:val="204"/>
              </w:numPr>
              <w:suppressAutoHyphens/>
              <w:spacing w:after="119" w:line="240" w:lineRule="auto"/>
              <w:jc w:val="both"/>
              <w:rPr>
                <w:rFonts w:ascii="Arial" w:hAnsi="Arial" w:cs="Arial"/>
                <w:lang w:val="it-IT"/>
              </w:rPr>
            </w:pPr>
            <w:r w:rsidRPr="008A6A54">
              <w:rPr>
                <w:rFonts w:ascii="Arial" w:hAnsi="Arial" w:cs="Arial"/>
                <w:lang w:val="it-IT"/>
              </w:rPr>
              <w:lastRenderedPageBreak/>
              <w:t xml:space="preserve">I componenti, chiamati a svolgere l’incarico per le qualifiche che rivestono, continuano a svolgerlo, anche se, nel frattempo, siano </w:t>
            </w:r>
            <w:r w:rsidRPr="008A6A54">
              <w:rPr>
                <w:rFonts w:ascii="Arial" w:hAnsi="Arial" w:cs="Arial"/>
                <w:lang w:val="it-IT"/>
              </w:rPr>
              <w:lastRenderedPageBreak/>
              <w:t>venute a cessare le speciali qualifiche per le quali era stato inizialmente conferito l’incarico stesso</w:t>
            </w:r>
            <w:r w:rsidR="00BA285F" w:rsidRPr="008A6A54">
              <w:rPr>
                <w:rFonts w:ascii="Arial" w:hAnsi="Arial" w:cs="Arial"/>
                <w:lang w:val="it-IT"/>
              </w:rPr>
              <w:t>, previa conferma dell’amministrazione.</w:t>
            </w:r>
            <w:r w:rsidRPr="008A6A54">
              <w:rPr>
                <w:rFonts w:ascii="Arial" w:hAnsi="Arial" w:cs="Arial"/>
                <w:lang w:val="it-IT"/>
              </w:rPr>
              <w:t xml:space="preserve"> Ciò vale, in particolare, anche in caso di collocamento a riposo del componente di diritto della commissione durante l’espletamento delle procedure concorsuali.</w:t>
            </w:r>
          </w:p>
          <w:p w14:paraId="064BE73A" w14:textId="40478A45" w:rsidR="00307089" w:rsidRPr="008A6A54" w:rsidRDefault="00307089" w:rsidP="00307089">
            <w:pPr>
              <w:pStyle w:val="Listenabsatz"/>
              <w:widowControl w:val="0"/>
              <w:suppressAutoHyphens/>
              <w:spacing w:after="119" w:line="240" w:lineRule="auto"/>
              <w:ind w:left="363"/>
              <w:jc w:val="both"/>
              <w:rPr>
                <w:rFonts w:ascii="Arial" w:hAnsi="Arial" w:cs="Arial"/>
                <w:lang w:val="it-IT"/>
              </w:rPr>
            </w:pPr>
          </w:p>
        </w:tc>
      </w:tr>
      <w:tr w:rsidR="00A529F7" w:rsidRPr="00F05AC8" w14:paraId="32043F3D" w14:textId="77777777" w:rsidTr="00A529F7">
        <w:tc>
          <w:tcPr>
            <w:tcW w:w="4820" w:type="dxa"/>
          </w:tcPr>
          <w:p w14:paraId="74890C84" w14:textId="77777777" w:rsidR="00A529F7" w:rsidRPr="004D0E69" w:rsidRDefault="00A529F7" w:rsidP="007E1204">
            <w:pPr>
              <w:pStyle w:val="Listenabsatz"/>
              <w:widowControl w:val="0"/>
              <w:numPr>
                <w:ilvl w:val="0"/>
                <w:numId w:val="406"/>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lastRenderedPageBreak/>
              <w:t xml:space="preserve">Den Mitgliedern der Kommission bzw. den beratenden Fachkundigen, unbeschadet den im Art. 80, des ET der Bereichsabkommen vom 02.07.2015 enthaltenen Bestimmungen, stehen die Sitzungsgelder im Sinne des Lg. vom 19. März 1991, Nr. 6 zu, sowie die Rückvergütung der Reisekosten oder das Kilometergeld für die Benutzung des eigenen Kraftfahrzeugs im für das Personal der Autonomen Provinz Bozen vorgesehenen Ausmaß. </w:t>
            </w:r>
          </w:p>
          <w:p w14:paraId="48B22BB9"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76443723" w14:textId="77777777" w:rsidR="00A529F7" w:rsidRPr="004D0E69" w:rsidRDefault="00A529F7" w:rsidP="007E1204">
            <w:pPr>
              <w:pStyle w:val="Listenabsatz"/>
              <w:widowControl w:val="0"/>
              <w:numPr>
                <w:ilvl w:val="0"/>
                <w:numId w:val="205"/>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Fatto salvo quanto previsto dall’art. 80 del Testo unico degli accordi di comparto del 02.07.2015, ai componenti della </w:t>
            </w:r>
            <w:r>
              <w:rPr>
                <w:rFonts w:ascii="Arial" w:hAnsi="Arial" w:cs="Arial"/>
                <w:color w:val="000000" w:themeColor="text1"/>
                <w:lang w:val="it-IT"/>
              </w:rPr>
              <w:t>C</w:t>
            </w:r>
            <w:r w:rsidRPr="004D0E69">
              <w:rPr>
                <w:rFonts w:ascii="Arial" w:hAnsi="Arial" w:cs="Arial"/>
                <w:color w:val="000000" w:themeColor="text1"/>
                <w:lang w:val="it-IT"/>
              </w:rPr>
              <w:t>ommissione spettano i gettoni di presenza nella misura stabilita con L.P. 19 marzo 1991, n. 6, come pure il rimborso delle spese di viaggio o il rimborso chilometrico per l’utilizzo del mezzo proprio, nella misura prevista per il personale della Provincia Autonoma di Bolzano.</w:t>
            </w:r>
          </w:p>
        </w:tc>
      </w:tr>
      <w:tr w:rsidR="00A529F7" w:rsidRPr="00F05AC8" w14:paraId="24EA075F" w14:textId="77777777" w:rsidTr="00A529F7">
        <w:tc>
          <w:tcPr>
            <w:tcW w:w="4820" w:type="dxa"/>
          </w:tcPr>
          <w:p w14:paraId="67FAD502" w14:textId="77777777" w:rsidR="00A529F7" w:rsidRPr="004D0E69" w:rsidRDefault="00A529F7" w:rsidP="00A529F7">
            <w:pPr>
              <w:spacing w:after="0" w:line="240" w:lineRule="auto"/>
              <w:jc w:val="both"/>
              <w:rPr>
                <w:rFonts w:ascii="Arial" w:hAnsi="Arial" w:cs="Arial"/>
                <w:lang w:val="it-IT"/>
              </w:rPr>
            </w:pPr>
          </w:p>
        </w:tc>
        <w:tc>
          <w:tcPr>
            <w:tcW w:w="4783" w:type="dxa"/>
          </w:tcPr>
          <w:p w14:paraId="1CCAA35E" w14:textId="77777777" w:rsidR="00A529F7" w:rsidRPr="004D0E69" w:rsidRDefault="00A529F7" w:rsidP="00A529F7">
            <w:pPr>
              <w:spacing w:after="0" w:line="240" w:lineRule="auto"/>
              <w:jc w:val="both"/>
              <w:rPr>
                <w:rFonts w:ascii="Arial" w:hAnsi="Arial" w:cs="Arial"/>
                <w:lang w:val="it-IT"/>
              </w:rPr>
            </w:pPr>
          </w:p>
        </w:tc>
      </w:tr>
      <w:tr w:rsidR="00A529F7" w:rsidRPr="004D0E69" w14:paraId="0BF070FA" w14:textId="77777777" w:rsidTr="00A529F7">
        <w:tc>
          <w:tcPr>
            <w:tcW w:w="4820" w:type="dxa"/>
          </w:tcPr>
          <w:p w14:paraId="4129802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22</w:t>
            </w:r>
          </w:p>
        </w:tc>
        <w:tc>
          <w:tcPr>
            <w:tcW w:w="4783" w:type="dxa"/>
          </w:tcPr>
          <w:p w14:paraId="702664A8"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22</w:t>
            </w:r>
          </w:p>
        </w:tc>
      </w:tr>
      <w:tr w:rsidR="00A529F7" w:rsidRPr="004D0E69" w14:paraId="5C27798D" w14:textId="77777777" w:rsidTr="00A529F7">
        <w:tc>
          <w:tcPr>
            <w:tcW w:w="4820" w:type="dxa"/>
          </w:tcPr>
          <w:p w14:paraId="222AE8AF"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Aufgaben der Prüfungskommission</w:t>
            </w:r>
          </w:p>
        </w:tc>
        <w:tc>
          <w:tcPr>
            <w:tcW w:w="4783" w:type="dxa"/>
          </w:tcPr>
          <w:p w14:paraId="632D4E73"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Compiti della commissione giudicatrice</w:t>
            </w:r>
          </w:p>
        </w:tc>
      </w:tr>
      <w:tr w:rsidR="00A529F7" w:rsidRPr="00F05AC8" w14:paraId="1C6F1732" w14:textId="77777777" w:rsidTr="00A529F7">
        <w:tc>
          <w:tcPr>
            <w:tcW w:w="4820" w:type="dxa"/>
          </w:tcPr>
          <w:p w14:paraId="716F0603" w14:textId="097D8C60" w:rsidR="00A529F7" w:rsidRPr="008A6A54" w:rsidRDefault="00A529F7" w:rsidP="007E1204">
            <w:pPr>
              <w:pStyle w:val="Listenabsatz"/>
              <w:widowControl w:val="0"/>
              <w:numPr>
                <w:ilvl w:val="0"/>
                <w:numId w:val="43"/>
              </w:numPr>
              <w:suppressAutoHyphens/>
              <w:spacing w:after="119" w:line="240" w:lineRule="auto"/>
              <w:jc w:val="both"/>
              <w:rPr>
                <w:rFonts w:ascii="Arial" w:hAnsi="Arial" w:cs="Arial"/>
              </w:rPr>
            </w:pPr>
            <w:r w:rsidRPr="008A6A54">
              <w:rPr>
                <w:rFonts w:ascii="Arial" w:hAnsi="Arial" w:cs="Arial"/>
              </w:rPr>
              <w:t>In der ersten Sitzung müssen alle Kommissionsmitglieder nach Kenntnisnahme der Namen aller Bewerber erklären, dass zwischen ihnen und den Bewerbern keinerlei Art der Befangenheit vorliegt. Zudem müssen eventuelle von den Bewerbern gestellte Anträge auf Zurückweisung überprüft werden</w:t>
            </w:r>
            <w:r w:rsidR="00435969" w:rsidRPr="008A6A54">
              <w:rPr>
                <w:rFonts w:ascii="Arial" w:hAnsi="Arial" w:cs="Arial"/>
              </w:rPr>
              <w:t>, die gegen die Mitglieder der Kommission</w:t>
            </w:r>
            <w:r w:rsidR="00624861" w:rsidRPr="008A6A54">
              <w:rPr>
                <w:rFonts w:ascii="Arial" w:hAnsi="Arial" w:cs="Arial"/>
              </w:rPr>
              <w:t xml:space="preserve"> vorgebracht wurden</w:t>
            </w:r>
            <w:r w:rsidRPr="008A6A54">
              <w:rPr>
                <w:rFonts w:ascii="Arial" w:hAnsi="Arial" w:cs="Arial"/>
              </w:rPr>
              <w:t>.</w:t>
            </w:r>
          </w:p>
          <w:p w14:paraId="4B46A197" w14:textId="77777777" w:rsidR="00A529F7" w:rsidRPr="008A6A54"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6FB20B79" w14:textId="23EE7060" w:rsidR="00A529F7" w:rsidRPr="008A6A54" w:rsidRDefault="00A529F7" w:rsidP="007E1204">
            <w:pPr>
              <w:widowControl w:val="0"/>
              <w:numPr>
                <w:ilvl w:val="0"/>
                <w:numId w:val="44"/>
              </w:numPr>
              <w:suppressAutoHyphens/>
              <w:spacing w:after="119" w:line="240" w:lineRule="auto"/>
              <w:jc w:val="both"/>
              <w:rPr>
                <w:rFonts w:ascii="Arial" w:hAnsi="Arial" w:cs="Arial"/>
                <w:lang w:val="it-IT"/>
              </w:rPr>
            </w:pPr>
            <w:r w:rsidRPr="008A6A54">
              <w:rPr>
                <w:rFonts w:ascii="Arial" w:hAnsi="Arial" w:cs="Arial"/>
                <w:lang w:val="it-IT"/>
              </w:rPr>
              <w:t>Durante la prima seduta tutti i componenti della Commissione giudicatrice, dopo essere venuti a conoscenza dei nominativi di tutti i candidati, devono dichiarare che tra loro ed i candidati non sussiste alcuna situazione di incompatibilità. Devono, inoltre, essere verificate le eventuali istanze di respingimento presentate dai candidati</w:t>
            </w:r>
            <w:r w:rsidR="00BC0655" w:rsidRPr="008A6A54">
              <w:rPr>
                <w:rFonts w:ascii="Arial" w:hAnsi="Arial" w:cs="Arial"/>
                <w:lang w:val="it-IT"/>
              </w:rPr>
              <w:t xml:space="preserve"> nei confronti dei componenti della commissione</w:t>
            </w:r>
            <w:r w:rsidRPr="008A6A54">
              <w:rPr>
                <w:rFonts w:ascii="Arial" w:hAnsi="Arial" w:cs="Arial"/>
                <w:lang w:val="it-IT"/>
              </w:rPr>
              <w:t>.</w:t>
            </w:r>
          </w:p>
        </w:tc>
      </w:tr>
      <w:tr w:rsidR="00A529F7" w:rsidRPr="00F05AC8" w14:paraId="1CF3125E" w14:textId="77777777" w:rsidTr="00A529F7">
        <w:tc>
          <w:tcPr>
            <w:tcW w:w="4820" w:type="dxa"/>
          </w:tcPr>
          <w:p w14:paraId="6CD9A4EA" w14:textId="77777777" w:rsidR="00A529F7" w:rsidRPr="004D0E69" w:rsidRDefault="00A529F7" w:rsidP="007E1204">
            <w:pPr>
              <w:pStyle w:val="Listenabsatz"/>
              <w:widowControl w:val="0"/>
              <w:numPr>
                <w:ilvl w:val="0"/>
                <w:numId w:val="43"/>
              </w:numPr>
              <w:suppressAutoHyphens/>
              <w:spacing w:after="119" w:line="240" w:lineRule="auto"/>
              <w:jc w:val="both"/>
              <w:rPr>
                <w:rFonts w:ascii="Arial" w:hAnsi="Arial" w:cs="Arial"/>
              </w:rPr>
            </w:pPr>
            <w:r w:rsidRPr="004D0E69">
              <w:rPr>
                <w:rFonts w:ascii="Arial" w:hAnsi="Arial" w:cs="Arial"/>
              </w:rPr>
              <w:t>Das Vorliegen jedweder Art von Befangenheit bedingt den Amtsverlust des betroffenen Kommissionsmitglieds.</w:t>
            </w:r>
          </w:p>
        </w:tc>
        <w:tc>
          <w:tcPr>
            <w:tcW w:w="4783" w:type="dxa"/>
          </w:tcPr>
          <w:p w14:paraId="74989758" w14:textId="77777777" w:rsidR="00A529F7" w:rsidRPr="004D0E69" w:rsidRDefault="00A529F7" w:rsidP="007E1204">
            <w:pPr>
              <w:widowControl w:val="0"/>
              <w:numPr>
                <w:ilvl w:val="0"/>
                <w:numId w:val="44"/>
              </w:numPr>
              <w:tabs>
                <w:tab w:val="left" w:pos="363"/>
              </w:tabs>
              <w:suppressAutoHyphens/>
              <w:spacing w:after="119" w:line="240" w:lineRule="auto"/>
              <w:jc w:val="both"/>
              <w:rPr>
                <w:rFonts w:ascii="Arial" w:hAnsi="Arial" w:cs="Arial"/>
                <w:lang w:val="it-IT"/>
              </w:rPr>
            </w:pPr>
            <w:r w:rsidRPr="004D0E69">
              <w:rPr>
                <w:rFonts w:ascii="Arial" w:hAnsi="Arial" w:cs="Arial"/>
                <w:lang w:val="it-IT"/>
              </w:rPr>
              <w:t xml:space="preserve">L'esistenza di una qualsiasi situazione di incompatibilità comporta la decadenza dall’incarico del relativo componente di </w:t>
            </w:r>
            <w:r>
              <w:rPr>
                <w:rFonts w:ascii="Arial" w:hAnsi="Arial" w:cs="Arial"/>
                <w:lang w:val="it-IT"/>
              </w:rPr>
              <w:t>C</w:t>
            </w:r>
            <w:r w:rsidRPr="004D0E69">
              <w:rPr>
                <w:rFonts w:ascii="Arial" w:hAnsi="Arial" w:cs="Arial"/>
                <w:lang w:val="it-IT"/>
              </w:rPr>
              <w:t>ommissione.</w:t>
            </w:r>
          </w:p>
        </w:tc>
      </w:tr>
      <w:tr w:rsidR="00A529F7" w:rsidRPr="00F05AC8" w14:paraId="275C353F" w14:textId="77777777" w:rsidTr="00A529F7">
        <w:tc>
          <w:tcPr>
            <w:tcW w:w="4820" w:type="dxa"/>
          </w:tcPr>
          <w:p w14:paraId="34145C51" w14:textId="6B0E0D4F" w:rsidR="00A529F7" w:rsidRPr="008A6A54" w:rsidRDefault="00A529F7" w:rsidP="007E1204">
            <w:pPr>
              <w:pStyle w:val="Listenabsatz"/>
              <w:widowControl w:val="0"/>
              <w:numPr>
                <w:ilvl w:val="0"/>
                <w:numId w:val="43"/>
              </w:numPr>
              <w:suppressAutoHyphens/>
              <w:spacing w:after="119" w:line="240" w:lineRule="auto"/>
              <w:jc w:val="both"/>
              <w:rPr>
                <w:rFonts w:ascii="Arial" w:hAnsi="Arial" w:cs="Arial"/>
              </w:rPr>
            </w:pPr>
            <w:r w:rsidRPr="008A6A54">
              <w:rPr>
                <w:rFonts w:ascii="Arial" w:hAnsi="Arial" w:cs="Arial"/>
              </w:rPr>
              <w:t>In der ersten Sitzung setzt die Kommission die Kriterien für die Bewertung der Prüfungen und/oder Titel unter Berücksichtigung der Bestimmungen der folgenden Artikel fest</w:t>
            </w:r>
            <w:r w:rsidR="00624861" w:rsidRPr="008A6A54">
              <w:rPr>
                <w:rFonts w:ascii="Arial" w:hAnsi="Arial" w:cs="Arial"/>
              </w:rPr>
              <w:t xml:space="preserve">, zusätzlich zur Planung der Verfahrensphasen ohne abschließende Wirkung. </w:t>
            </w:r>
          </w:p>
          <w:p w14:paraId="0C2663CC" w14:textId="77777777" w:rsidR="00A529F7" w:rsidRPr="008A6A54"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37CF50D1" w14:textId="77777777" w:rsidR="00A529F7" w:rsidRPr="008A6A54" w:rsidRDefault="00A529F7" w:rsidP="007E1204">
            <w:pPr>
              <w:widowControl w:val="0"/>
              <w:numPr>
                <w:ilvl w:val="0"/>
                <w:numId w:val="44"/>
              </w:numPr>
              <w:tabs>
                <w:tab w:val="left" w:pos="363"/>
              </w:tabs>
              <w:suppressAutoHyphens/>
              <w:spacing w:after="119" w:line="240" w:lineRule="auto"/>
              <w:jc w:val="both"/>
              <w:rPr>
                <w:rFonts w:ascii="Arial" w:hAnsi="Arial" w:cs="Arial"/>
                <w:lang w:val="it-IT"/>
              </w:rPr>
            </w:pPr>
            <w:r w:rsidRPr="008A6A54">
              <w:rPr>
                <w:rFonts w:ascii="Arial" w:hAnsi="Arial" w:cs="Arial"/>
                <w:lang w:val="it-IT"/>
              </w:rPr>
              <w:t>Durante la prima seduta la Commissione determina i criteri per la valutazione delle prove e</w:t>
            </w:r>
            <w:r w:rsidRPr="008A6A54">
              <w:rPr>
                <w:rFonts w:ascii="Arial" w:hAnsi="Arial" w:cs="Arial"/>
                <w:strike/>
                <w:lang w:val="it-IT"/>
              </w:rPr>
              <w:t>/o</w:t>
            </w:r>
            <w:r w:rsidRPr="008A6A54">
              <w:rPr>
                <w:rFonts w:ascii="Arial" w:hAnsi="Arial" w:cs="Arial"/>
                <w:lang w:val="it-IT"/>
              </w:rPr>
              <w:t xml:space="preserve"> titoli, nel rispetto delle disposizioni dei seguenti articoli, oltre a prevedere la programmazione delle fasi endoprocedimentali. </w:t>
            </w:r>
          </w:p>
        </w:tc>
      </w:tr>
      <w:tr w:rsidR="00A529F7" w:rsidRPr="00F05AC8" w14:paraId="5883C49C" w14:textId="77777777" w:rsidTr="00A529F7">
        <w:tc>
          <w:tcPr>
            <w:tcW w:w="4820" w:type="dxa"/>
          </w:tcPr>
          <w:p w14:paraId="17738B21" w14:textId="77777777" w:rsidR="00A529F7" w:rsidRPr="004D0E69" w:rsidRDefault="00A529F7" w:rsidP="007E1204">
            <w:pPr>
              <w:pStyle w:val="Listenabsatz"/>
              <w:widowControl w:val="0"/>
              <w:numPr>
                <w:ilvl w:val="0"/>
                <w:numId w:val="43"/>
              </w:numPr>
              <w:suppressAutoHyphens/>
              <w:spacing w:after="119" w:line="240" w:lineRule="auto"/>
              <w:jc w:val="both"/>
              <w:rPr>
                <w:rFonts w:ascii="Arial" w:hAnsi="Arial" w:cs="Arial"/>
              </w:rPr>
            </w:pPr>
            <w:r w:rsidRPr="004D0E69">
              <w:rPr>
                <w:rFonts w:ascii="Arial" w:hAnsi="Arial" w:cs="Arial"/>
              </w:rPr>
              <w:t>Die Kommissionsmitglieder können sich nur während der schriftlichen Prüfungen abwechselnd entfernen, vorausgesetzt, dass die Anwesenheit zweier Mitglieder oder von einem Mitglied und dem Schriftführer gewährleistet ist.</w:t>
            </w:r>
          </w:p>
          <w:p w14:paraId="46AD3147" w14:textId="77777777" w:rsidR="00A529F7" w:rsidRPr="004D0E69" w:rsidRDefault="00A529F7" w:rsidP="00A529F7">
            <w:pPr>
              <w:pStyle w:val="Listenabsatz"/>
              <w:widowControl w:val="0"/>
              <w:suppressAutoHyphens/>
              <w:spacing w:after="119" w:line="240" w:lineRule="auto"/>
              <w:ind w:left="363"/>
              <w:jc w:val="both"/>
              <w:rPr>
                <w:rFonts w:ascii="Arial" w:hAnsi="Arial" w:cs="Arial"/>
              </w:rPr>
            </w:pPr>
          </w:p>
        </w:tc>
        <w:tc>
          <w:tcPr>
            <w:tcW w:w="4783" w:type="dxa"/>
          </w:tcPr>
          <w:p w14:paraId="7D4844C9" w14:textId="77777777" w:rsidR="00A529F7" w:rsidRPr="004D0E69" w:rsidRDefault="00A529F7" w:rsidP="007E1204">
            <w:pPr>
              <w:pStyle w:val="Listenabsatz"/>
              <w:numPr>
                <w:ilvl w:val="0"/>
                <w:numId w:val="45"/>
              </w:numPr>
              <w:spacing w:after="0" w:line="240" w:lineRule="auto"/>
              <w:jc w:val="both"/>
              <w:rPr>
                <w:rFonts w:ascii="Arial" w:hAnsi="Arial" w:cs="Arial"/>
                <w:lang w:val="it-IT"/>
              </w:rPr>
            </w:pPr>
            <w:r w:rsidRPr="004D0E69">
              <w:rPr>
                <w:rFonts w:ascii="Arial" w:hAnsi="Arial" w:cs="Arial"/>
                <w:lang w:val="it-IT"/>
              </w:rPr>
              <w:t xml:space="preserve">I componenti della </w:t>
            </w:r>
            <w:r>
              <w:rPr>
                <w:rFonts w:ascii="Arial" w:hAnsi="Arial" w:cs="Arial"/>
                <w:lang w:val="it-IT"/>
              </w:rPr>
              <w:t>C</w:t>
            </w:r>
            <w:r w:rsidRPr="004D0E69">
              <w:rPr>
                <w:rFonts w:ascii="Arial" w:hAnsi="Arial" w:cs="Arial"/>
                <w:lang w:val="it-IT"/>
              </w:rPr>
              <w:t>ommissione possono assentarsi durante le prove scritte solamente alternativamente, a condizione che siano presenti almeno due componenti o almeno un componente e il segretario verbalizzante.</w:t>
            </w:r>
          </w:p>
        </w:tc>
      </w:tr>
      <w:tr w:rsidR="00A529F7" w:rsidRPr="00F05AC8" w14:paraId="4E9ECC2C" w14:textId="77777777" w:rsidTr="00A529F7">
        <w:tc>
          <w:tcPr>
            <w:tcW w:w="4820" w:type="dxa"/>
          </w:tcPr>
          <w:p w14:paraId="521A7C99" w14:textId="77777777" w:rsidR="00A529F7" w:rsidRPr="004D0E69" w:rsidRDefault="00A529F7" w:rsidP="007E1204">
            <w:pPr>
              <w:pStyle w:val="Listenabsatz"/>
              <w:widowControl w:val="0"/>
              <w:numPr>
                <w:ilvl w:val="0"/>
                <w:numId w:val="46"/>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Prüfungskommission hält sich in der </w:t>
            </w:r>
            <w:r w:rsidRPr="004D0E69">
              <w:rPr>
                <w:rFonts w:ascii="Arial" w:hAnsi="Arial" w:cs="Arial"/>
                <w:color w:val="000000" w:themeColor="text1"/>
              </w:rPr>
              <w:lastRenderedPageBreak/>
              <w:t>Regel je nach der Art der Prüfungen an folgenden Ablauf:</w:t>
            </w:r>
          </w:p>
        </w:tc>
        <w:tc>
          <w:tcPr>
            <w:tcW w:w="4783" w:type="dxa"/>
          </w:tcPr>
          <w:p w14:paraId="5D2AD0F2" w14:textId="77777777" w:rsidR="00A529F7" w:rsidRPr="004D0E69" w:rsidRDefault="00A529F7" w:rsidP="007E1204">
            <w:pPr>
              <w:pStyle w:val="Listenabsatz"/>
              <w:widowControl w:val="0"/>
              <w:numPr>
                <w:ilvl w:val="0"/>
                <w:numId w:val="47"/>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La commissione giudicatrice osserva, di </w:t>
            </w:r>
            <w:r w:rsidRPr="004D0E69">
              <w:rPr>
                <w:rFonts w:ascii="Arial" w:hAnsi="Arial" w:cs="Arial"/>
                <w:color w:val="000000" w:themeColor="text1"/>
                <w:lang w:val="it-IT"/>
              </w:rPr>
              <w:lastRenderedPageBreak/>
              <w:t>norma, il seguente ordine dei lavori in base alle tipologie delle prove previste:</w:t>
            </w:r>
          </w:p>
        </w:tc>
      </w:tr>
      <w:tr w:rsidR="00A529F7" w:rsidRPr="00F05AC8" w14:paraId="541F9AB1" w14:textId="77777777" w:rsidTr="00A529F7">
        <w:tc>
          <w:tcPr>
            <w:tcW w:w="4820" w:type="dxa"/>
          </w:tcPr>
          <w:p w14:paraId="3D0BA248" w14:textId="77777777" w:rsidR="00A529F7" w:rsidRPr="004D0E69" w:rsidRDefault="00A529F7" w:rsidP="007E1204">
            <w:pPr>
              <w:pStyle w:val="Listenabsatz"/>
              <w:widowControl w:val="0"/>
              <w:numPr>
                <w:ilvl w:val="0"/>
                <w:numId w:val="360"/>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lastRenderedPageBreak/>
              <w:t>Festlegung der Kriterien und Bewertungsmaßstäbe der Prüfungen (Z.B. zuzuweisende Punktzahl für die Prüfungen, Mindestnote für das Bestehen der verschiedenen Prüfungen, Mindestpunktzahl für die Erlangung der Eignung);</w:t>
            </w:r>
          </w:p>
        </w:tc>
        <w:tc>
          <w:tcPr>
            <w:tcW w:w="4783" w:type="dxa"/>
          </w:tcPr>
          <w:p w14:paraId="025D6606" w14:textId="77777777" w:rsidR="00A529F7" w:rsidRPr="004D0E69" w:rsidRDefault="00A529F7" w:rsidP="007E1204">
            <w:pPr>
              <w:pStyle w:val="Listenabsatz"/>
              <w:widowControl w:val="0"/>
              <w:numPr>
                <w:ilvl w:val="0"/>
                <w:numId w:val="362"/>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determinazione dei criteri e delle modalità di valutazione delle prove concorsuali (es. punteggio da assegnare alle prove d’esame, voto minimo per il superamento delle prove d’esame e punteggio minimo per il conseguimento dell’idoneità);</w:t>
            </w:r>
          </w:p>
        </w:tc>
      </w:tr>
      <w:tr w:rsidR="00A529F7" w:rsidRPr="004D0E69" w14:paraId="0E1F071A" w14:textId="77777777" w:rsidTr="00A529F7">
        <w:tc>
          <w:tcPr>
            <w:tcW w:w="4820" w:type="dxa"/>
          </w:tcPr>
          <w:p w14:paraId="5B7E6014" w14:textId="77777777" w:rsidR="00A529F7" w:rsidRPr="004D0E69" w:rsidRDefault="00A529F7" w:rsidP="007E1204">
            <w:pPr>
              <w:pStyle w:val="Listenabsatz"/>
              <w:widowControl w:val="0"/>
              <w:numPr>
                <w:ilvl w:val="0"/>
                <w:numId w:val="361"/>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Durchführung der schriftlichen Prüfungen;</w:t>
            </w:r>
          </w:p>
        </w:tc>
        <w:tc>
          <w:tcPr>
            <w:tcW w:w="4783" w:type="dxa"/>
          </w:tcPr>
          <w:p w14:paraId="1A38BFB3" w14:textId="77777777" w:rsidR="00A529F7" w:rsidRPr="004D0E69" w:rsidRDefault="00A529F7" w:rsidP="007E1204">
            <w:pPr>
              <w:pStyle w:val="Listenabsatz"/>
              <w:widowControl w:val="0"/>
              <w:numPr>
                <w:ilvl w:val="0"/>
                <w:numId w:val="365"/>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svolgimento delle prove scritte;</w:t>
            </w:r>
          </w:p>
        </w:tc>
      </w:tr>
      <w:tr w:rsidR="00A529F7" w:rsidRPr="00F05AC8" w14:paraId="5B475336" w14:textId="77777777" w:rsidTr="00A529F7">
        <w:tc>
          <w:tcPr>
            <w:tcW w:w="4820" w:type="dxa"/>
          </w:tcPr>
          <w:p w14:paraId="57603873" w14:textId="77777777" w:rsidR="00A529F7" w:rsidRPr="008A6A54" w:rsidRDefault="00A529F7" w:rsidP="007E1204">
            <w:pPr>
              <w:pStyle w:val="Listenabsatz"/>
              <w:widowControl w:val="0"/>
              <w:numPr>
                <w:ilvl w:val="0"/>
                <w:numId w:val="363"/>
              </w:numPr>
              <w:suppressAutoHyphens/>
              <w:spacing w:after="119" w:line="240" w:lineRule="auto"/>
              <w:jc w:val="both"/>
              <w:rPr>
                <w:rFonts w:ascii="Arial" w:hAnsi="Arial" w:cs="Arial"/>
              </w:rPr>
            </w:pPr>
            <w:r w:rsidRPr="008A6A54">
              <w:rPr>
                <w:rFonts w:ascii="Arial" w:hAnsi="Arial" w:cs="Arial"/>
              </w:rPr>
              <w:t>Überprüfung der Titeln der an der schriftlichen Prüfung beteiligten Kandidaten und Zuweisung der jeweiligen Punktezahl;</w:t>
            </w:r>
          </w:p>
        </w:tc>
        <w:tc>
          <w:tcPr>
            <w:tcW w:w="4783" w:type="dxa"/>
          </w:tcPr>
          <w:p w14:paraId="216282F9" w14:textId="77777777" w:rsidR="00A529F7" w:rsidRPr="008A6A54" w:rsidRDefault="00A529F7" w:rsidP="007E1204">
            <w:pPr>
              <w:pStyle w:val="Listenabsatz"/>
              <w:widowControl w:val="0"/>
              <w:numPr>
                <w:ilvl w:val="0"/>
                <w:numId w:val="364"/>
              </w:numPr>
              <w:suppressAutoHyphens/>
              <w:spacing w:after="119" w:line="240" w:lineRule="auto"/>
              <w:jc w:val="both"/>
              <w:rPr>
                <w:rFonts w:ascii="Arial" w:hAnsi="Arial" w:cs="Arial"/>
                <w:lang w:val="it-IT"/>
              </w:rPr>
            </w:pPr>
            <w:r w:rsidRPr="008A6A54">
              <w:rPr>
                <w:rFonts w:ascii="Arial" w:hAnsi="Arial" w:cs="Arial"/>
                <w:lang w:val="it-IT"/>
              </w:rPr>
              <w:t>esame dei titoli dei candidati presenti alle prove scritte e attribuzione del relativo punteggio;</w:t>
            </w:r>
          </w:p>
        </w:tc>
      </w:tr>
      <w:tr w:rsidR="00A529F7" w:rsidRPr="004D0E69" w14:paraId="2F9A22DB" w14:textId="77777777" w:rsidTr="00A529F7">
        <w:tc>
          <w:tcPr>
            <w:tcW w:w="4820" w:type="dxa"/>
          </w:tcPr>
          <w:p w14:paraId="5A5026C4" w14:textId="77777777" w:rsidR="00A529F7" w:rsidRPr="004D0E69" w:rsidRDefault="00A529F7" w:rsidP="007E1204">
            <w:pPr>
              <w:pStyle w:val="Listenabsatz"/>
              <w:widowControl w:val="0"/>
              <w:numPr>
                <w:ilvl w:val="0"/>
                <w:numId w:val="366"/>
              </w:numPr>
              <w:suppressAutoHyphens/>
              <w:spacing w:after="119" w:line="240" w:lineRule="auto"/>
              <w:jc w:val="both"/>
              <w:rPr>
                <w:rFonts w:ascii="Arial" w:hAnsi="Arial" w:cs="Arial"/>
              </w:rPr>
            </w:pPr>
            <w:r w:rsidRPr="004D0E69">
              <w:rPr>
                <w:rFonts w:ascii="Arial" w:hAnsi="Arial" w:cs="Arial"/>
              </w:rPr>
              <w:t>Bewertung der schriftlichen Prüfung;</w:t>
            </w:r>
          </w:p>
        </w:tc>
        <w:tc>
          <w:tcPr>
            <w:tcW w:w="4783" w:type="dxa"/>
          </w:tcPr>
          <w:p w14:paraId="4FEC1979" w14:textId="77777777" w:rsidR="00A529F7" w:rsidRPr="004D0E69" w:rsidRDefault="00A529F7" w:rsidP="007E1204">
            <w:pPr>
              <w:pStyle w:val="Listenabsatz"/>
              <w:widowControl w:val="0"/>
              <w:numPr>
                <w:ilvl w:val="0"/>
                <w:numId w:val="367"/>
              </w:numPr>
              <w:suppressAutoHyphens/>
              <w:spacing w:after="119" w:line="240" w:lineRule="auto"/>
              <w:jc w:val="both"/>
              <w:rPr>
                <w:rFonts w:ascii="Arial" w:hAnsi="Arial" w:cs="Arial"/>
                <w:lang w:val="it-IT"/>
              </w:rPr>
            </w:pPr>
            <w:r w:rsidRPr="004D0E69">
              <w:rPr>
                <w:rFonts w:ascii="Arial" w:hAnsi="Arial" w:cs="Arial"/>
                <w:lang w:val="it-IT"/>
              </w:rPr>
              <w:t>valutazione delle prove scritte;</w:t>
            </w:r>
          </w:p>
        </w:tc>
      </w:tr>
      <w:tr w:rsidR="00A529F7" w:rsidRPr="00F05AC8" w14:paraId="244A7074" w14:textId="77777777" w:rsidTr="00A529F7">
        <w:tc>
          <w:tcPr>
            <w:tcW w:w="4820" w:type="dxa"/>
          </w:tcPr>
          <w:p w14:paraId="4737F49D" w14:textId="77777777" w:rsidR="00A529F7" w:rsidRPr="004D0E69" w:rsidRDefault="00A529F7" w:rsidP="007E1204">
            <w:pPr>
              <w:pStyle w:val="Listenabsatz"/>
              <w:widowControl w:val="0"/>
              <w:numPr>
                <w:ilvl w:val="0"/>
                <w:numId w:val="367"/>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Zulassung der Kandidaten zu den Prüfungen nach der ersten Prüfung;</w:t>
            </w:r>
          </w:p>
        </w:tc>
        <w:tc>
          <w:tcPr>
            <w:tcW w:w="4783" w:type="dxa"/>
          </w:tcPr>
          <w:p w14:paraId="48B008B2" w14:textId="77777777" w:rsidR="00A529F7" w:rsidRPr="004D0E69" w:rsidRDefault="00A529F7" w:rsidP="007E1204">
            <w:pPr>
              <w:pStyle w:val="Listenabsatz"/>
              <w:widowControl w:val="0"/>
              <w:numPr>
                <w:ilvl w:val="0"/>
                <w:numId w:val="368"/>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ammissione dei candidati alle prove successive;</w:t>
            </w:r>
          </w:p>
        </w:tc>
      </w:tr>
      <w:tr w:rsidR="00A529F7" w:rsidRPr="007618D2" w14:paraId="28095165" w14:textId="77777777" w:rsidTr="00A529F7">
        <w:tc>
          <w:tcPr>
            <w:tcW w:w="4820" w:type="dxa"/>
          </w:tcPr>
          <w:p w14:paraId="421C13F1" w14:textId="77777777" w:rsidR="00A529F7" w:rsidRPr="008A6A54" w:rsidRDefault="00A529F7" w:rsidP="007E1204">
            <w:pPr>
              <w:pStyle w:val="Listenabsatz"/>
              <w:widowControl w:val="0"/>
              <w:numPr>
                <w:ilvl w:val="0"/>
                <w:numId w:val="368"/>
              </w:numPr>
              <w:suppressAutoHyphens/>
              <w:spacing w:after="119" w:line="240" w:lineRule="auto"/>
              <w:jc w:val="both"/>
              <w:rPr>
                <w:rFonts w:ascii="Arial" w:hAnsi="Arial" w:cs="Arial"/>
              </w:rPr>
            </w:pPr>
            <w:r w:rsidRPr="008A6A54">
              <w:rPr>
                <w:rFonts w:ascii="Arial" w:hAnsi="Arial" w:cs="Arial"/>
              </w:rPr>
              <w:t>Durchführung und Bewertung der mündlichen Prüfungen;</w:t>
            </w:r>
          </w:p>
          <w:p w14:paraId="657CDAE1" w14:textId="77777777" w:rsidR="00816590" w:rsidRPr="008A6A54" w:rsidRDefault="00816590" w:rsidP="00816590">
            <w:pPr>
              <w:pStyle w:val="Listenabsatz"/>
              <w:widowControl w:val="0"/>
              <w:suppressAutoHyphens/>
              <w:spacing w:after="119" w:line="240" w:lineRule="auto"/>
              <w:jc w:val="both"/>
              <w:rPr>
                <w:rFonts w:ascii="Arial" w:hAnsi="Arial" w:cs="Arial"/>
              </w:rPr>
            </w:pPr>
          </w:p>
          <w:p w14:paraId="56C8D92C" w14:textId="4356EF31" w:rsidR="00624861" w:rsidRPr="008A6A54" w:rsidRDefault="00624861" w:rsidP="007E1204">
            <w:pPr>
              <w:pStyle w:val="Listenabsatz"/>
              <w:widowControl w:val="0"/>
              <w:numPr>
                <w:ilvl w:val="0"/>
                <w:numId w:val="368"/>
              </w:numPr>
              <w:suppressAutoHyphens/>
              <w:spacing w:after="119" w:line="240" w:lineRule="auto"/>
              <w:jc w:val="both"/>
              <w:rPr>
                <w:rFonts w:ascii="Arial" w:hAnsi="Arial" w:cs="Arial"/>
              </w:rPr>
            </w:pPr>
            <w:r w:rsidRPr="008A6A54">
              <w:rPr>
                <w:rFonts w:ascii="Arial" w:hAnsi="Arial" w:cs="Arial"/>
              </w:rPr>
              <w:t>Überprüfung der Titel</w:t>
            </w:r>
          </w:p>
        </w:tc>
        <w:tc>
          <w:tcPr>
            <w:tcW w:w="4783" w:type="dxa"/>
          </w:tcPr>
          <w:p w14:paraId="72F76F98" w14:textId="77777777" w:rsidR="00A529F7" w:rsidRPr="008A6A54" w:rsidRDefault="00A529F7" w:rsidP="007E1204">
            <w:pPr>
              <w:pStyle w:val="Listenabsatz"/>
              <w:widowControl w:val="0"/>
              <w:numPr>
                <w:ilvl w:val="0"/>
                <w:numId w:val="369"/>
              </w:numPr>
              <w:suppressAutoHyphens/>
              <w:spacing w:after="119" w:line="240" w:lineRule="auto"/>
              <w:jc w:val="both"/>
              <w:rPr>
                <w:rFonts w:ascii="Arial" w:hAnsi="Arial" w:cs="Arial"/>
                <w:lang w:val="it-IT"/>
              </w:rPr>
            </w:pPr>
            <w:r w:rsidRPr="008A6A54">
              <w:rPr>
                <w:rFonts w:ascii="Arial" w:hAnsi="Arial" w:cs="Arial"/>
                <w:lang w:val="it-IT"/>
              </w:rPr>
              <w:t>svolgimento e valutazione delle prove orali;</w:t>
            </w:r>
          </w:p>
          <w:p w14:paraId="75E270D5" w14:textId="77777777" w:rsidR="00A3441E" w:rsidRPr="008A6A54" w:rsidRDefault="00A3441E" w:rsidP="00A3441E">
            <w:pPr>
              <w:pStyle w:val="Listenabsatz"/>
              <w:widowControl w:val="0"/>
              <w:suppressAutoHyphens/>
              <w:spacing w:after="119" w:line="240" w:lineRule="auto"/>
              <w:jc w:val="both"/>
              <w:rPr>
                <w:rFonts w:ascii="Arial" w:hAnsi="Arial" w:cs="Arial"/>
                <w:lang w:val="it-IT"/>
              </w:rPr>
            </w:pPr>
          </w:p>
          <w:p w14:paraId="72404E50" w14:textId="1C3DE2FA" w:rsidR="00A3441E" w:rsidRPr="008A6A54" w:rsidRDefault="00A3441E" w:rsidP="007E1204">
            <w:pPr>
              <w:pStyle w:val="Listenabsatz"/>
              <w:widowControl w:val="0"/>
              <w:numPr>
                <w:ilvl w:val="0"/>
                <w:numId w:val="369"/>
              </w:numPr>
              <w:suppressAutoHyphens/>
              <w:spacing w:after="119" w:line="240" w:lineRule="auto"/>
              <w:jc w:val="both"/>
              <w:rPr>
                <w:rFonts w:ascii="Arial" w:hAnsi="Arial" w:cs="Arial"/>
                <w:lang w:val="it-IT"/>
              </w:rPr>
            </w:pPr>
            <w:r w:rsidRPr="008A6A54">
              <w:rPr>
                <w:rFonts w:ascii="Arial" w:hAnsi="Arial" w:cs="Arial"/>
                <w:lang w:val="it-IT"/>
              </w:rPr>
              <w:t>esame dei titol</w:t>
            </w:r>
            <w:r w:rsidR="00115914" w:rsidRPr="008A6A54">
              <w:rPr>
                <w:rFonts w:ascii="Arial" w:hAnsi="Arial" w:cs="Arial"/>
                <w:lang w:val="it-IT"/>
              </w:rPr>
              <w:t xml:space="preserve">i; </w:t>
            </w:r>
          </w:p>
        </w:tc>
      </w:tr>
      <w:tr w:rsidR="00A529F7" w:rsidRPr="00F05AC8" w14:paraId="428DFAA4" w14:textId="77777777" w:rsidTr="00A529F7">
        <w:tc>
          <w:tcPr>
            <w:tcW w:w="4820" w:type="dxa"/>
          </w:tcPr>
          <w:p w14:paraId="08844CC3" w14:textId="77777777" w:rsidR="00A529F7" w:rsidRPr="004D0E69" w:rsidRDefault="00A529F7" w:rsidP="007E1204">
            <w:pPr>
              <w:pStyle w:val="Listenabsatz"/>
              <w:widowControl w:val="0"/>
              <w:numPr>
                <w:ilvl w:val="0"/>
                <w:numId w:val="369"/>
              </w:numPr>
              <w:suppressAutoHyphens/>
              <w:spacing w:after="119" w:line="240" w:lineRule="auto"/>
              <w:jc w:val="both"/>
              <w:rPr>
                <w:rFonts w:ascii="Arial" w:hAnsi="Arial" w:cs="Arial"/>
              </w:rPr>
            </w:pPr>
            <w:r w:rsidRPr="004D0E69">
              <w:rPr>
                <w:rFonts w:ascii="Arial" w:hAnsi="Arial" w:cs="Arial"/>
              </w:rPr>
              <w:t>Erstellung der Rangordnung der geeigneten Bewerber.</w:t>
            </w:r>
          </w:p>
        </w:tc>
        <w:tc>
          <w:tcPr>
            <w:tcW w:w="4783" w:type="dxa"/>
          </w:tcPr>
          <w:p w14:paraId="568189BD" w14:textId="77777777" w:rsidR="00A529F7" w:rsidRPr="004D0E69" w:rsidRDefault="00A529F7" w:rsidP="007E1204">
            <w:pPr>
              <w:pStyle w:val="Listenabsatz"/>
              <w:widowControl w:val="0"/>
              <w:numPr>
                <w:ilvl w:val="0"/>
                <w:numId w:val="370"/>
              </w:numPr>
              <w:suppressAutoHyphens/>
              <w:spacing w:after="119" w:line="240" w:lineRule="auto"/>
              <w:jc w:val="both"/>
              <w:rPr>
                <w:rFonts w:ascii="Arial" w:hAnsi="Arial" w:cs="Arial"/>
                <w:lang w:val="it-IT"/>
              </w:rPr>
            </w:pPr>
            <w:r w:rsidRPr="004D0E69">
              <w:rPr>
                <w:rFonts w:ascii="Arial" w:hAnsi="Arial" w:cs="Arial"/>
                <w:lang w:val="it-IT"/>
              </w:rPr>
              <w:t>predisposizione della graduatoria degli idonei.</w:t>
            </w:r>
          </w:p>
        </w:tc>
      </w:tr>
      <w:tr w:rsidR="00A529F7" w:rsidRPr="00F05AC8" w14:paraId="1F4B3097" w14:textId="77777777" w:rsidTr="00A529F7">
        <w:tc>
          <w:tcPr>
            <w:tcW w:w="4820" w:type="dxa"/>
          </w:tcPr>
          <w:p w14:paraId="5BD53D65" w14:textId="77777777" w:rsidR="00A529F7" w:rsidRPr="008A6A54" w:rsidRDefault="00A529F7" w:rsidP="007E1204">
            <w:pPr>
              <w:pStyle w:val="Listenabsatz"/>
              <w:numPr>
                <w:ilvl w:val="0"/>
                <w:numId w:val="359"/>
              </w:numPr>
              <w:spacing w:after="0" w:line="240" w:lineRule="auto"/>
              <w:jc w:val="both"/>
              <w:rPr>
                <w:rFonts w:ascii="Arial" w:hAnsi="Arial" w:cs="Arial"/>
              </w:rPr>
            </w:pPr>
            <w:r w:rsidRPr="008A6A54">
              <w:rPr>
                <w:rFonts w:ascii="Arial" w:hAnsi="Arial" w:cs="Arial"/>
              </w:rPr>
              <w:t>Nach der Erstellung der Rangordnungen leitet die Kommission alle Unterlagen an die Verwaltung zwecks Genehmigung derselben Rangordnung seitens des Direktors weiter.</w:t>
            </w:r>
          </w:p>
          <w:p w14:paraId="2AC4F514" w14:textId="28A6B770" w:rsidR="00624861" w:rsidRPr="008A6A54" w:rsidRDefault="00624861" w:rsidP="007E1204">
            <w:pPr>
              <w:pStyle w:val="Listenabsatz"/>
              <w:numPr>
                <w:ilvl w:val="0"/>
                <w:numId w:val="359"/>
              </w:numPr>
              <w:spacing w:after="0" w:line="240" w:lineRule="auto"/>
              <w:jc w:val="both"/>
              <w:rPr>
                <w:rFonts w:ascii="Arial" w:hAnsi="Arial" w:cs="Arial"/>
              </w:rPr>
            </w:pPr>
            <w:r w:rsidRPr="008A6A54">
              <w:rPr>
                <w:rFonts w:ascii="Arial" w:hAnsi="Arial" w:cs="Arial"/>
              </w:rPr>
              <w:t>Falls mehr als 50 Bewerber für den Wettbewerb zugelassen werden, kann die Kommission, sofern in der Ausschreibung vorgesehen, vor den Prüfungen einen Vorauswahltest zu den in der Ausschreibung genannten Themen durchführen oder durchführen lassen, um eine maximale Anzahl von Bewerbern zuzulassen, die im Ausschreibungstext angegeben ist.</w:t>
            </w:r>
          </w:p>
          <w:p w14:paraId="1EA12109" w14:textId="77777777" w:rsidR="00A529F7" w:rsidRPr="008A6A54" w:rsidRDefault="00A529F7" w:rsidP="00A529F7">
            <w:pPr>
              <w:spacing w:after="0" w:line="240" w:lineRule="auto"/>
              <w:jc w:val="both"/>
              <w:rPr>
                <w:rFonts w:ascii="Arial" w:hAnsi="Arial" w:cs="Arial"/>
              </w:rPr>
            </w:pPr>
          </w:p>
        </w:tc>
        <w:tc>
          <w:tcPr>
            <w:tcW w:w="4783" w:type="dxa"/>
          </w:tcPr>
          <w:p w14:paraId="267D2BD7" w14:textId="7112B834" w:rsidR="00A529F7" w:rsidRPr="008A6A54" w:rsidRDefault="00A529F7" w:rsidP="007E1204">
            <w:pPr>
              <w:pStyle w:val="Listenabsatz"/>
              <w:numPr>
                <w:ilvl w:val="0"/>
                <w:numId w:val="48"/>
              </w:numPr>
              <w:spacing w:after="0" w:line="240" w:lineRule="auto"/>
              <w:jc w:val="both"/>
              <w:rPr>
                <w:rFonts w:ascii="Arial" w:hAnsi="Arial" w:cs="Arial"/>
                <w:lang w:val="it-IT"/>
              </w:rPr>
            </w:pPr>
            <w:r w:rsidRPr="008A6A54">
              <w:rPr>
                <w:rFonts w:ascii="Arial" w:hAnsi="Arial" w:cs="Arial"/>
                <w:lang w:val="it-IT"/>
              </w:rPr>
              <w:t xml:space="preserve">Una volta stilate le graduatorie, la </w:t>
            </w:r>
            <w:r w:rsidR="00ED3A77" w:rsidRPr="008A6A54">
              <w:rPr>
                <w:rFonts w:ascii="Arial" w:hAnsi="Arial" w:cs="Arial"/>
                <w:lang w:val="it-IT"/>
              </w:rPr>
              <w:t>C</w:t>
            </w:r>
            <w:r w:rsidRPr="008A6A54">
              <w:rPr>
                <w:rFonts w:ascii="Arial" w:hAnsi="Arial" w:cs="Arial"/>
                <w:lang w:val="it-IT"/>
              </w:rPr>
              <w:t>ommissione invia tutti gli atti all'amministrazione per l'approvazione della graduatoria stessa da parte del Direttore.</w:t>
            </w:r>
          </w:p>
          <w:p w14:paraId="2B079B38" w14:textId="77777777" w:rsidR="00A529F7" w:rsidRPr="008A6A54" w:rsidRDefault="00A529F7" w:rsidP="00A529F7">
            <w:pPr>
              <w:pStyle w:val="Listenabsatz"/>
              <w:spacing w:after="0" w:line="240" w:lineRule="auto"/>
              <w:ind w:left="363"/>
              <w:jc w:val="both"/>
              <w:rPr>
                <w:rFonts w:ascii="Arial" w:hAnsi="Arial" w:cs="Arial"/>
                <w:lang w:val="it-IT"/>
              </w:rPr>
            </w:pPr>
          </w:p>
          <w:p w14:paraId="5DDA6B17" w14:textId="77777777" w:rsidR="00A529F7" w:rsidRPr="008A6A54" w:rsidRDefault="00A529F7" w:rsidP="007E1204">
            <w:pPr>
              <w:pStyle w:val="Listenabsatz"/>
              <w:numPr>
                <w:ilvl w:val="0"/>
                <w:numId w:val="48"/>
              </w:numPr>
              <w:spacing w:after="0" w:line="240" w:lineRule="auto"/>
              <w:jc w:val="both"/>
              <w:rPr>
                <w:rFonts w:ascii="Arial" w:hAnsi="Arial" w:cs="Arial"/>
                <w:lang w:val="it-IT"/>
              </w:rPr>
            </w:pPr>
            <w:r w:rsidRPr="008A6A54">
              <w:rPr>
                <w:rFonts w:ascii="Arial" w:hAnsi="Arial" w:cs="Arial"/>
                <w:lang w:val="it-IT"/>
              </w:rPr>
              <w:t>Nel caso che al concorso risultano ammessi oltre 50 aspiranti la Commissione ove previsto nel bando può effettuare o far effettuare, prima delle prove d’esame, un test di preselezione sulle materie indicate nel bando di concorso, finalizzato all’ammissione alle prove di un numero massimo di aspiranti indicati nel bando di concorso.</w:t>
            </w:r>
          </w:p>
        </w:tc>
      </w:tr>
      <w:tr w:rsidR="00A529F7" w:rsidRPr="00F05AC8" w14:paraId="0C10B22E" w14:textId="77777777" w:rsidTr="00A529F7">
        <w:tc>
          <w:tcPr>
            <w:tcW w:w="4820" w:type="dxa"/>
          </w:tcPr>
          <w:p w14:paraId="2293E587" w14:textId="77777777" w:rsidR="00A529F7" w:rsidRPr="004D0E69" w:rsidRDefault="00A529F7" w:rsidP="00A529F7">
            <w:pPr>
              <w:spacing w:after="0" w:line="240" w:lineRule="auto"/>
              <w:jc w:val="both"/>
              <w:rPr>
                <w:rFonts w:ascii="Arial" w:hAnsi="Arial" w:cs="Arial"/>
                <w:lang w:val="it-IT"/>
              </w:rPr>
            </w:pPr>
          </w:p>
        </w:tc>
        <w:tc>
          <w:tcPr>
            <w:tcW w:w="4783" w:type="dxa"/>
          </w:tcPr>
          <w:p w14:paraId="1ED92943" w14:textId="77777777" w:rsidR="00A529F7" w:rsidRPr="004D0E69" w:rsidRDefault="00A529F7" w:rsidP="00A529F7">
            <w:pPr>
              <w:spacing w:after="0" w:line="240" w:lineRule="auto"/>
              <w:jc w:val="both"/>
              <w:rPr>
                <w:rFonts w:ascii="Arial" w:hAnsi="Arial" w:cs="Arial"/>
                <w:lang w:val="it-IT"/>
              </w:rPr>
            </w:pPr>
          </w:p>
        </w:tc>
      </w:tr>
      <w:tr w:rsidR="00A529F7" w:rsidRPr="004D0E69" w14:paraId="3412EB66" w14:textId="77777777" w:rsidTr="00A529F7">
        <w:tc>
          <w:tcPr>
            <w:tcW w:w="4820" w:type="dxa"/>
          </w:tcPr>
          <w:p w14:paraId="77904315"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23</w:t>
            </w:r>
          </w:p>
        </w:tc>
        <w:tc>
          <w:tcPr>
            <w:tcW w:w="4783" w:type="dxa"/>
          </w:tcPr>
          <w:p w14:paraId="746A7B8E"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23</w:t>
            </w:r>
          </w:p>
        </w:tc>
      </w:tr>
      <w:tr w:rsidR="00A529F7" w:rsidRPr="004D0E69" w14:paraId="04CEA89F" w14:textId="77777777" w:rsidTr="00A529F7">
        <w:tc>
          <w:tcPr>
            <w:tcW w:w="4820" w:type="dxa"/>
          </w:tcPr>
          <w:p w14:paraId="54DD88C9"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 xml:space="preserve">Niederschriften des Wettbewerbs </w:t>
            </w:r>
          </w:p>
        </w:tc>
        <w:tc>
          <w:tcPr>
            <w:tcW w:w="4783" w:type="dxa"/>
          </w:tcPr>
          <w:p w14:paraId="51D573F7"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Verbali del concorso</w:t>
            </w:r>
          </w:p>
        </w:tc>
      </w:tr>
      <w:tr w:rsidR="00A529F7" w:rsidRPr="004D0E69" w14:paraId="0D376D68" w14:textId="77777777" w:rsidTr="00A529F7">
        <w:tc>
          <w:tcPr>
            <w:tcW w:w="4820" w:type="dxa"/>
          </w:tcPr>
          <w:p w14:paraId="07277FBB" w14:textId="77777777" w:rsidR="00A529F7" w:rsidRPr="004D0E69" w:rsidRDefault="00A529F7" w:rsidP="00A529F7">
            <w:pPr>
              <w:spacing w:after="0" w:line="240" w:lineRule="auto"/>
              <w:jc w:val="both"/>
              <w:rPr>
                <w:rFonts w:ascii="Arial" w:hAnsi="Arial" w:cs="Arial"/>
                <w:color w:val="000000" w:themeColor="text1"/>
              </w:rPr>
            </w:pPr>
          </w:p>
        </w:tc>
        <w:tc>
          <w:tcPr>
            <w:tcW w:w="4783" w:type="dxa"/>
          </w:tcPr>
          <w:p w14:paraId="115BE39B" w14:textId="77777777" w:rsidR="00A529F7" w:rsidRPr="004D0E69" w:rsidRDefault="00A529F7" w:rsidP="00A529F7">
            <w:pPr>
              <w:spacing w:after="0" w:line="240" w:lineRule="auto"/>
              <w:jc w:val="both"/>
              <w:rPr>
                <w:rFonts w:ascii="Arial" w:hAnsi="Arial" w:cs="Arial"/>
                <w:color w:val="000000" w:themeColor="text1"/>
              </w:rPr>
            </w:pPr>
          </w:p>
        </w:tc>
      </w:tr>
      <w:tr w:rsidR="00A529F7" w:rsidRPr="00F05AC8" w14:paraId="5735ED54" w14:textId="77777777" w:rsidTr="00A529F7">
        <w:tc>
          <w:tcPr>
            <w:tcW w:w="4820" w:type="dxa"/>
          </w:tcPr>
          <w:p w14:paraId="226CD5D2" w14:textId="77777777" w:rsidR="00A529F7" w:rsidRPr="004D0E69" w:rsidRDefault="00A529F7" w:rsidP="007E1204">
            <w:pPr>
              <w:pStyle w:val="Listenabsatz"/>
              <w:widowControl w:val="0"/>
              <w:numPr>
                <w:ilvl w:val="0"/>
                <w:numId w:val="49"/>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Von jeder Sitzung der Kommission und vom Ablauf des Wettbewerbes wird vom Schriftführer eine Niederschrift abgefasst. Die Niederschriften werden von sämtlichen Mitgliedern und vom Schriftführer unterzeichnet. Wird eine Sitzung unterbrochen und an einem anderen Tag fortgesetzt, ist darüber ein neues Protokoll zu erfassen.</w:t>
            </w:r>
          </w:p>
          <w:p w14:paraId="4453A51E" w14:textId="77777777" w:rsidR="00A529F7" w:rsidRPr="004D0E69" w:rsidRDefault="00A529F7" w:rsidP="00A529F7">
            <w:pPr>
              <w:pStyle w:val="Listenabsatz"/>
              <w:widowControl w:val="0"/>
              <w:suppressAutoHyphens/>
              <w:spacing w:after="119" w:line="240" w:lineRule="auto"/>
              <w:ind w:left="363"/>
              <w:jc w:val="both"/>
              <w:rPr>
                <w:rFonts w:ascii="Arial" w:hAnsi="Arial" w:cs="Arial"/>
                <w:strike/>
                <w:color w:val="000000" w:themeColor="text1"/>
              </w:rPr>
            </w:pPr>
          </w:p>
        </w:tc>
        <w:tc>
          <w:tcPr>
            <w:tcW w:w="4783" w:type="dxa"/>
          </w:tcPr>
          <w:p w14:paraId="57F242D8" w14:textId="77777777" w:rsidR="00A529F7" w:rsidRPr="004D0E69" w:rsidRDefault="00A529F7" w:rsidP="007E1204">
            <w:pPr>
              <w:pStyle w:val="Listenabsatz"/>
              <w:numPr>
                <w:ilvl w:val="0"/>
                <w:numId w:val="134"/>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Di ogni seduta della </w:t>
            </w:r>
            <w:r>
              <w:rPr>
                <w:rFonts w:ascii="Arial" w:hAnsi="Arial" w:cs="Arial"/>
                <w:color w:val="000000" w:themeColor="text1"/>
                <w:lang w:val="it-IT"/>
              </w:rPr>
              <w:t>C</w:t>
            </w:r>
            <w:r w:rsidRPr="004D0E69">
              <w:rPr>
                <w:rFonts w:ascii="Arial" w:hAnsi="Arial" w:cs="Arial"/>
                <w:color w:val="000000" w:themeColor="text1"/>
                <w:lang w:val="it-IT"/>
              </w:rPr>
              <w:t xml:space="preserve">ommissione e dello svolgimento del concorso viene redatto un processo verbale a cura del </w:t>
            </w:r>
            <w:r>
              <w:rPr>
                <w:rFonts w:ascii="Arial" w:hAnsi="Arial" w:cs="Arial"/>
                <w:color w:val="000000" w:themeColor="text1"/>
                <w:lang w:val="it-IT"/>
              </w:rPr>
              <w:t>S</w:t>
            </w:r>
            <w:r w:rsidRPr="004D0E69">
              <w:rPr>
                <w:rFonts w:ascii="Arial" w:hAnsi="Arial" w:cs="Arial"/>
                <w:color w:val="000000" w:themeColor="text1"/>
                <w:lang w:val="it-IT"/>
              </w:rPr>
              <w:t xml:space="preserve">egretario. I verbali vengono firmati da tutti i componenti e dal </w:t>
            </w:r>
            <w:r>
              <w:rPr>
                <w:rFonts w:ascii="Arial" w:hAnsi="Arial" w:cs="Arial"/>
                <w:color w:val="000000" w:themeColor="text1"/>
                <w:lang w:val="it-IT"/>
              </w:rPr>
              <w:t>S</w:t>
            </w:r>
            <w:r w:rsidRPr="004D0E69">
              <w:rPr>
                <w:rFonts w:ascii="Arial" w:hAnsi="Arial" w:cs="Arial"/>
                <w:color w:val="000000" w:themeColor="text1"/>
                <w:lang w:val="it-IT"/>
              </w:rPr>
              <w:t xml:space="preserve">egretario. Qualora una seduta venga interrotta e ripresa in altra giornata deve essere redatto un nuovo verbale. </w:t>
            </w:r>
          </w:p>
          <w:p w14:paraId="03FB353C" w14:textId="77777777" w:rsidR="00A529F7" w:rsidRPr="004D0E69" w:rsidRDefault="00A529F7" w:rsidP="00A529F7">
            <w:pPr>
              <w:pStyle w:val="Listenabsatz"/>
              <w:autoSpaceDE w:val="0"/>
              <w:autoSpaceDN w:val="0"/>
              <w:adjustRightInd w:val="0"/>
              <w:spacing w:after="0" w:line="240" w:lineRule="auto"/>
              <w:ind w:left="356"/>
              <w:jc w:val="both"/>
              <w:rPr>
                <w:rFonts w:ascii="Arial" w:hAnsi="Arial" w:cs="Arial"/>
                <w:color w:val="000000" w:themeColor="text1"/>
                <w:lang w:val="it-IT"/>
              </w:rPr>
            </w:pPr>
          </w:p>
        </w:tc>
      </w:tr>
      <w:tr w:rsidR="00A529F7" w:rsidRPr="00F05AC8" w14:paraId="7F6F67FB" w14:textId="77777777" w:rsidTr="00A529F7">
        <w:tc>
          <w:tcPr>
            <w:tcW w:w="4820" w:type="dxa"/>
          </w:tcPr>
          <w:p w14:paraId="4ADE81A3" w14:textId="77777777" w:rsidR="00A529F7" w:rsidRPr="004D0E69" w:rsidRDefault="00A529F7" w:rsidP="007E1204">
            <w:pPr>
              <w:pStyle w:val="Listenabsatz"/>
              <w:widowControl w:val="0"/>
              <w:numPr>
                <w:ilvl w:val="0"/>
                <w:numId w:val="49"/>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lastRenderedPageBreak/>
              <w:t xml:space="preserve">Aus den Niederschriften müssen die volle Beachtung des Verfahrens und der in dieser Ordnung sowie in der Bekanntmachung des Wettbewerbes vorgesehenen Formalitäten, die angewandten Kriterien, die jedem Bewerber bei der Klassifizierung der Bewertungsunterlagen und der Prüfungen zugewiesenen Punkte und schließlich die Rangordnung mit den jedem Bewerber zugewiesenen Punkten hervorgehen. </w:t>
            </w:r>
          </w:p>
          <w:p w14:paraId="5520270D" w14:textId="77777777" w:rsidR="00A529F7" w:rsidRPr="004D0E69" w:rsidRDefault="00A529F7" w:rsidP="00A529F7">
            <w:pPr>
              <w:pStyle w:val="Listenabsatz"/>
              <w:widowControl w:val="0"/>
              <w:suppressAutoHyphens/>
              <w:spacing w:after="119" w:line="240" w:lineRule="auto"/>
              <w:ind w:left="363"/>
              <w:jc w:val="both"/>
              <w:rPr>
                <w:rFonts w:ascii="Arial" w:hAnsi="Arial" w:cs="Arial"/>
                <w:color w:val="000000" w:themeColor="text1"/>
              </w:rPr>
            </w:pPr>
          </w:p>
        </w:tc>
        <w:tc>
          <w:tcPr>
            <w:tcW w:w="4783" w:type="dxa"/>
          </w:tcPr>
          <w:p w14:paraId="4D86F996" w14:textId="77777777" w:rsidR="00A529F7" w:rsidRPr="004D0E69" w:rsidRDefault="00A529F7" w:rsidP="007E1204">
            <w:pPr>
              <w:pStyle w:val="Listenabsatz"/>
              <w:numPr>
                <w:ilvl w:val="0"/>
                <w:numId w:val="134"/>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Dai verbali devono risultare la piena osservanza della procedura e delle formalità prescritte dal presente regolamento nonché il rispetto dell'avviso di concorso, i criteri seguiti, i voti attribuiti a ciascun concorrente nella classificazione dei titoli e degli esami, ed infine la graduatoria con i punti a ciascuno assegnati.</w:t>
            </w:r>
          </w:p>
          <w:p w14:paraId="4E21BD7E" w14:textId="77777777" w:rsidR="00A529F7" w:rsidRPr="004D0E69" w:rsidRDefault="00A529F7" w:rsidP="00A529F7">
            <w:pPr>
              <w:pStyle w:val="Listenabsatz"/>
              <w:autoSpaceDE w:val="0"/>
              <w:autoSpaceDN w:val="0"/>
              <w:adjustRightInd w:val="0"/>
              <w:spacing w:after="0" w:line="240" w:lineRule="auto"/>
              <w:ind w:left="356"/>
              <w:jc w:val="both"/>
              <w:rPr>
                <w:rFonts w:ascii="Arial" w:hAnsi="Arial" w:cs="Arial"/>
                <w:color w:val="000000" w:themeColor="text1"/>
                <w:lang w:val="it-IT"/>
              </w:rPr>
            </w:pPr>
          </w:p>
        </w:tc>
      </w:tr>
      <w:tr w:rsidR="00A529F7" w:rsidRPr="00F05AC8" w14:paraId="1D7FCE3B" w14:textId="77777777" w:rsidTr="00A529F7">
        <w:tc>
          <w:tcPr>
            <w:tcW w:w="4820" w:type="dxa"/>
          </w:tcPr>
          <w:p w14:paraId="6FF506E2" w14:textId="77777777" w:rsidR="00A529F7" w:rsidRPr="00C40A76" w:rsidRDefault="00A529F7" w:rsidP="007E1204">
            <w:pPr>
              <w:pStyle w:val="Listenabsatz"/>
              <w:widowControl w:val="0"/>
              <w:numPr>
                <w:ilvl w:val="0"/>
                <w:numId w:val="49"/>
              </w:numPr>
              <w:suppressAutoHyphens/>
              <w:spacing w:after="119" w:line="240" w:lineRule="auto"/>
              <w:jc w:val="both"/>
              <w:rPr>
                <w:rFonts w:ascii="Arial" w:hAnsi="Arial" w:cs="Arial"/>
              </w:rPr>
            </w:pPr>
            <w:r w:rsidRPr="00C40A76">
              <w:rPr>
                <w:rFonts w:ascii="Arial" w:hAnsi="Arial" w:cs="Arial"/>
              </w:rPr>
              <w:t>Die Kommissionsmitglieder müssen die Niederschriften des Wettbewerbes unterzeichnen und können die Bemerkungen zur Durchführung des Wettbewerbes, die sie für angebracht halten, in dieselben aufnehmen lassen, wobei sie diese gegenzeichnen müssen. Der Niederschrift werden auch die ordnungsgemäß unterzeichneten, eventuell von den Bewerbern während des Wettbewerbsverfahrens abgefassten schriftlichen Bemerkungen betreffend dessen Durchführung beigelegt.</w:t>
            </w:r>
          </w:p>
          <w:p w14:paraId="7F989317" w14:textId="77777777" w:rsidR="00624861" w:rsidRPr="00C40A76" w:rsidRDefault="00624861" w:rsidP="00624861">
            <w:pPr>
              <w:pStyle w:val="Listenabsatz"/>
              <w:widowControl w:val="0"/>
              <w:suppressAutoHyphens/>
              <w:spacing w:after="119" w:line="240" w:lineRule="auto"/>
              <w:ind w:left="363"/>
              <w:jc w:val="both"/>
              <w:rPr>
                <w:rFonts w:ascii="Arial" w:hAnsi="Arial" w:cs="Arial"/>
              </w:rPr>
            </w:pPr>
          </w:p>
          <w:p w14:paraId="2616124D" w14:textId="12FA8865" w:rsidR="00A529F7" w:rsidRPr="00C40A76" w:rsidRDefault="00624861" w:rsidP="00713680">
            <w:pPr>
              <w:pStyle w:val="Listenabsatz"/>
              <w:widowControl w:val="0"/>
              <w:numPr>
                <w:ilvl w:val="0"/>
                <w:numId w:val="49"/>
              </w:numPr>
              <w:suppressAutoHyphens/>
              <w:spacing w:after="119" w:line="240" w:lineRule="auto"/>
              <w:jc w:val="both"/>
              <w:rPr>
                <w:rFonts w:ascii="Arial" w:hAnsi="Arial" w:cs="Arial"/>
              </w:rPr>
            </w:pPr>
            <w:r w:rsidRPr="00C40A76">
              <w:rPr>
                <w:rFonts w:ascii="Arial" w:hAnsi="Arial" w:cs="Arial"/>
              </w:rPr>
              <w:t xml:space="preserve">Nach Abschluss der Arbeiten werden die Protokolle zusammen mit den Wettbewerbsunterlagen dem Direktor des </w:t>
            </w:r>
            <w:r w:rsidR="00965707" w:rsidRPr="00C40A76">
              <w:rPr>
                <w:rFonts w:ascii="Arial" w:hAnsi="Arial" w:cs="Arial"/>
              </w:rPr>
              <w:t>Betriebs für</w:t>
            </w:r>
            <w:r w:rsidR="00713680" w:rsidRPr="00C40A76">
              <w:rPr>
                <w:rFonts w:ascii="Arial" w:hAnsi="Arial" w:cs="Arial"/>
              </w:rPr>
              <w:t xml:space="preserve"> alle weiteren Obliegenheiten übergeben. </w:t>
            </w:r>
          </w:p>
        </w:tc>
        <w:tc>
          <w:tcPr>
            <w:tcW w:w="4783" w:type="dxa"/>
          </w:tcPr>
          <w:p w14:paraId="37C8D3BD" w14:textId="77777777" w:rsidR="00A529F7" w:rsidRPr="00C40A76" w:rsidRDefault="00A529F7" w:rsidP="007E1204">
            <w:pPr>
              <w:pStyle w:val="Listenabsatz"/>
              <w:numPr>
                <w:ilvl w:val="0"/>
                <w:numId w:val="407"/>
              </w:numPr>
              <w:autoSpaceDE w:val="0"/>
              <w:autoSpaceDN w:val="0"/>
              <w:adjustRightInd w:val="0"/>
              <w:spacing w:after="0" w:line="240" w:lineRule="auto"/>
              <w:jc w:val="both"/>
              <w:rPr>
                <w:rFonts w:ascii="Arial" w:hAnsi="Arial" w:cs="Arial"/>
                <w:strike/>
                <w:lang w:val="it-IT"/>
              </w:rPr>
            </w:pPr>
            <w:r w:rsidRPr="00C40A76">
              <w:rPr>
                <w:rFonts w:ascii="Arial" w:hAnsi="Arial" w:cs="Arial"/>
                <w:lang w:val="it-IT"/>
              </w:rPr>
              <w:t>I commissari hanno l’obbligo di firmare i verbali del concorso e possono far inserire nei medesimi le osservazioni in merito allo svolgimento del concorso che ritengono opportune, controfirmandole. Vengono allegate al verbale anche le eventuali osservazioni formulate in forma scritta dai candidati durante la procedura concorsuale ed inerenti lo svolgimento della stessa, regolarmente sottoscritte.</w:t>
            </w:r>
          </w:p>
          <w:p w14:paraId="2E6FC33E" w14:textId="77777777" w:rsidR="00A529F7" w:rsidRPr="00C40A76" w:rsidRDefault="00A529F7" w:rsidP="00A529F7">
            <w:pPr>
              <w:pStyle w:val="Listenabsatz"/>
              <w:autoSpaceDE w:val="0"/>
              <w:autoSpaceDN w:val="0"/>
              <w:adjustRightInd w:val="0"/>
              <w:spacing w:after="0" w:line="240" w:lineRule="auto"/>
              <w:ind w:left="363"/>
              <w:jc w:val="both"/>
              <w:rPr>
                <w:rFonts w:ascii="Arial" w:hAnsi="Arial" w:cs="Arial"/>
                <w:lang w:val="it-IT"/>
              </w:rPr>
            </w:pPr>
          </w:p>
          <w:p w14:paraId="10A1E33D" w14:textId="77777777" w:rsidR="00A529F7" w:rsidRPr="00C40A76" w:rsidRDefault="00A529F7" w:rsidP="00A529F7">
            <w:pPr>
              <w:pStyle w:val="Listenabsatz"/>
              <w:autoSpaceDE w:val="0"/>
              <w:autoSpaceDN w:val="0"/>
              <w:adjustRightInd w:val="0"/>
              <w:spacing w:after="0" w:line="240" w:lineRule="auto"/>
              <w:ind w:left="363"/>
              <w:jc w:val="both"/>
              <w:rPr>
                <w:rFonts w:ascii="Arial" w:hAnsi="Arial" w:cs="Arial"/>
                <w:lang w:val="it-IT"/>
              </w:rPr>
            </w:pPr>
          </w:p>
          <w:p w14:paraId="2D975A1A" w14:textId="77777777" w:rsidR="00A529F7" w:rsidRPr="00C40A76" w:rsidRDefault="00A529F7" w:rsidP="00A529F7">
            <w:pPr>
              <w:pStyle w:val="Listenabsatz"/>
              <w:autoSpaceDE w:val="0"/>
              <w:autoSpaceDN w:val="0"/>
              <w:adjustRightInd w:val="0"/>
              <w:spacing w:after="0" w:line="240" w:lineRule="auto"/>
              <w:ind w:left="363"/>
              <w:jc w:val="both"/>
              <w:rPr>
                <w:rFonts w:ascii="Arial" w:hAnsi="Arial" w:cs="Arial"/>
                <w:lang w:val="it-IT"/>
              </w:rPr>
            </w:pPr>
          </w:p>
          <w:p w14:paraId="2268611A" w14:textId="77777777" w:rsidR="00A529F7" w:rsidRPr="00C40A76" w:rsidRDefault="00A529F7" w:rsidP="00A529F7">
            <w:pPr>
              <w:pStyle w:val="Listenabsatz"/>
              <w:autoSpaceDE w:val="0"/>
              <w:autoSpaceDN w:val="0"/>
              <w:adjustRightInd w:val="0"/>
              <w:spacing w:after="0" w:line="240" w:lineRule="auto"/>
              <w:ind w:left="363"/>
              <w:jc w:val="both"/>
              <w:rPr>
                <w:rFonts w:ascii="Arial" w:hAnsi="Arial" w:cs="Arial"/>
                <w:lang w:val="it-IT"/>
              </w:rPr>
            </w:pPr>
          </w:p>
          <w:p w14:paraId="1961EB21" w14:textId="7535619B" w:rsidR="00A529F7" w:rsidRPr="00C40A76" w:rsidRDefault="00A529F7" w:rsidP="007E1204">
            <w:pPr>
              <w:pStyle w:val="Listenabsatz"/>
              <w:numPr>
                <w:ilvl w:val="0"/>
                <w:numId w:val="407"/>
              </w:numPr>
              <w:jc w:val="both"/>
              <w:rPr>
                <w:rFonts w:ascii="Arial" w:hAnsi="Arial" w:cs="Arial"/>
                <w:lang w:val="it-IT"/>
              </w:rPr>
            </w:pPr>
            <w:r w:rsidRPr="00C40A76">
              <w:rPr>
                <w:rFonts w:ascii="Arial" w:hAnsi="Arial" w:cs="Arial"/>
                <w:lang w:val="it-IT"/>
              </w:rPr>
              <w:t xml:space="preserve">Al termine dei lavori, i verbali, unitamente agli atti del </w:t>
            </w:r>
            <w:r w:rsidR="00C03A87" w:rsidRPr="00C40A76">
              <w:rPr>
                <w:rFonts w:ascii="Arial" w:hAnsi="Arial" w:cs="Arial"/>
                <w:lang w:val="it-IT"/>
              </w:rPr>
              <w:t>c</w:t>
            </w:r>
            <w:r w:rsidRPr="00C40A76">
              <w:rPr>
                <w:rFonts w:ascii="Arial" w:hAnsi="Arial" w:cs="Arial"/>
                <w:lang w:val="it-IT"/>
              </w:rPr>
              <w:t xml:space="preserve">oncorso sono rimessi al Direttore dell’Azienda per le conseguenti determinazioni. </w:t>
            </w:r>
          </w:p>
          <w:p w14:paraId="5C860BCE" w14:textId="77777777" w:rsidR="00A529F7" w:rsidRPr="00C40A76" w:rsidRDefault="00A529F7" w:rsidP="00A529F7">
            <w:pPr>
              <w:pStyle w:val="Listenabsatz"/>
              <w:autoSpaceDE w:val="0"/>
              <w:autoSpaceDN w:val="0"/>
              <w:adjustRightInd w:val="0"/>
              <w:spacing w:after="0" w:line="240" w:lineRule="auto"/>
              <w:ind w:left="363"/>
              <w:jc w:val="both"/>
              <w:rPr>
                <w:rFonts w:ascii="Arial" w:hAnsi="Arial" w:cs="Arial"/>
                <w:strike/>
                <w:lang w:val="it-IT"/>
              </w:rPr>
            </w:pPr>
          </w:p>
        </w:tc>
      </w:tr>
      <w:tr w:rsidR="00A529F7" w:rsidRPr="00F05AC8" w14:paraId="117C4704" w14:textId="77777777" w:rsidTr="00A529F7">
        <w:tc>
          <w:tcPr>
            <w:tcW w:w="4820" w:type="dxa"/>
          </w:tcPr>
          <w:p w14:paraId="4B177298" w14:textId="77777777" w:rsidR="00A529F7" w:rsidRPr="004D0E69" w:rsidRDefault="00A529F7" w:rsidP="00A529F7">
            <w:pPr>
              <w:spacing w:after="0" w:line="240" w:lineRule="auto"/>
              <w:jc w:val="both"/>
              <w:rPr>
                <w:rFonts w:ascii="Arial" w:hAnsi="Arial" w:cs="Arial"/>
                <w:lang w:val="it-IT"/>
              </w:rPr>
            </w:pPr>
          </w:p>
        </w:tc>
        <w:tc>
          <w:tcPr>
            <w:tcW w:w="4783" w:type="dxa"/>
          </w:tcPr>
          <w:p w14:paraId="5D93FDCB" w14:textId="77777777" w:rsidR="00A529F7" w:rsidRPr="004D0E69" w:rsidRDefault="00A529F7" w:rsidP="00A529F7">
            <w:pPr>
              <w:spacing w:after="0" w:line="240" w:lineRule="auto"/>
              <w:jc w:val="both"/>
              <w:rPr>
                <w:rFonts w:ascii="Arial" w:hAnsi="Arial" w:cs="Arial"/>
                <w:lang w:val="it-IT"/>
              </w:rPr>
            </w:pPr>
          </w:p>
        </w:tc>
      </w:tr>
      <w:tr w:rsidR="00A529F7" w:rsidRPr="004D0E69" w14:paraId="52CF76A1" w14:textId="77777777" w:rsidTr="00A529F7">
        <w:tc>
          <w:tcPr>
            <w:tcW w:w="4820" w:type="dxa"/>
          </w:tcPr>
          <w:p w14:paraId="67BD1800"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24</w:t>
            </w:r>
          </w:p>
        </w:tc>
        <w:tc>
          <w:tcPr>
            <w:tcW w:w="4783" w:type="dxa"/>
          </w:tcPr>
          <w:p w14:paraId="5C4EB701"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24</w:t>
            </w:r>
          </w:p>
        </w:tc>
      </w:tr>
      <w:tr w:rsidR="00A529F7" w:rsidRPr="004D0E69" w14:paraId="3F28273F" w14:textId="77777777" w:rsidTr="00A529F7">
        <w:tc>
          <w:tcPr>
            <w:tcW w:w="4820" w:type="dxa"/>
          </w:tcPr>
          <w:p w14:paraId="7C06F373"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 xml:space="preserve">Prüfungstermine </w:t>
            </w:r>
          </w:p>
        </w:tc>
        <w:tc>
          <w:tcPr>
            <w:tcW w:w="4783" w:type="dxa"/>
          </w:tcPr>
          <w:p w14:paraId="31B6715F" w14:textId="77777777" w:rsidR="00A529F7" w:rsidRPr="004D0E69" w:rsidRDefault="00A529F7" w:rsidP="00A529F7">
            <w:pPr>
              <w:spacing w:after="0" w:line="240" w:lineRule="auto"/>
              <w:jc w:val="center"/>
              <w:rPr>
                <w:rFonts w:ascii="Arial" w:hAnsi="Arial" w:cs="Arial"/>
                <w:b/>
                <w:strike/>
                <w:color w:val="FF0000"/>
                <w:lang w:val="it-IT"/>
              </w:rPr>
            </w:pPr>
            <w:r w:rsidRPr="004D0E69">
              <w:rPr>
                <w:rFonts w:ascii="Arial" w:hAnsi="Arial" w:cs="Arial"/>
                <w:b/>
                <w:color w:val="000000" w:themeColor="text1"/>
                <w:lang w:val="it-IT"/>
              </w:rPr>
              <w:t xml:space="preserve">Calendario </w:t>
            </w:r>
            <w:r w:rsidRPr="004D0E69">
              <w:rPr>
                <w:rFonts w:ascii="Arial" w:hAnsi="Arial" w:cs="Arial"/>
                <w:b/>
                <w:lang w:val="it-IT"/>
              </w:rPr>
              <w:t>delle prove d'esame</w:t>
            </w:r>
          </w:p>
        </w:tc>
      </w:tr>
      <w:tr w:rsidR="00A529F7" w:rsidRPr="004D0E69" w14:paraId="744286E7" w14:textId="77777777" w:rsidTr="00A529F7">
        <w:tc>
          <w:tcPr>
            <w:tcW w:w="4820" w:type="dxa"/>
          </w:tcPr>
          <w:p w14:paraId="02767EA5" w14:textId="77777777" w:rsidR="00A529F7" w:rsidRPr="004D0E69" w:rsidRDefault="00A529F7" w:rsidP="00A529F7">
            <w:pPr>
              <w:spacing w:after="0" w:line="240" w:lineRule="auto"/>
              <w:jc w:val="both"/>
              <w:rPr>
                <w:rFonts w:ascii="Arial" w:hAnsi="Arial" w:cs="Arial"/>
                <w:lang w:val="it-IT"/>
              </w:rPr>
            </w:pPr>
          </w:p>
        </w:tc>
        <w:tc>
          <w:tcPr>
            <w:tcW w:w="4783" w:type="dxa"/>
          </w:tcPr>
          <w:p w14:paraId="16E542DB" w14:textId="77777777" w:rsidR="00A529F7" w:rsidRPr="004D0E69" w:rsidRDefault="00A529F7" w:rsidP="00A529F7">
            <w:pPr>
              <w:spacing w:after="0" w:line="240" w:lineRule="auto"/>
              <w:jc w:val="both"/>
              <w:rPr>
                <w:rFonts w:ascii="Arial" w:hAnsi="Arial" w:cs="Arial"/>
                <w:lang w:val="it-IT"/>
              </w:rPr>
            </w:pPr>
          </w:p>
        </w:tc>
      </w:tr>
      <w:tr w:rsidR="00A529F7" w:rsidRPr="00F05AC8" w14:paraId="47E7603E" w14:textId="77777777" w:rsidTr="00A529F7">
        <w:tc>
          <w:tcPr>
            <w:tcW w:w="4820" w:type="dxa"/>
          </w:tcPr>
          <w:p w14:paraId="373E375E" w14:textId="77777777" w:rsidR="00A529F7" w:rsidRPr="004D0E69" w:rsidRDefault="00A529F7" w:rsidP="007E1204">
            <w:pPr>
              <w:widowControl w:val="0"/>
              <w:numPr>
                <w:ilvl w:val="0"/>
                <w:numId w:val="50"/>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Termine sämtlicher Prüfungen müssen jedem Bewerber wenigstens fünfzehn Tage vor ihrer Durchführung mittels Einschreiben bzw. PEC-Mitteilung mitgeteilt werden. Dies kann auch in einer einzigen Mitteilung erfolgen. Es gilt das Postabsenddatum bzw. das Absenddatum der PEC-Mitteilung. </w:t>
            </w:r>
          </w:p>
        </w:tc>
        <w:tc>
          <w:tcPr>
            <w:tcW w:w="4783" w:type="dxa"/>
          </w:tcPr>
          <w:p w14:paraId="68DED6E8" w14:textId="77777777" w:rsidR="00A529F7" w:rsidRPr="004D0E69" w:rsidRDefault="00A529F7" w:rsidP="007E1204">
            <w:pPr>
              <w:pStyle w:val="Listenabsatz"/>
              <w:numPr>
                <w:ilvl w:val="0"/>
                <w:numId w:val="5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Le date relative a tutte le prove devono essere comunicate a ciascun candidato almeno quindici giorni prima del loro svolgimento a mezzo raccomandata o tramite comunicazione PEC, anche tramite un'unica comunicazione. Fa fede il timbro postale ovvero la data di spedizione della PEC.</w:t>
            </w:r>
          </w:p>
        </w:tc>
      </w:tr>
      <w:tr w:rsidR="00A529F7" w:rsidRPr="00F05AC8" w14:paraId="4C3673B8" w14:textId="77777777" w:rsidTr="00A529F7">
        <w:tc>
          <w:tcPr>
            <w:tcW w:w="4820" w:type="dxa"/>
          </w:tcPr>
          <w:p w14:paraId="0F4F3F93" w14:textId="77777777" w:rsidR="00A529F7" w:rsidRPr="00C40A76" w:rsidRDefault="00A529F7" w:rsidP="007E1204">
            <w:pPr>
              <w:pStyle w:val="Listenabsatz"/>
              <w:numPr>
                <w:ilvl w:val="0"/>
                <w:numId w:val="206"/>
              </w:numPr>
              <w:spacing w:after="0" w:line="240" w:lineRule="auto"/>
              <w:jc w:val="both"/>
              <w:rPr>
                <w:rFonts w:ascii="Arial" w:hAnsi="Arial" w:cs="Arial"/>
              </w:rPr>
            </w:pPr>
            <w:r w:rsidRPr="00C40A76">
              <w:rPr>
                <w:rFonts w:ascii="Arial" w:hAnsi="Arial" w:cs="Arial"/>
              </w:rPr>
              <w:t>Die Kommission legt die Termine der Durchführung der Prüfungen fest. Die Wettbewerbsprüfungen dürfen nicht an Feiertagen stattfinden.</w:t>
            </w:r>
          </w:p>
          <w:p w14:paraId="5F301508" w14:textId="289CA406" w:rsidR="00C61EE0" w:rsidRPr="00C40A76" w:rsidRDefault="00C61EE0" w:rsidP="007E1204">
            <w:pPr>
              <w:pStyle w:val="Listenabsatz"/>
              <w:numPr>
                <w:ilvl w:val="0"/>
                <w:numId w:val="206"/>
              </w:numPr>
              <w:spacing w:after="0" w:line="240" w:lineRule="auto"/>
              <w:jc w:val="both"/>
              <w:rPr>
                <w:rFonts w:ascii="Arial" w:hAnsi="Arial" w:cs="Arial"/>
              </w:rPr>
            </w:pPr>
            <w:r w:rsidRPr="00C40A76">
              <w:rPr>
                <w:rFonts w:ascii="Arial" w:hAnsi="Arial" w:cs="Arial"/>
              </w:rPr>
              <w:t>Im Falle einer gesammelten Mitteilung des Prüfungszeitplans muss diese mindestens 20 Tage vor dem für die erste Prüfung festgelegten Datum erfolgen.</w:t>
            </w:r>
          </w:p>
          <w:p w14:paraId="52A3B8FC" w14:textId="77777777" w:rsidR="00C61EE0" w:rsidRPr="00C40A76" w:rsidRDefault="00C61EE0" w:rsidP="007E1204">
            <w:pPr>
              <w:pStyle w:val="Listenabsatz"/>
              <w:numPr>
                <w:ilvl w:val="0"/>
                <w:numId w:val="206"/>
              </w:numPr>
              <w:spacing w:after="0" w:line="240" w:lineRule="auto"/>
              <w:jc w:val="both"/>
              <w:rPr>
                <w:rFonts w:ascii="Arial" w:hAnsi="Arial" w:cs="Arial"/>
              </w:rPr>
            </w:pPr>
            <w:r w:rsidRPr="00C40A76">
              <w:rPr>
                <w:rFonts w:ascii="Arial" w:hAnsi="Arial" w:cs="Arial"/>
              </w:rPr>
              <w:t>Im Falle einer Vorauswahl der Bewerber muss die Mitteilung über das festgelegte Datum für den Test mindestens 10 Tage vor dessen Durchführung erfolgen.</w:t>
            </w:r>
          </w:p>
          <w:p w14:paraId="6DFC76A8" w14:textId="14F386A8" w:rsidR="00C61EE0" w:rsidRPr="00C40A76" w:rsidRDefault="00C61EE0" w:rsidP="007E1204">
            <w:pPr>
              <w:pStyle w:val="Listenabsatz"/>
              <w:numPr>
                <w:ilvl w:val="0"/>
                <w:numId w:val="206"/>
              </w:numPr>
              <w:spacing w:after="0" w:line="240" w:lineRule="auto"/>
              <w:jc w:val="both"/>
              <w:rPr>
                <w:rFonts w:ascii="Arial" w:hAnsi="Arial" w:cs="Arial"/>
              </w:rPr>
            </w:pPr>
            <w:r w:rsidRPr="00C40A76">
              <w:rPr>
                <w:rFonts w:ascii="Arial" w:hAnsi="Arial" w:cs="Arial"/>
              </w:rPr>
              <w:t>Der Kandidat, der am festgelegten Tag nicht zur Prüfung erscheint, wird vom Verfahren ausgeschlossen.</w:t>
            </w:r>
          </w:p>
          <w:p w14:paraId="1263FBD3" w14:textId="6E4159B2" w:rsidR="00C61EE0" w:rsidRPr="00C40A76" w:rsidRDefault="00C61EE0" w:rsidP="00C61EE0">
            <w:pPr>
              <w:pStyle w:val="Listenabsatz"/>
              <w:spacing w:after="0" w:line="240" w:lineRule="auto"/>
              <w:ind w:left="363"/>
              <w:jc w:val="both"/>
              <w:rPr>
                <w:rFonts w:ascii="Arial" w:hAnsi="Arial" w:cs="Arial"/>
              </w:rPr>
            </w:pPr>
          </w:p>
        </w:tc>
        <w:tc>
          <w:tcPr>
            <w:tcW w:w="4783" w:type="dxa"/>
          </w:tcPr>
          <w:p w14:paraId="20C08434" w14:textId="150335BF" w:rsidR="00A529F7" w:rsidRPr="00C40A76" w:rsidRDefault="00A529F7" w:rsidP="007E1204">
            <w:pPr>
              <w:pStyle w:val="Listenabsatz"/>
              <w:numPr>
                <w:ilvl w:val="0"/>
                <w:numId w:val="207"/>
              </w:numPr>
              <w:spacing w:after="0" w:line="240" w:lineRule="auto"/>
              <w:jc w:val="both"/>
              <w:rPr>
                <w:rFonts w:ascii="Arial" w:hAnsi="Arial" w:cs="Arial"/>
                <w:lang w:val="it-IT"/>
              </w:rPr>
            </w:pPr>
            <w:r w:rsidRPr="00C40A76">
              <w:rPr>
                <w:rFonts w:ascii="Arial" w:hAnsi="Arial" w:cs="Arial"/>
                <w:lang w:val="it-IT"/>
              </w:rPr>
              <w:lastRenderedPageBreak/>
              <w:t>La Commissione stabilisce le date di svolgimento delle prove d’esame. Le prove del concorso non possono avere luogo nei giorni festiv</w:t>
            </w:r>
            <w:r w:rsidR="002E27B2" w:rsidRPr="00C40A76">
              <w:rPr>
                <w:rFonts w:ascii="Arial" w:hAnsi="Arial" w:cs="Arial"/>
                <w:lang w:val="it-IT"/>
              </w:rPr>
              <w:t>i.</w:t>
            </w:r>
          </w:p>
          <w:p w14:paraId="149C7B5C" w14:textId="77777777" w:rsidR="00A529F7" w:rsidRPr="00C40A76" w:rsidRDefault="00A529F7" w:rsidP="007E1204">
            <w:pPr>
              <w:pStyle w:val="Textkrper-Zeileneinzug"/>
              <w:numPr>
                <w:ilvl w:val="0"/>
                <w:numId w:val="207"/>
              </w:numPr>
              <w:tabs>
                <w:tab w:val="clear" w:pos="363"/>
              </w:tabs>
              <w:suppressAutoHyphens/>
              <w:spacing w:after="0"/>
              <w:jc w:val="both"/>
              <w:rPr>
                <w:rFonts w:ascii="Arial" w:hAnsi="Arial" w:cs="Arial"/>
                <w:snapToGrid/>
                <w:sz w:val="22"/>
                <w:szCs w:val="22"/>
                <w:lang w:val="it-IT" w:eastAsia="de-DE"/>
              </w:rPr>
            </w:pPr>
            <w:r w:rsidRPr="00C40A76">
              <w:rPr>
                <w:rFonts w:ascii="Arial" w:hAnsi="Arial" w:cs="Arial"/>
                <w:snapToGrid/>
                <w:sz w:val="22"/>
                <w:szCs w:val="22"/>
                <w:lang w:val="it-IT" w:eastAsia="de-DE"/>
              </w:rPr>
              <w:t>Nel caso di comunicazione cumulativa del diario delle prove di esame, la medesima deve essere effettuata almeno 20 giorni prima della data fissata per la prima prova.</w:t>
            </w:r>
          </w:p>
          <w:p w14:paraId="5235424D" w14:textId="77777777" w:rsidR="00A529F7" w:rsidRPr="00C40A76" w:rsidRDefault="00A529F7" w:rsidP="007E1204">
            <w:pPr>
              <w:pStyle w:val="Textkrper-Zeileneinzug"/>
              <w:numPr>
                <w:ilvl w:val="0"/>
                <w:numId w:val="207"/>
              </w:numPr>
              <w:tabs>
                <w:tab w:val="clear" w:pos="363"/>
              </w:tabs>
              <w:suppressAutoHyphens/>
              <w:spacing w:after="0"/>
              <w:jc w:val="both"/>
              <w:rPr>
                <w:rFonts w:ascii="Arial" w:hAnsi="Arial" w:cs="Arial"/>
                <w:snapToGrid/>
                <w:sz w:val="22"/>
                <w:szCs w:val="22"/>
                <w:lang w:val="it-IT" w:eastAsia="de-DE"/>
              </w:rPr>
            </w:pPr>
            <w:r w:rsidRPr="00C40A76">
              <w:rPr>
                <w:rFonts w:ascii="Arial" w:hAnsi="Arial" w:cs="Arial"/>
                <w:snapToGrid/>
                <w:sz w:val="22"/>
                <w:szCs w:val="22"/>
                <w:lang w:val="it-IT" w:eastAsia="de-DE"/>
              </w:rPr>
              <w:t>Nel caso di preselezione dei candidati, la comunicazione della data fissata per il test deve essere effettuata almeno 10 giorni prima dello svolgimento della stessa.</w:t>
            </w:r>
          </w:p>
          <w:p w14:paraId="603D618E" w14:textId="069F4421" w:rsidR="00A529F7" w:rsidRPr="00C40A76" w:rsidRDefault="00A529F7" w:rsidP="007E1204">
            <w:pPr>
              <w:pStyle w:val="Textkrper-Zeileneinzug"/>
              <w:numPr>
                <w:ilvl w:val="0"/>
                <w:numId w:val="207"/>
              </w:numPr>
              <w:tabs>
                <w:tab w:val="clear" w:pos="363"/>
              </w:tabs>
              <w:suppressAutoHyphens/>
              <w:spacing w:after="0"/>
              <w:jc w:val="both"/>
              <w:rPr>
                <w:rFonts w:ascii="Arial" w:hAnsi="Arial" w:cs="Arial"/>
                <w:snapToGrid/>
                <w:sz w:val="22"/>
                <w:szCs w:val="22"/>
                <w:lang w:val="it-IT" w:eastAsia="de-DE"/>
              </w:rPr>
            </w:pPr>
            <w:r w:rsidRPr="00C40A76">
              <w:rPr>
                <w:rFonts w:ascii="Arial" w:hAnsi="Arial" w:cs="Arial"/>
                <w:snapToGrid/>
                <w:sz w:val="22"/>
                <w:szCs w:val="22"/>
                <w:lang w:val="it-IT" w:eastAsia="de-DE"/>
              </w:rPr>
              <w:t xml:space="preserve">Il candidato che non si presenta alle prove il giorno stabilito viene escluso dalla procedura. </w:t>
            </w:r>
          </w:p>
          <w:p w14:paraId="2DD47FC5" w14:textId="77777777" w:rsidR="00A529F7" w:rsidRPr="00C40A76" w:rsidRDefault="00A529F7" w:rsidP="00A529F7">
            <w:pPr>
              <w:pStyle w:val="Listenabsatz"/>
              <w:spacing w:after="0" w:line="240" w:lineRule="auto"/>
              <w:ind w:left="363"/>
              <w:jc w:val="both"/>
              <w:rPr>
                <w:rFonts w:ascii="Arial" w:hAnsi="Arial" w:cs="Arial"/>
                <w:lang w:val="it-IT"/>
              </w:rPr>
            </w:pPr>
          </w:p>
        </w:tc>
      </w:tr>
      <w:tr w:rsidR="00A529F7" w:rsidRPr="00F05AC8" w14:paraId="3E699FE4" w14:textId="77777777" w:rsidTr="00A529F7">
        <w:tc>
          <w:tcPr>
            <w:tcW w:w="4820" w:type="dxa"/>
          </w:tcPr>
          <w:p w14:paraId="60023ACD" w14:textId="77777777" w:rsidR="00A529F7" w:rsidRPr="004D0E69" w:rsidRDefault="00A529F7" w:rsidP="00A529F7">
            <w:pPr>
              <w:spacing w:after="0" w:line="240" w:lineRule="auto"/>
              <w:jc w:val="both"/>
              <w:rPr>
                <w:rFonts w:ascii="Arial" w:hAnsi="Arial" w:cs="Arial"/>
                <w:lang w:val="it-IT"/>
              </w:rPr>
            </w:pPr>
          </w:p>
        </w:tc>
        <w:tc>
          <w:tcPr>
            <w:tcW w:w="4783" w:type="dxa"/>
          </w:tcPr>
          <w:p w14:paraId="5096A5F6" w14:textId="77777777" w:rsidR="00A529F7" w:rsidRPr="004D0E69" w:rsidRDefault="00A529F7" w:rsidP="00A529F7">
            <w:pPr>
              <w:spacing w:after="0" w:line="240" w:lineRule="auto"/>
              <w:jc w:val="both"/>
              <w:rPr>
                <w:rFonts w:ascii="Arial" w:hAnsi="Arial" w:cs="Arial"/>
                <w:lang w:val="it-IT"/>
              </w:rPr>
            </w:pPr>
          </w:p>
        </w:tc>
      </w:tr>
      <w:tr w:rsidR="00A529F7" w:rsidRPr="004D0E69" w14:paraId="4B3F2647" w14:textId="77777777" w:rsidTr="00A529F7">
        <w:tc>
          <w:tcPr>
            <w:tcW w:w="4820" w:type="dxa"/>
          </w:tcPr>
          <w:p w14:paraId="7527B947"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25</w:t>
            </w:r>
          </w:p>
        </w:tc>
        <w:tc>
          <w:tcPr>
            <w:tcW w:w="4783" w:type="dxa"/>
          </w:tcPr>
          <w:p w14:paraId="0FFBD5A0"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25</w:t>
            </w:r>
          </w:p>
        </w:tc>
      </w:tr>
      <w:tr w:rsidR="00A529F7" w:rsidRPr="004D0E69" w14:paraId="64F1D4AE" w14:textId="77777777" w:rsidTr="00A529F7">
        <w:tc>
          <w:tcPr>
            <w:tcW w:w="4820" w:type="dxa"/>
          </w:tcPr>
          <w:p w14:paraId="50AC52C0"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 xml:space="preserve">Bewertungskriterien </w:t>
            </w:r>
          </w:p>
        </w:tc>
        <w:tc>
          <w:tcPr>
            <w:tcW w:w="4783" w:type="dxa"/>
          </w:tcPr>
          <w:p w14:paraId="7DEF6B3C"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Criteri di valutazione</w:t>
            </w:r>
          </w:p>
        </w:tc>
      </w:tr>
      <w:tr w:rsidR="00A529F7" w:rsidRPr="004D0E69" w14:paraId="7C77C617" w14:textId="77777777" w:rsidTr="00A529F7">
        <w:tc>
          <w:tcPr>
            <w:tcW w:w="4820" w:type="dxa"/>
          </w:tcPr>
          <w:p w14:paraId="2C790907" w14:textId="77777777" w:rsidR="00A529F7" w:rsidRPr="004D0E69" w:rsidRDefault="00A529F7" w:rsidP="00A529F7">
            <w:pPr>
              <w:spacing w:after="0" w:line="240" w:lineRule="auto"/>
              <w:jc w:val="both"/>
              <w:rPr>
                <w:rFonts w:ascii="Arial" w:hAnsi="Arial" w:cs="Arial"/>
              </w:rPr>
            </w:pPr>
          </w:p>
        </w:tc>
        <w:tc>
          <w:tcPr>
            <w:tcW w:w="4783" w:type="dxa"/>
          </w:tcPr>
          <w:p w14:paraId="3A5C2803" w14:textId="77777777" w:rsidR="00A529F7" w:rsidRPr="004D0E69" w:rsidRDefault="00A529F7" w:rsidP="00A529F7">
            <w:pPr>
              <w:spacing w:after="0" w:line="240" w:lineRule="auto"/>
              <w:jc w:val="both"/>
              <w:rPr>
                <w:rFonts w:ascii="Arial" w:hAnsi="Arial" w:cs="Arial"/>
              </w:rPr>
            </w:pPr>
          </w:p>
        </w:tc>
      </w:tr>
      <w:tr w:rsidR="00A529F7" w:rsidRPr="00F05AC8" w14:paraId="392E53F1" w14:textId="77777777" w:rsidTr="00A529F7">
        <w:tc>
          <w:tcPr>
            <w:tcW w:w="4820" w:type="dxa"/>
          </w:tcPr>
          <w:p w14:paraId="19F759BE" w14:textId="77777777" w:rsidR="00A529F7" w:rsidRPr="004D0E69" w:rsidRDefault="00A529F7" w:rsidP="007E1204">
            <w:pPr>
              <w:pStyle w:val="Listenabsatz"/>
              <w:numPr>
                <w:ilvl w:val="0"/>
                <w:numId w:val="52"/>
              </w:numPr>
              <w:spacing w:after="0" w:line="240" w:lineRule="auto"/>
              <w:jc w:val="both"/>
              <w:rPr>
                <w:rFonts w:ascii="Arial" w:hAnsi="Arial" w:cs="Arial"/>
                <w:color w:val="000000" w:themeColor="text1"/>
              </w:rPr>
            </w:pPr>
            <w:r w:rsidRPr="004D0E69">
              <w:rPr>
                <w:rFonts w:ascii="Arial" w:hAnsi="Arial" w:cs="Arial"/>
                <w:color w:val="000000" w:themeColor="text1"/>
              </w:rPr>
              <w:t>Die Kommission legt vor der Durchführung der Prüfungen die Mindestpunktezahl fest, die bei jeder Prüfung erlangt werden muss, um zu den weiteren Prüfungen bis zur mündlichen Prüfung zugelassen zu werden.</w:t>
            </w:r>
          </w:p>
          <w:p w14:paraId="413A8B64" w14:textId="77777777" w:rsidR="00A529F7" w:rsidRPr="004D0E69" w:rsidRDefault="00A529F7" w:rsidP="00A529F7">
            <w:pPr>
              <w:pStyle w:val="Listenabsatz"/>
              <w:spacing w:after="0" w:line="240" w:lineRule="auto"/>
              <w:ind w:left="363"/>
              <w:jc w:val="both"/>
              <w:rPr>
                <w:rFonts w:ascii="Arial" w:hAnsi="Arial" w:cs="Arial"/>
                <w:color w:val="000000" w:themeColor="text1"/>
              </w:rPr>
            </w:pPr>
          </w:p>
        </w:tc>
        <w:tc>
          <w:tcPr>
            <w:tcW w:w="4783" w:type="dxa"/>
          </w:tcPr>
          <w:p w14:paraId="7E024C19" w14:textId="77777777" w:rsidR="00A529F7" w:rsidRPr="004D0E69" w:rsidRDefault="00A529F7" w:rsidP="007E1204">
            <w:pPr>
              <w:pStyle w:val="Listenabsatz"/>
              <w:numPr>
                <w:ilvl w:val="0"/>
                <w:numId w:val="5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commissione fissa </w:t>
            </w:r>
            <w:r>
              <w:rPr>
                <w:rFonts w:ascii="Arial" w:hAnsi="Arial" w:cs="Arial"/>
                <w:color w:val="000000" w:themeColor="text1"/>
                <w:lang w:val="it-IT"/>
              </w:rPr>
              <w:t>preliminarmente</w:t>
            </w:r>
            <w:r w:rsidRPr="004D0E69">
              <w:rPr>
                <w:rFonts w:ascii="Arial" w:hAnsi="Arial" w:cs="Arial"/>
                <w:color w:val="000000" w:themeColor="text1"/>
                <w:lang w:val="it-IT"/>
              </w:rPr>
              <w:t xml:space="preserve"> </w:t>
            </w:r>
            <w:r>
              <w:rPr>
                <w:rFonts w:ascii="Arial" w:hAnsi="Arial" w:cs="Arial"/>
                <w:color w:val="000000" w:themeColor="text1"/>
                <w:lang w:val="it-IT"/>
              </w:rPr>
              <w:t>allo</w:t>
            </w:r>
            <w:r w:rsidRPr="004D0E69">
              <w:rPr>
                <w:rFonts w:ascii="Arial" w:hAnsi="Arial" w:cs="Arial"/>
                <w:color w:val="000000" w:themeColor="text1"/>
                <w:lang w:val="it-IT"/>
              </w:rPr>
              <w:t xml:space="preserve"> svolgimento delle prove il punteggio minimo che deve essere conseguito in ciascuna prova per poter essere ammessi alle prove successive fino alla prova orale.</w:t>
            </w:r>
          </w:p>
        </w:tc>
      </w:tr>
      <w:tr w:rsidR="00A529F7" w:rsidRPr="00F05AC8" w14:paraId="55411256" w14:textId="77777777" w:rsidTr="00A529F7">
        <w:tc>
          <w:tcPr>
            <w:tcW w:w="4820" w:type="dxa"/>
          </w:tcPr>
          <w:p w14:paraId="41571DF1" w14:textId="1C455173" w:rsidR="00A529F7" w:rsidRPr="004D0E69" w:rsidRDefault="00A529F7" w:rsidP="007E1204">
            <w:pPr>
              <w:pStyle w:val="Listenabsatz"/>
              <w:numPr>
                <w:ilvl w:val="0"/>
                <w:numId w:val="53"/>
              </w:numPr>
              <w:spacing w:after="0" w:line="240" w:lineRule="auto"/>
              <w:jc w:val="both"/>
              <w:rPr>
                <w:rFonts w:ascii="Arial" w:hAnsi="Arial" w:cs="Arial"/>
                <w:color w:val="000000" w:themeColor="text1"/>
              </w:rPr>
            </w:pPr>
            <w:r w:rsidRPr="004D0E69">
              <w:rPr>
                <w:rFonts w:ascii="Arial" w:hAnsi="Arial" w:cs="Arial"/>
                <w:color w:val="000000" w:themeColor="text1"/>
              </w:rPr>
              <w:t>Daraufhin legt die Kommission die Mindestpunkte für das Bestehen der mündlichen Prüfung oder für die Erreichung der Eignung fest. Die von den geeigneten Bewerbern erlangte</w:t>
            </w:r>
            <w:r w:rsidR="00C40A76">
              <w:rPr>
                <w:rFonts w:ascii="Arial" w:hAnsi="Arial" w:cs="Arial"/>
                <w:color w:val="000000" w:themeColor="text1"/>
              </w:rPr>
              <w:t>n</w:t>
            </w:r>
            <w:r w:rsidRPr="004D0E69">
              <w:rPr>
                <w:rFonts w:ascii="Arial" w:hAnsi="Arial" w:cs="Arial"/>
                <w:color w:val="000000" w:themeColor="text1"/>
              </w:rPr>
              <w:t xml:space="preserve"> Gesamtpun</w:t>
            </w:r>
            <w:r w:rsidR="00174DC1">
              <w:rPr>
                <w:rFonts w:ascii="Arial" w:hAnsi="Arial" w:cs="Arial"/>
                <w:color w:val="000000" w:themeColor="text1"/>
              </w:rPr>
              <w:t>kte bestehen</w:t>
            </w:r>
            <w:r w:rsidRPr="004D0E69">
              <w:rPr>
                <w:rFonts w:ascii="Arial" w:hAnsi="Arial" w:cs="Arial"/>
                <w:color w:val="000000" w:themeColor="text1"/>
              </w:rPr>
              <w:t xml:space="preserve"> aus der Summe der bei den schriftlichen Prüfungen und bei der mündlichen Prüfung erzielten Punkte. Bei Wettbewerben nach Titeln und Prüfungen werden die von jedem Bewerber mit den Bewertungsunterlagen erlangten Punkte hinzugerechnet.</w:t>
            </w:r>
          </w:p>
          <w:p w14:paraId="462474C7" w14:textId="77777777" w:rsidR="00A529F7" w:rsidRPr="004D0E69" w:rsidRDefault="00A529F7" w:rsidP="00A529F7">
            <w:pPr>
              <w:pStyle w:val="Listenabsatz"/>
              <w:spacing w:after="0" w:line="240" w:lineRule="auto"/>
              <w:ind w:left="363"/>
              <w:jc w:val="both"/>
              <w:rPr>
                <w:rFonts w:ascii="Arial" w:hAnsi="Arial" w:cs="Arial"/>
                <w:color w:val="000000" w:themeColor="text1"/>
              </w:rPr>
            </w:pPr>
          </w:p>
        </w:tc>
        <w:tc>
          <w:tcPr>
            <w:tcW w:w="4783" w:type="dxa"/>
          </w:tcPr>
          <w:p w14:paraId="7FA0C20B" w14:textId="77777777" w:rsidR="00A529F7" w:rsidRPr="004D0E69" w:rsidRDefault="00A529F7" w:rsidP="007E1204">
            <w:pPr>
              <w:pStyle w:val="Listenabsatz"/>
              <w:numPr>
                <w:ilvl w:val="0"/>
                <w:numId w:val="5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commissione determina quindi il punteggio minimo per il superamento della prova orale ovvero per il raggiungimento dell’idoneità. La valutazione complessiva conseguita dai candidati idonei è stabilita dalla somma dei punteggi riportati nelle prove scritte e nella prova orale. Nel caso di concorsi per titoli ed esami i punteggi conseguiti saranno sommati ai punteggi attribuiti dalla valutazione dei titoli. </w:t>
            </w:r>
          </w:p>
        </w:tc>
      </w:tr>
      <w:tr w:rsidR="00A529F7" w:rsidRPr="00F05AC8" w14:paraId="2F518D44" w14:textId="77777777" w:rsidTr="00A529F7">
        <w:tc>
          <w:tcPr>
            <w:tcW w:w="4820" w:type="dxa"/>
          </w:tcPr>
          <w:p w14:paraId="3C694E46" w14:textId="0C3E2A5F" w:rsidR="00A529F7" w:rsidRPr="00C40A76" w:rsidRDefault="00A529F7" w:rsidP="007E1204">
            <w:pPr>
              <w:pStyle w:val="Listenabsatz"/>
              <w:numPr>
                <w:ilvl w:val="0"/>
                <w:numId w:val="54"/>
              </w:numPr>
              <w:spacing w:after="0" w:line="240" w:lineRule="auto"/>
              <w:jc w:val="both"/>
              <w:rPr>
                <w:rFonts w:ascii="Arial" w:hAnsi="Arial" w:cs="Arial"/>
              </w:rPr>
            </w:pPr>
            <w:r w:rsidRPr="00C40A76">
              <w:rPr>
                <w:rFonts w:ascii="Arial" w:hAnsi="Arial" w:cs="Arial"/>
              </w:rPr>
              <w:t>Bei Wettbewerben nach Titeln und Prüfungen darf die für die Titel zugewiesene Gesamtpunktezahl 1/3 nicht überschreiten.</w:t>
            </w:r>
          </w:p>
          <w:p w14:paraId="2EECB5E3" w14:textId="5A8EF7E0" w:rsidR="00A529F7" w:rsidRPr="00C40A76" w:rsidRDefault="00C61EE0" w:rsidP="00965707">
            <w:pPr>
              <w:pStyle w:val="Listenabsatz"/>
              <w:spacing w:after="0" w:line="240" w:lineRule="auto"/>
              <w:ind w:left="363"/>
              <w:jc w:val="both"/>
              <w:rPr>
                <w:rFonts w:ascii="Arial" w:hAnsi="Arial" w:cs="Arial"/>
              </w:rPr>
            </w:pPr>
            <w:r w:rsidRPr="00C40A76">
              <w:rPr>
                <w:rFonts w:ascii="Arial" w:hAnsi="Arial" w:cs="Arial"/>
              </w:rPr>
              <w:t>Die Ausschreibung gibt die bewertbaren Titel und die maximalen Punktzahlen an, die diesen einzeln und nach Kategorien zugeordnet werden können.</w:t>
            </w:r>
          </w:p>
        </w:tc>
        <w:tc>
          <w:tcPr>
            <w:tcW w:w="4783" w:type="dxa"/>
          </w:tcPr>
          <w:p w14:paraId="1A915F1D" w14:textId="77777777" w:rsidR="00965707" w:rsidRPr="00C40A76" w:rsidRDefault="00A529F7" w:rsidP="007E1204">
            <w:pPr>
              <w:pStyle w:val="Listenabsatz"/>
              <w:numPr>
                <w:ilvl w:val="0"/>
                <w:numId w:val="55"/>
              </w:numPr>
              <w:jc w:val="both"/>
              <w:rPr>
                <w:rFonts w:ascii="Arial" w:hAnsi="Arial" w:cs="Arial"/>
                <w:lang w:val="it-IT"/>
              </w:rPr>
            </w:pPr>
            <w:r w:rsidRPr="00C40A76">
              <w:rPr>
                <w:rFonts w:ascii="Arial" w:hAnsi="Arial" w:cs="Arial"/>
                <w:lang w:val="it-IT"/>
              </w:rPr>
              <w:t>Se il concorso si svolge per titoli e per esami, il punteggio complessivo attribuito ai titoli non potrà essere superiore a 1/3</w:t>
            </w:r>
            <w:r w:rsidR="00034AEE" w:rsidRPr="00C40A76">
              <w:rPr>
                <w:rFonts w:ascii="Arial" w:hAnsi="Arial" w:cs="Arial"/>
                <w:lang w:val="it-IT"/>
              </w:rPr>
              <w:t xml:space="preserve">. </w:t>
            </w:r>
          </w:p>
          <w:p w14:paraId="4A0A92DE" w14:textId="20E20974" w:rsidR="00A529F7" w:rsidRPr="00C40A76" w:rsidRDefault="00A529F7" w:rsidP="00965707">
            <w:pPr>
              <w:pStyle w:val="Listenabsatz"/>
              <w:ind w:left="363"/>
              <w:jc w:val="both"/>
              <w:rPr>
                <w:rFonts w:ascii="Arial" w:hAnsi="Arial" w:cs="Arial"/>
                <w:lang w:val="it-IT"/>
              </w:rPr>
            </w:pPr>
            <w:r w:rsidRPr="00C40A76">
              <w:rPr>
                <w:rFonts w:ascii="Arial" w:hAnsi="Arial" w:cs="Arial"/>
                <w:lang w:val="it-IT"/>
              </w:rPr>
              <w:t xml:space="preserve">Il bando indica i titoli valutabili ed il punteggio massimo agli stessi attribuibile singolarmente e per categorie di titoli. </w:t>
            </w:r>
          </w:p>
          <w:p w14:paraId="12B11A7B" w14:textId="77777777" w:rsidR="00A529F7" w:rsidRPr="00C40A76" w:rsidRDefault="00A529F7" w:rsidP="00A529F7">
            <w:pPr>
              <w:spacing w:after="0" w:line="240" w:lineRule="auto"/>
              <w:jc w:val="both"/>
              <w:rPr>
                <w:rFonts w:ascii="Arial" w:hAnsi="Arial" w:cs="Arial"/>
                <w:lang w:val="it-IT"/>
              </w:rPr>
            </w:pPr>
          </w:p>
        </w:tc>
      </w:tr>
      <w:tr w:rsidR="00583D89" w:rsidRPr="00F05AC8" w14:paraId="245D5D3A" w14:textId="77777777" w:rsidTr="00A529F7">
        <w:tc>
          <w:tcPr>
            <w:tcW w:w="4820" w:type="dxa"/>
          </w:tcPr>
          <w:p w14:paraId="66A54676" w14:textId="77777777" w:rsidR="00A529F7" w:rsidRPr="00C40A76" w:rsidRDefault="00A529F7" w:rsidP="007E1204">
            <w:pPr>
              <w:pStyle w:val="Listenabsatz"/>
              <w:numPr>
                <w:ilvl w:val="0"/>
                <w:numId w:val="55"/>
              </w:numPr>
              <w:spacing w:after="0" w:line="240" w:lineRule="auto"/>
              <w:jc w:val="both"/>
              <w:rPr>
                <w:rFonts w:ascii="Arial" w:hAnsi="Arial" w:cs="Arial"/>
              </w:rPr>
            </w:pPr>
            <w:r w:rsidRPr="00C40A76">
              <w:rPr>
                <w:rFonts w:ascii="Arial" w:hAnsi="Arial" w:cs="Arial"/>
              </w:rPr>
              <w:t>Die für die Bewertung der Titel vorgesehene Punktezahl muss wie folgt aufgeteilt werden:</w:t>
            </w:r>
          </w:p>
        </w:tc>
        <w:tc>
          <w:tcPr>
            <w:tcW w:w="4783" w:type="dxa"/>
          </w:tcPr>
          <w:p w14:paraId="6D8D181F" w14:textId="77777777" w:rsidR="00A529F7" w:rsidRPr="00C40A76" w:rsidRDefault="00A529F7" w:rsidP="007E1204">
            <w:pPr>
              <w:pStyle w:val="Listenabsatz"/>
              <w:numPr>
                <w:ilvl w:val="0"/>
                <w:numId w:val="208"/>
              </w:numPr>
              <w:spacing w:after="0" w:line="240" w:lineRule="auto"/>
              <w:jc w:val="both"/>
              <w:rPr>
                <w:rFonts w:ascii="Arial" w:hAnsi="Arial" w:cs="Arial"/>
                <w:lang w:val="it-IT"/>
              </w:rPr>
            </w:pPr>
            <w:r w:rsidRPr="00C40A76">
              <w:rPr>
                <w:rFonts w:ascii="Arial" w:hAnsi="Arial" w:cs="Arial"/>
                <w:lang w:val="it-IT"/>
              </w:rPr>
              <w:t>Il punteggio previsto per i titoli deve essere suddiviso come segue:</w:t>
            </w:r>
          </w:p>
          <w:p w14:paraId="58E355BF" w14:textId="77777777" w:rsidR="00A529F7" w:rsidRPr="00C40A76" w:rsidRDefault="00A529F7" w:rsidP="009A6885">
            <w:pPr>
              <w:pStyle w:val="Listenabsatz"/>
              <w:spacing w:after="0" w:line="240" w:lineRule="auto"/>
              <w:ind w:left="363"/>
              <w:jc w:val="both"/>
              <w:rPr>
                <w:rFonts w:ascii="Arial" w:hAnsi="Arial" w:cs="Arial"/>
                <w:lang w:val="it-IT"/>
              </w:rPr>
            </w:pPr>
          </w:p>
        </w:tc>
      </w:tr>
      <w:tr w:rsidR="00583D89" w:rsidRPr="00C40A76" w14:paraId="1437D6D9" w14:textId="77777777" w:rsidTr="00A529F7">
        <w:tc>
          <w:tcPr>
            <w:tcW w:w="4820" w:type="dxa"/>
          </w:tcPr>
          <w:p w14:paraId="2CCE2F92" w14:textId="77777777" w:rsidR="00A529F7" w:rsidRPr="00C40A76" w:rsidRDefault="00A529F7" w:rsidP="007E1204">
            <w:pPr>
              <w:pStyle w:val="Listenabsatz"/>
              <w:numPr>
                <w:ilvl w:val="0"/>
                <w:numId w:val="371"/>
              </w:numPr>
              <w:spacing w:after="0" w:line="240" w:lineRule="auto"/>
              <w:jc w:val="both"/>
              <w:rPr>
                <w:rFonts w:ascii="Arial" w:hAnsi="Arial" w:cs="Arial"/>
              </w:rPr>
            </w:pPr>
            <w:r w:rsidRPr="00C40A76">
              <w:rPr>
                <w:rFonts w:ascii="Arial" w:hAnsi="Arial" w:cs="Arial"/>
              </w:rPr>
              <w:t>den Titeln für Dienstzeiten 2/5</w:t>
            </w:r>
          </w:p>
        </w:tc>
        <w:tc>
          <w:tcPr>
            <w:tcW w:w="4783" w:type="dxa"/>
          </w:tcPr>
          <w:p w14:paraId="7D03C209" w14:textId="77777777" w:rsidR="00A529F7" w:rsidRPr="00C40A76" w:rsidRDefault="00A529F7" w:rsidP="007E1204">
            <w:pPr>
              <w:pStyle w:val="Listenabsatz"/>
              <w:numPr>
                <w:ilvl w:val="0"/>
                <w:numId w:val="372"/>
              </w:numPr>
              <w:spacing w:after="0" w:line="240" w:lineRule="auto"/>
              <w:jc w:val="both"/>
              <w:rPr>
                <w:rFonts w:ascii="Arial" w:hAnsi="Arial" w:cs="Arial"/>
                <w:lang w:val="it-IT"/>
              </w:rPr>
            </w:pPr>
            <w:r w:rsidRPr="00C40A76">
              <w:rPr>
                <w:rFonts w:ascii="Arial" w:hAnsi="Arial" w:cs="Arial"/>
                <w:lang w:val="it-IT"/>
              </w:rPr>
              <w:t>ai titoli di servizio 2/5</w:t>
            </w:r>
          </w:p>
        </w:tc>
      </w:tr>
      <w:tr w:rsidR="00583D89" w:rsidRPr="00C40A76" w14:paraId="5BE22FE7" w14:textId="77777777" w:rsidTr="00A529F7">
        <w:tc>
          <w:tcPr>
            <w:tcW w:w="4820" w:type="dxa"/>
          </w:tcPr>
          <w:p w14:paraId="3D39F4CF" w14:textId="77777777" w:rsidR="00A529F7" w:rsidRPr="00C40A76" w:rsidRDefault="00A529F7" w:rsidP="007E1204">
            <w:pPr>
              <w:pStyle w:val="Listenabsatz"/>
              <w:numPr>
                <w:ilvl w:val="0"/>
                <w:numId w:val="372"/>
              </w:numPr>
              <w:spacing w:after="0" w:line="240" w:lineRule="auto"/>
              <w:jc w:val="both"/>
              <w:rPr>
                <w:rFonts w:ascii="Arial" w:hAnsi="Arial" w:cs="Arial"/>
              </w:rPr>
            </w:pPr>
            <w:r w:rsidRPr="00C40A76">
              <w:rPr>
                <w:rFonts w:ascii="Arial" w:hAnsi="Arial" w:cs="Arial"/>
              </w:rPr>
              <w:t>den restlichen Titeln 3/5</w:t>
            </w:r>
          </w:p>
          <w:p w14:paraId="659FFE16" w14:textId="77777777" w:rsidR="00A529F7" w:rsidRPr="00C40A76" w:rsidRDefault="00A529F7" w:rsidP="006D59F4">
            <w:pPr>
              <w:pStyle w:val="Listenabsatz"/>
              <w:spacing w:after="0" w:line="240" w:lineRule="auto"/>
              <w:jc w:val="both"/>
              <w:rPr>
                <w:rFonts w:ascii="Arial" w:hAnsi="Arial" w:cs="Arial"/>
              </w:rPr>
            </w:pPr>
          </w:p>
        </w:tc>
        <w:tc>
          <w:tcPr>
            <w:tcW w:w="4783" w:type="dxa"/>
          </w:tcPr>
          <w:p w14:paraId="45E37F2A" w14:textId="77777777" w:rsidR="00A529F7" w:rsidRPr="00C40A76" w:rsidRDefault="00A529F7" w:rsidP="007E1204">
            <w:pPr>
              <w:pStyle w:val="Listenabsatz"/>
              <w:numPr>
                <w:ilvl w:val="0"/>
                <w:numId w:val="373"/>
              </w:numPr>
              <w:spacing w:after="0" w:line="240" w:lineRule="auto"/>
              <w:jc w:val="both"/>
              <w:rPr>
                <w:rFonts w:ascii="Arial" w:hAnsi="Arial" w:cs="Arial"/>
                <w:lang w:val="it-IT"/>
              </w:rPr>
            </w:pPr>
            <w:r w:rsidRPr="00C40A76">
              <w:rPr>
                <w:rFonts w:ascii="Arial" w:hAnsi="Arial" w:cs="Arial"/>
                <w:lang w:val="it-IT"/>
              </w:rPr>
              <w:t>ai restanti titoli 3/5</w:t>
            </w:r>
          </w:p>
          <w:p w14:paraId="43923AAF" w14:textId="35C649A0" w:rsidR="00A529F7" w:rsidRPr="00C40A76" w:rsidRDefault="00A529F7" w:rsidP="009A6885">
            <w:pPr>
              <w:pStyle w:val="Listenabsatz"/>
              <w:spacing w:after="0" w:line="240" w:lineRule="auto"/>
              <w:jc w:val="both"/>
              <w:rPr>
                <w:rFonts w:ascii="Arial" w:hAnsi="Arial" w:cs="Arial"/>
                <w:lang w:val="it-IT"/>
              </w:rPr>
            </w:pPr>
          </w:p>
        </w:tc>
      </w:tr>
      <w:tr w:rsidR="00A529F7" w:rsidRPr="00F05AC8" w14:paraId="6AECA30E" w14:textId="77777777" w:rsidTr="00A529F7">
        <w:tc>
          <w:tcPr>
            <w:tcW w:w="4820" w:type="dxa"/>
          </w:tcPr>
          <w:p w14:paraId="0F549314" w14:textId="101CA1BE" w:rsidR="00A529F7" w:rsidRPr="00C40A76" w:rsidRDefault="00A529F7" w:rsidP="00A529F7">
            <w:pPr>
              <w:spacing w:after="0" w:line="240" w:lineRule="auto"/>
              <w:ind w:left="364" w:hanging="364"/>
              <w:jc w:val="both"/>
              <w:rPr>
                <w:rFonts w:ascii="Arial" w:hAnsi="Arial" w:cs="Arial"/>
              </w:rPr>
            </w:pPr>
            <w:r w:rsidRPr="00C40A76">
              <w:rPr>
                <w:rFonts w:ascii="Arial" w:hAnsi="Arial" w:cs="Arial"/>
              </w:rPr>
              <w:t>5.</w:t>
            </w:r>
            <w:r w:rsidRPr="00C40A76">
              <w:rPr>
                <w:rFonts w:ascii="Arial" w:hAnsi="Arial" w:cs="Arial"/>
              </w:rPr>
              <w:tab/>
              <w:t>Die Bewertung der Titel muss nach den schriftlichen Prüfungen und vor der Korrektur der entsprechenden Arbeiten erfolgen.</w:t>
            </w:r>
            <w:r w:rsidR="00C61EE0" w:rsidRPr="00C40A76">
              <w:rPr>
                <w:rFonts w:ascii="Arial" w:hAnsi="Arial" w:cs="Arial"/>
              </w:rPr>
              <w:t xml:space="preserve"> </w:t>
            </w:r>
            <w:r w:rsidR="00C40A76">
              <w:rPr>
                <w:rFonts w:ascii="Arial" w:hAnsi="Arial" w:cs="Arial"/>
              </w:rPr>
              <w:t>N</w:t>
            </w:r>
            <w:r w:rsidR="00C61EE0" w:rsidRPr="00C40A76">
              <w:rPr>
                <w:rFonts w:ascii="Arial" w:hAnsi="Arial" w:cs="Arial"/>
              </w:rPr>
              <w:t>ach den mündlichen Prüfungen erfolgen, unter der Bedingung, dass die Bewertungskriterien vorab festgelegt sind.</w:t>
            </w:r>
          </w:p>
        </w:tc>
        <w:tc>
          <w:tcPr>
            <w:tcW w:w="4783" w:type="dxa"/>
          </w:tcPr>
          <w:p w14:paraId="5E3F8190" w14:textId="5EF3F66F" w:rsidR="00A529F7" w:rsidRPr="00C40A76" w:rsidRDefault="00A529F7" w:rsidP="00A529F7">
            <w:pPr>
              <w:spacing w:after="0" w:line="240" w:lineRule="auto"/>
              <w:ind w:left="356" w:hanging="284"/>
              <w:jc w:val="both"/>
              <w:rPr>
                <w:rFonts w:ascii="Arial" w:hAnsi="Arial" w:cs="Arial"/>
                <w:lang w:val="it-IT"/>
              </w:rPr>
            </w:pPr>
            <w:r w:rsidRPr="00C40A76">
              <w:rPr>
                <w:rFonts w:ascii="Arial" w:hAnsi="Arial" w:cs="Arial"/>
                <w:lang w:val="it-IT"/>
              </w:rPr>
              <w:t>5.</w:t>
            </w:r>
            <w:r w:rsidRPr="00C40A76">
              <w:rPr>
                <w:rFonts w:ascii="Arial" w:hAnsi="Arial" w:cs="Arial"/>
                <w:lang w:val="it-IT"/>
              </w:rPr>
              <w:tab/>
              <w:t>La valutazione dei titoli deve essere effettuata dopo le prove scritte e prima che si proceda alla correzione dei relativi elaborati orali, a condizione della previa determinazione dei criteri di valutazione.</w:t>
            </w:r>
          </w:p>
          <w:p w14:paraId="3629D003" w14:textId="77777777" w:rsidR="00034AEE" w:rsidRPr="00C40A76" w:rsidRDefault="00034AEE" w:rsidP="00A529F7">
            <w:pPr>
              <w:spacing w:after="0" w:line="240" w:lineRule="auto"/>
              <w:ind w:left="356" w:hanging="284"/>
              <w:jc w:val="both"/>
              <w:rPr>
                <w:rFonts w:ascii="Arial" w:hAnsi="Arial" w:cs="Arial"/>
                <w:lang w:val="it-IT"/>
              </w:rPr>
            </w:pPr>
          </w:p>
          <w:p w14:paraId="3A9B17CB" w14:textId="77777777" w:rsidR="00034AEE" w:rsidRPr="00C40A76" w:rsidRDefault="00034AEE" w:rsidP="00A529F7">
            <w:pPr>
              <w:spacing w:after="0" w:line="240" w:lineRule="auto"/>
              <w:ind w:left="356" w:hanging="284"/>
              <w:jc w:val="both"/>
              <w:rPr>
                <w:rFonts w:ascii="Arial" w:hAnsi="Arial" w:cs="Arial"/>
                <w:lang w:val="it-IT"/>
              </w:rPr>
            </w:pPr>
          </w:p>
        </w:tc>
      </w:tr>
      <w:tr w:rsidR="00A529F7" w:rsidRPr="00F05AC8" w14:paraId="1ABCC518" w14:textId="77777777" w:rsidTr="00A529F7">
        <w:tc>
          <w:tcPr>
            <w:tcW w:w="4820" w:type="dxa"/>
          </w:tcPr>
          <w:p w14:paraId="133847E6" w14:textId="77777777" w:rsidR="00A529F7" w:rsidRPr="004D0E69" w:rsidRDefault="00A529F7" w:rsidP="00A529F7">
            <w:pPr>
              <w:spacing w:after="0" w:line="240" w:lineRule="auto"/>
              <w:jc w:val="both"/>
              <w:rPr>
                <w:rFonts w:ascii="Arial" w:hAnsi="Arial" w:cs="Arial"/>
                <w:lang w:val="it-IT"/>
              </w:rPr>
            </w:pPr>
          </w:p>
        </w:tc>
        <w:tc>
          <w:tcPr>
            <w:tcW w:w="4783" w:type="dxa"/>
          </w:tcPr>
          <w:p w14:paraId="712B071D" w14:textId="77777777" w:rsidR="00A529F7" w:rsidRPr="004D0E69" w:rsidRDefault="00A529F7" w:rsidP="00A529F7">
            <w:pPr>
              <w:spacing w:after="0" w:line="240" w:lineRule="auto"/>
              <w:jc w:val="both"/>
              <w:rPr>
                <w:rFonts w:ascii="Arial" w:hAnsi="Arial" w:cs="Arial"/>
                <w:lang w:val="it-IT"/>
              </w:rPr>
            </w:pPr>
          </w:p>
        </w:tc>
      </w:tr>
      <w:tr w:rsidR="00A529F7" w:rsidRPr="004D0E69" w14:paraId="16310725" w14:textId="77777777" w:rsidTr="00A529F7">
        <w:tc>
          <w:tcPr>
            <w:tcW w:w="4820" w:type="dxa"/>
          </w:tcPr>
          <w:p w14:paraId="56E1F060"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rPr>
              <w:t>Art. 26</w:t>
            </w:r>
          </w:p>
        </w:tc>
        <w:tc>
          <w:tcPr>
            <w:tcW w:w="4783" w:type="dxa"/>
          </w:tcPr>
          <w:p w14:paraId="34CF77BB" w14:textId="77777777" w:rsidR="00A529F7" w:rsidRPr="004D0E69" w:rsidRDefault="00A529F7" w:rsidP="00A529F7">
            <w:pPr>
              <w:spacing w:after="0" w:line="240" w:lineRule="auto"/>
              <w:jc w:val="center"/>
              <w:rPr>
                <w:rFonts w:ascii="Arial" w:hAnsi="Arial" w:cs="Arial"/>
                <w:b/>
                <w:lang w:val="it-IT"/>
              </w:rPr>
            </w:pPr>
            <w:r w:rsidRPr="004D0E69">
              <w:rPr>
                <w:rFonts w:ascii="Arial" w:hAnsi="Arial" w:cs="Arial"/>
                <w:b/>
                <w:lang w:val="it-IT"/>
              </w:rPr>
              <w:t>Art. 26</w:t>
            </w:r>
          </w:p>
        </w:tc>
      </w:tr>
      <w:tr w:rsidR="00A529F7" w:rsidRPr="004D0E69" w14:paraId="1B255C6C" w14:textId="77777777" w:rsidTr="00A529F7">
        <w:tc>
          <w:tcPr>
            <w:tcW w:w="4820" w:type="dxa"/>
          </w:tcPr>
          <w:p w14:paraId="71EBD17B"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 xml:space="preserve">Ablauf der Wettbewerbsprüfungen </w:t>
            </w:r>
          </w:p>
        </w:tc>
        <w:tc>
          <w:tcPr>
            <w:tcW w:w="4783" w:type="dxa"/>
          </w:tcPr>
          <w:p w14:paraId="7ED060FA"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 xml:space="preserve">Svolgimento delle prove </w:t>
            </w:r>
            <w:r w:rsidRPr="001E4645">
              <w:rPr>
                <w:rFonts w:ascii="Arial" w:hAnsi="Arial" w:cs="Arial"/>
                <w:b/>
                <w:lang w:val="it-IT"/>
              </w:rPr>
              <w:t>d</w:t>
            </w:r>
            <w:r>
              <w:rPr>
                <w:rFonts w:ascii="Arial" w:hAnsi="Arial" w:cs="Arial"/>
                <w:b/>
                <w:lang w:val="it-IT"/>
              </w:rPr>
              <w:t>’</w:t>
            </w:r>
            <w:r w:rsidRPr="001E4645">
              <w:rPr>
                <w:rFonts w:ascii="Arial" w:hAnsi="Arial" w:cs="Arial"/>
                <w:b/>
                <w:lang w:val="it-IT"/>
              </w:rPr>
              <w:t>esame</w:t>
            </w:r>
          </w:p>
        </w:tc>
      </w:tr>
      <w:tr w:rsidR="00A529F7" w:rsidRPr="004D0E69" w14:paraId="67939735" w14:textId="77777777" w:rsidTr="00A529F7">
        <w:tc>
          <w:tcPr>
            <w:tcW w:w="4820" w:type="dxa"/>
          </w:tcPr>
          <w:p w14:paraId="0357499E" w14:textId="77777777" w:rsidR="00A529F7" w:rsidRPr="004D0E69" w:rsidRDefault="00A529F7" w:rsidP="00A529F7">
            <w:pPr>
              <w:spacing w:after="0" w:line="240" w:lineRule="auto"/>
              <w:jc w:val="both"/>
              <w:rPr>
                <w:rFonts w:ascii="Arial" w:hAnsi="Arial" w:cs="Arial"/>
              </w:rPr>
            </w:pPr>
          </w:p>
        </w:tc>
        <w:tc>
          <w:tcPr>
            <w:tcW w:w="4783" w:type="dxa"/>
          </w:tcPr>
          <w:p w14:paraId="46AFF695" w14:textId="77777777" w:rsidR="00A529F7" w:rsidRPr="004D0E69" w:rsidRDefault="00A529F7" w:rsidP="00A529F7">
            <w:pPr>
              <w:spacing w:after="0" w:line="240" w:lineRule="auto"/>
              <w:jc w:val="both"/>
              <w:rPr>
                <w:rFonts w:ascii="Arial" w:hAnsi="Arial" w:cs="Arial"/>
              </w:rPr>
            </w:pPr>
          </w:p>
        </w:tc>
      </w:tr>
      <w:tr w:rsidR="00A529F7" w:rsidRPr="00F05AC8" w14:paraId="2A588DAB" w14:textId="77777777" w:rsidTr="00A529F7">
        <w:tc>
          <w:tcPr>
            <w:tcW w:w="4820" w:type="dxa"/>
          </w:tcPr>
          <w:p w14:paraId="241CA75E" w14:textId="77777777" w:rsidR="00A529F7" w:rsidRPr="004D0E69" w:rsidRDefault="00A529F7" w:rsidP="007E1204">
            <w:pPr>
              <w:pStyle w:val="Listenabsatz"/>
              <w:numPr>
                <w:ilvl w:val="0"/>
                <w:numId w:val="209"/>
              </w:numPr>
              <w:spacing w:after="0" w:line="240" w:lineRule="auto"/>
              <w:jc w:val="both"/>
              <w:rPr>
                <w:rFonts w:ascii="Arial" w:hAnsi="Arial" w:cs="Arial"/>
                <w:color w:val="000000" w:themeColor="text1"/>
              </w:rPr>
            </w:pPr>
            <w:r w:rsidRPr="004D0E69">
              <w:rPr>
                <w:rFonts w:ascii="Arial" w:hAnsi="Arial" w:cs="Arial"/>
                <w:color w:val="000000" w:themeColor="text1"/>
              </w:rPr>
              <w:t>Die Prüfungen werden in schriftliche, mündliche und praktische Prüfungen eingeteilt, wobei mehrere Fächer   geprüft oder Aufgaben gestellt werden, welche zu dem von der Wettbewerbsausschreibung vorgesehenen Prüfungsstoff gehören.</w:t>
            </w:r>
          </w:p>
          <w:p w14:paraId="7A4D9630" w14:textId="77777777" w:rsidR="00A529F7" w:rsidRPr="004D0E69" w:rsidRDefault="00A529F7" w:rsidP="00A529F7">
            <w:pPr>
              <w:pStyle w:val="Listenabsatz"/>
              <w:spacing w:after="0" w:line="240" w:lineRule="auto"/>
              <w:ind w:left="363"/>
              <w:jc w:val="both"/>
              <w:rPr>
                <w:rFonts w:ascii="Arial" w:hAnsi="Arial" w:cs="Arial"/>
                <w:color w:val="000000" w:themeColor="text1"/>
              </w:rPr>
            </w:pPr>
          </w:p>
        </w:tc>
        <w:tc>
          <w:tcPr>
            <w:tcW w:w="4783" w:type="dxa"/>
          </w:tcPr>
          <w:p w14:paraId="0D87B5DD" w14:textId="77777777" w:rsidR="00A529F7" w:rsidRPr="004D0E69" w:rsidRDefault="00A529F7" w:rsidP="007E1204">
            <w:pPr>
              <w:pStyle w:val="Listenabsatz"/>
              <w:numPr>
                <w:ilvl w:val="0"/>
                <w:numId w:val="21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Le prove concorsuali si distinguono in prove scritte, prove pratiche e prove orali, che   vertono su   più argomenti, compiti o discipline attinenti alle materie d’esame previste dal bando. </w:t>
            </w:r>
          </w:p>
        </w:tc>
      </w:tr>
      <w:tr w:rsidR="00A529F7" w:rsidRPr="00F05AC8" w14:paraId="14D75FCF" w14:textId="77777777" w:rsidTr="00A529F7">
        <w:tc>
          <w:tcPr>
            <w:tcW w:w="4820" w:type="dxa"/>
          </w:tcPr>
          <w:p w14:paraId="223F9D4F" w14:textId="77777777" w:rsidR="00A529F7" w:rsidRPr="004D0E69" w:rsidRDefault="00A529F7" w:rsidP="007E1204">
            <w:pPr>
              <w:pStyle w:val="Listenabsatz"/>
              <w:numPr>
                <w:ilvl w:val="0"/>
                <w:numId w:val="374"/>
              </w:numPr>
              <w:spacing w:after="0" w:line="240" w:lineRule="auto"/>
              <w:jc w:val="both"/>
              <w:rPr>
                <w:rFonts w:ascii="Arial" w:hAnsi="Arial" w:cs="Arial"/>
              </w:rPr>
            </w:pPr>
            <w:r w:rsidRPr="004D0E69">
              <w:rPr>
                <w:rFonts w:ascii="Arial" w:hAnsi="Arial" w:cs="Arial"/>
              </w:rPr>
              <w:lastRenderedPageBreak/>
              <w:t>Die Dauer der Prüfungen wird von der Kommission unter Berücksichtigung der Bedeutung der einzelnen Prüfungen sowie des Wettbewerbes festgelegt.</w:t>
            </w:r>
          </w:p>
        </w:tc>
        <w:tc>
          <w:tcPr>
            <w:tcW w:w="4783" w:type="dxa"/>
          </w:tcPr>
          <w:p w14:paraId="7D829E69" w14:textId="77777777" w:rsidR="00A529F7" w:rsidRPr="00CC044D" w:rsidRDefault="00A529F7" w:rsidP="007E1204">
            <w:pPr>
              <w:pStyle w:val="Listenabsatz"/>
              <w:numPr>
                <w:ilvl w:val="0"/>
                <w:numId w:val="375"/>
              </w:numPr>
              <w:spacing w:after="0" w:line="240" w:lineRule="auto"/>
              <w:jc w:val="both"/>
              <w:rPr>
                <w:rFonts w:ascii="Arial" w:hAnsi="Arial" w:cs="Arial"/>
                <w:strike/>
                <w:color w:val="FF0000"/>
                <w:lang w:val="it-IT"/>
              </w:rPr>
            </w:pPr>
            <w:r w:rsidRPr="004D0E69">
              <w:rPr>
                <w:rFonts w:ascii="Arial" w:hAnsi="Arial" w:cs="Arial"/>
                <w:lang w:val="it-IT"/>
              </w:rPr>
              <w:t xml:space="preserve">La durata delle prove d'esame è stabilita dalla </w:t>
            </w:r>
            <w:r>
              <w:rPr>
                <w:rFonts w:ascii="Arial" w:hAnsi="Arial" w:cs="Arial"/>
                <w:lang w:val="it-IT"/>
              </w:rPr>
              <w:t>C</w:t>
            </w:r>
            <w:r w:rsidRPr="004D0E69">
              <w:rPr>
                <w:rFonts w:ascii="Arial" w:hAnsi="Arial" w:cs="Arial"/>
                <w:lang w:val="it-IT"/>
              </w:rPr>
              <w:t xml:space="preserve">ommissione in relazione all'importanza delle singole prove e del concorso </w:t>
            </w:r>
            <w:r w:rsidRPr="004D0E69">
              <w:rPr>
                <w:rFonts w:ascii="Arial" w:hAnsi="Arial" w:cs="Arial"/>
                <w:color w:val="000000" w:themeColor="text1"/>
                <w:lang w:val="it-IT"/>
              </w:rPr>
              <w:t>stesso</w:t>
            </w:r>
            <w:r w:rsidRPr="004D0E69">
              <w:rPr>
                <w:rFonts w:ascii="Arial" w:hAnsi="Arial" w:cs="Arial"/>
                <w:lang w:val="it-IT"/>
              </w:rPr>
              <w:t>.</w:t>
            </w:r>
          </w:p>
          <w:p w14:paraId="170423A0" w14:textId="77777777" w:rsidR="00A529F7" w:rsidRPr="00CC044D" w:rsidRDefault="00A529F7" w:rsidP="00A529F7">
            <w:pPr>
              <w:spacing w:after="0" w:line="240" w:lineRule="auto"/>
              <w:jc w:val="both"/>
              <w:rPr>
                <w:rFonts w:ascii="Arial" w:hAnsi="Arial" w:cs="Arial"/>
                <w:strike/>
                <w:color w:val="FF0000"/>
                <w:lang w:val="it-IT"/>
              </w:rPr>
            </w:pPr>
          </w:p>
        </w:tc>
      </w:tr>
      <w:tr w:rsidR="00A529F7" w:rsidRPr="00F05AC8" w14:paraId="3AC178B4" w14:textId="77777777" w:rsidTr="00A529F7">
        <w:tc>
          <w:tcPr>
            <w:tcW w:w="4820" w:type="dxa"/>
          </w:tcPr>
          <w:p w14:paraId="011B753D" w14:textId="033B7D94" w:rsidR="00C61EE0" w:rsidRPr="00C40A76" w:rsidRDefault="00C61EE0" w:rsidP="007E1204">
            <w:pPr>
              <w:pStyle w:val="Listenabsatz"/>
              <w:numPr>
                <w:ilvl w:val="0"/>
                <w:numId w:val="374"/>
              </w:numPr>
              <w:spacing w:after="0" w:line="240" w:lineRule="auto"/>
              <w:jc w:val="both"/>
              <w:rPr>
                <w:rFonts w:ascii="Arial" w:hAnsi="Arial" w:cs="Arial"/>
              </w:rPr>
            </w:pPr>
            <w:r w:rsidRPr="00C40A76">
              <w:rPr>
                <w:rFonts w:ascii="Arial" w:hAnsi="Arial" w:cs="Arial"/>
              </w:rPr>
              <w:t>Die Prüfungen werden in digitaler Form durchgeführt. Die Arbeiten werden digital verfasst, indem die zur Durchführung der Prüfungen bereitgestellte Ausrüstung verwendet wird. Die Durchführungsmodalitäten der digitalen Prüfungen werden je nach Art des Wettbewerbs in der Ausschreibung festgelegt, unter Berücksichtigung der allgemeinen Grundsätze für die Durchführung von Wettbewerben.</w:t>
            </w:r>
          </w:p>
          <w:p w14:paraId="258341E5" w14:textId="35875154" w:rsidR="00A529F7" w:rsidRPr="00C40A76" w:rsidRDefault="00C61EE0" w:rsidP="007E1204">
            <w:pPr>
              <w:pStyle w:val="Listenabsatz"/>
              <w:numPr>
                <w:ilvl w:val="0"/>
                <w:numId w:val="374"/>
              </w:numPr>
              <w:spacing w:after="0" w:line="240" w:lineRule="auto"/>
              <w:jc w:val="both"/>
              <w:rPr>
                <w:rFonts w:ascii="Arial" w:hAnsi="Arial" w:cs="Arial"/>
              </w:rPr>
            </w:pPr>
            <w:r w:rsidRPr="00C40A76">
              <w:rPr>
                <w:rFonts w:ascii="Arial" w:hAnsi="Arial" w:cs="Arial"/>
              </w:rPr>
              <w:t xml:space="preserve">Abweichend vom vorhergehenden werden die schriftlichen Prüfungen gemäß </w:t>
            </w:r>
            <w:r w:rsidR="00174DC1">
              <w:rPr>
                <w:rFonts w:ascii="Arial" w:hAnsi="Arial" w:cs="Arial"/>
              </w:rPr>
              <w:t>den Modalitäten laut Art</w:t>
            </w:r>
            <w:r w:rsidR="00A11783" w:rsidRPr="00C40A76">
              <w:rPr>
                <w:rFonts w:ascii="Arial" w:hAnsi="Arial" w:cs="Arial"/>
              </w:rPr>
              <w:t>. 27 ff. durchgeführt</w:t>
            </w:r>
            <w:r w:rsidRPr="00C40A76">
              <w:rPr>
                <w:rFonts w:ascii="Arial" w:hAnsi="Arial" w:cs="Arial"/>
              </w:rPr>
              <w:t xml:space="preserve"> wenn aus logistischen, organisatorischen und/oder wirtschaftlichen Gründen die Durchführung schriftlicher Prüfungen in digitaler Form nicht möglich ist</w:t>
            </w:r>
            <w:r w:rsidR="00A11783" w:rsidRPr="00C40A76">
              <w:rPr>
                <w:rFonts w:ascii="Arial" w:hAnsi="Arial" w:cs="Arial"/>
              </w:rPr>
              <w:t>.</w:t>
            </w:r>
          </w:p>
        </w:tc>
        <w:tc>
          <w:tcPr>
            <w:tcW w:w="4783" w:type="dxa"/>
          </w:tcPr>
          <w:p w14:paraId="3783C2C9" w14:textId="77777777" w:rsidR="00A529F7" w:rsidRPr="00C40A76" w:rsidRDefault="00A529F7" w:rsidP="007E1204">
            <w:pPr>
              <w:pStyle w:val="Listenabsatz"/>
              <w:numPr>
                <w:ilvl w:val="0"/>
                <w:numId w:val="375"/>
              </w:numPr>
              <w:spacing w:after="0" w:line="240" w:lineRule="auto"/>
              <w:jc w:val="both"/>
              <w:rPr>
                <w:rFonts w:ascii="Arial" w:hAnsi="Arial" w:cs="Arial"/>
                <w:lang w:val="it-IT"/>
              </w:rPr>
            </w:pPr>
            <w:r w:rsidRPr="00C40A76">
              <w:rPr>
                <w:rFonts w:ascii="Arial" w:hAnsi="Arial" w:cs="Arial"/>
                <w:lang w:val="it-IT"/>
              </w:rPr>
              <w:t xml:space="preserve">Le prove sono svolte in forma digitale. Gli elaborati sono redatti in modalità digitale attraverso la strumentazione fornita per lo svolgimento delle prove. In relazione alle diverse tipologie di concorso, le modalità di esecuzione delle prove in forma digitale sono disciplinate nel bando, nel rispetto dei principi generali per lo svolgimento dei concorsi.  </w:t>
            </w:r>
          </w:p>
          <w:p w14:paraId="54D475A1" w14:textId="77777777" w:rsidR="00A529F7" w:rsidRPr="00C40A76" w:rsidRDefault="00A529F7" w:rsidP="00A529F7">
            <w:pPr>
              <w:pStyle w:val="Listenabsatz"/>
              <w:spacing w:after="0" w:line="240" w:lineRule="auto"/>
              <w:ind w:left="360"/>
              <w:jc w:val="both"/>
              <w:rPr>
                <w:rFonts w:ascii="Arial" w:hAnsi="Arial" w:cs="Arial"/>
                <w:lang w:val="it-IT"/>
              </w:rPr>
            </w:pPr>
          </w:p>
          <w:p w14:paraId="75B18ECE" w14:textId="371D53EC" w:rsidR="00A529F7" w:rsidRPr="00C40A76" w:rsidRDefault="00A529F7" w:rsidP="007E1204">
            <w:pPr>
              <w:pStyle w:val="Listenabsatz"/>
              <w:numPr>
                <w:ilvl w:val="0"/>
                <w:numId w:val="375"/>
              </w:numPr>
              <w:spacing w:after="0" w:line="240" w:lineRule="auto"/>
              <w:jc w:val="both"/>
              <w:rPr>
                <w:rFonts w:ascii="Arial" w:hAnsi="Arial" w:cs="Arial"/>
                <w:lang w:val="it-IT"/>
              </w:rPr>
            </w:pPr>
            <w:r w:rsidRPr="00C40A76">
              <w:rPr>
                <w:rFonts w:ascii="Arial" w:hAnsi="Arial" w:cs="Arial"/>
                <w:lang w:val="it-IT"/>
              </w:rPr>
              <w:t xml:space="preserve">In deroga a quanto previsto al precedente comma, qualora non fosse possibile lo svolgimento delle prove scritte in via digitale per motivi logistici, organizzativi e/o di economicità della procedura, lo svolgimento delle prove scritte avviene secondo le modalità previste dall’articolo </w:t>
            </w:r>
            <w:r w:rsidR="007618D2" w:rsidRPr="00C40A76">
              <w:rPr>
                <w:rFonts w:ascii="Arial" w:hAnsi="Arial" w:cs="Arial"/>
                <w:lang w:val="it-IT"/>
              </w:rPr>
              <w:t>27</w:t>
            </w:r>
            <w:r w:rsidRPr="00C40A76">
              <w:rPr>
                <w:rFonts w:ascii="Arial" w:hAnsi="Arial" w:cs="Arial"/>
                <w:lang w:val="it-IT"/>
              </w:rPr>
              <w:t xml:space="preserve"> e seguenti. </w:t>
            </w:r>
          </w:p>
          <w:p w14:paraId="37C07590" w14:textId="77777777" w:rsidR="00A529F7" w:rsidRPr="00C40A76" w:rsidRDefault="00A529F7" w:rsidP="00A529F7">
            <w:pPr>
              <w:pStyle w:val="Listenabsatz"/>
              <w:spacing w:after="0" w:line="240" w:lineRule="auto"/>
              <w:ind w:left="360"/>
              <w:jc w:val="both"/>
              <w:rPr>
                <w:rFonts w:ascii="Arial" w:hAnsi="Arial" w:cs="Arial"/>
                <w:lang w:val="it-IT"/>
              </w:rPr>
            </w:pPr>
          </w:p>
          <w:p w14:paraId="6D6AF18C" w14:textId="77777777" w:rsidR="00A529F7" w:rsidRPr="00C40A76" w:rsidRDefault="00A529F7" w:rsidP="00A529F7">
            <w:pPr>
              <w:pStyle w:val="Listenabsatz"/>
              <w:spacing w:after="0" w:line="240" w:lineRule="auto"/>
              <w:ind w:left="360"/>
              <w:jc w:val="both"/>
              <w:rPr>
                <w:rFonts w:ascii="Arial" w:hAnsi="Arial" w:cs="Arial"/>
                <w:lang w:val="it-IT"/>
              </w:rPr>
            </w:pPr>
          </w:p>
        </w:tc>
      </w:tr>
      <w:tr w:rsidR="00A529F7" w:rsidRPr="00F05AC8" w14:paraId="4BE1FE20" w14:textId="77777777" w:rsidTr="00A529F7">
        <w:tc>
          <w:tcPr>
            <w:tcW w:w="4820" w:type="dxa"/>
          </w:tcPr>
          <w:p w14:paraId="2B405A26" w14:textId="77777777" w:rsidR="00A529F7" w:rsidRPr="004D0E69" w:rsidRDefault="00A529F7" w:rsidP="00A529F7">
            <w:pPr>
              <w:spacing w:after="0" w:line="240" w:lineRule="auto"/>
              <w:jc w:val="both"/>
              <w:rPr>
                <w:rFonts w:ascii="Arial" w:hAnsi="Arial" w:cs="Arial"/>
                <w:strike/>
                <w:color w:val="FF0000"/>
                <w:lang w:val="it-IT"/>
              </w:rPr>
            </w:pPr>
          </w:p>
        </w:tc>
        <w:tc>
          <w:tcPr>
            <w:tcW w:w="4783" w:type="dxa"/>
          </w:tcPr>
          <w:p w14:paraId="5ECF2597" w14:textId="77777777" w:rsidR="00A529F7" w:rsidRPr="004D0E69" w:rsidRDefault="00A529F7" w:rsidP="00A529F7">
            <w:pPr>
              <w:spacing w:after="0" w:line="240" w:lineRule="auto"/>
              <w:jc w:val="both"/>
              <w:rPr>
                <w:rFonts w:ascii="Arial" w:hAnsi="Arial" w:cs="Arial"/>
                <w:strike/>
                <w:color w:val="FF0000"/>
                <w:lang w:val="it-IT"/>
              </w:rPr>
            </w:pPr>
          </w:p>
        </w:tc>
      </w:tr>
      <w:tr w:rsidR="00A529F7" w:rsidRPr="00C40A76" w14:paraId="7DDA3747" w14:textId="77777777" w:rsidTr="00A529F7">
        <w:tc>
          <w:tcPr>
            <w:tcW w:w="4820" w:type="dxa"/>
          </w:tcPr>
          <w:p w14:paraId="37DEFD86" w14:textId="77777777" w:rsidR="00A529F7" w:rsidRPr="00C40A76" w:rsidRDefault="00A529F7" w:rsidP="00A529F7">
            <w:pPr>
              <w:pStyle w:val="Listenabsatz"/>
              <w:spacing w:after="0" w:line="240" w:lineRule="auto"/>
              <w:ind w:left="364" w:right="57"/>
              <w:jc w:val="center"/>
              <w:rPr>
                <w:rFonts w:ascii="Arial" w:hAnsi="Arial" w:cs="Arial"/>
                <w:b/>
              </w:rPr>
            </w:pPr>
            <w:r w:rsidRPr="00C40A76">
              <w:rPr>
                <w:rFonts w:ascii="Arial" w:hAnsi="Arial" w:cs="Arial"/>
                <w:b/>
              </w:rPr>
              <w:t>Art. 27</w:t>
            </w:r>
          </w:p>
          <w:p w14:paraId="00B0C6BD" w14:textId="253542C2" w:rsidR="00A529F7" w:rsidRPr="00C40A76" w:rsidRDefault="00A529F7" w:rsidP="00A529F7">
            <w:pPr>
              <w:pStyle w:val="Listenabsatz"/>
              <w:spacing w:after="0" w:line="240" w:lineRule="auto"/>
              <w:ind w:left="364" w:right="57"/>
              <w:jc w:val="center"/>
              <w:rPr>
                <w:rFonts w:ascii="Arial" w:hAnsi="Arial" w:cs="Arial"/>
              </w:rPr>
            </w:pPr>
            <w:r w:rsidRPr="00C40A76">
              <w:rPr>
                <w:rFonts w:ascii="Arial" w:hAnsi="Arial" w:cs="Arial"/>
                <w:b/>
              </w:rPr>
              <w:t>Schriftliche Prüfung</w:t>
            </w:r>
            <w:r w:rsidR="00A11783" w:rsidRPr="00C40A76">
              <w:rPr>
                <w:rFonts w:ascii="Arial" w:hAnsi="Arial" w:cs="Arial"/>
                <w:b/>
              </w:rPr>
              <w:t>en</w:t>
            </w:r>
          </w:p>
        </w:tc>
        <w:tc>
          <w:tcPr>
            <w:tcW w:w="4783" w:type="dxa"/>
          </w:tcPr>
          <w:p w14:paraId="18C4F7F6" w14:textId="77777777" w:rsidR="00A529F7" w:rsidRPr="00C40A76" w:rsidRDefault="00A529F7" w:rsidP="00A529F7">
            <w:pPr>
              <w:autoSpaceDE w:val="0"/>
              <w:autoSpaceDN w:val="0"/>
              <w:adjustRightInd w:val="0"/>
              <w:spacing w:after="0" w:line="240" w:lineRule="auto"/>
              <w:jc w:val="center"/>
              <w:rPr>
                <w:rFonts w:ascii="Arial" w:hAnsi="Arial" w:cs="Arial"/>
                <w:b/>
                <w:lang w:val="it-IT"/>
              </w:rPr>
            </w:pPr>
            <w:r w:rsidRPr="00C40A76">
              <w:rPr>
                <w:rFonts w:ascii="Arial" w:hAnsi="Arial" w:cs="Arial"/>
                <w:b/>
                <w:lang w:val="it-IT"/>
              </w:rPr>
              <w:t>Art. 27</w:t>
            </w:r>
          </w:p>
          <w:p w14:paraId="57694DCB" w14:textId="77777777" w:rsidR="00A529F7" w:rsidRPr="00C40A76" w:rsidRDefault="00A529F7" w:rsidP="00A529F7">
            <w:pPr>
              <w:autoSpaceDE w:val="0"/>
              <w:autoSpaceDN w:val="0"/>
              <w:adjustRightInd w:val="0"/>
              <w:spacing w:after="0" w:line="240" w:lineRule="auto"/>
              <w:jc w:val="center"/>
              <w:rPr>
                <w:rFonts w:ascii="Arial" w:hAnsi="Arial" w:cs="Arial"/>
                <w:lang w:val="it-IT"/>
              </w:rPr>
            </w:pPr>
            <w:r w:rsidRPr="00C40A76">
              <w:rPr>
                <w:rFonts w:ascii="Arial" w:hAnsi="Arial" w:cs="Arial"/>
                <w:b/>
                <w:lang w:val="it-IT"/>
              </w:rPr>
              <w:t>Prove scritte</w:t>
            </w:r>
          </w:p>
        </w:tc>
      </w:tr>
      <w:tr w:rsidR="00A529F7" w:rsidRPr="004D0E69" w14:paraId="3149A38F" w14:textId="77777777" w:rsidTr="00A529F7">
        <w:tc>
          <w:tcPr>
            <w:tcW w:w="4820" w:type="dxa"/>
          </w:tcPr>
          <w:p w14:paraId="37878EBD" w14:textId="77777777" w:rsidR="00A529F7" w:rsidRPr="004D0E69" w:rsidRDefault="00A529F7" w:rsidP="00A529F7">
            <w:pPr>
              <w:pStyle w:val="Listenabsatz"/>
              <w:spacing w:after="0" w:line="240" w:lineRule="auto"/>
              <w:ind w:left="364" w:right="57"/>
              <w:jc w:val="both"/>
              <w:rPr>
                <w:rFonts w:ascii="Arial" w:hAnsi="Arial" w:cs="Arial"/>
                <w:color w:val="000000" w:themeColor="text1"/>
              </w:rPr>
            </w:pPr>
          </w:p>
        </w:tc>
        <w:tc>
          <w:tcPr>
            <w:tcW w:w="4783" w:type="dxa"/>
          </w:tcPr>
          <w:p w14:paraId="667BAA85" w14:textId="77777777" w:rsidR="00A529F7" w:rsidRPr="004D0E69" w:rsidRDefault="00A529F7" w:rsidP="00A529F7">
            <w:pPr>
              <w:autoSpaceDE w:val="0"/>
              <w:autoSpaceDN w:val="0"/>
              <w:adjustRightInd w:val="0"/>
              <w:spacing w:after="0" w:line="240" w:lineRule="auto"/>
              <w:jc w:val="both"/>
              <w:rPr>
                <w:rFonts w:ascii="Arial" w:hAnsi="Arial" w:cs="Arial"/>
                <w:color w:val="000000" w:themeColor="text1"/>
                <w:lang w:val="it-IT"/>
              </w:rPr>
            </w:pPr>
          </w:p>
        </w:tc>
      </w:tr>
      <w:tr w:rsidR="00A529F7" w:rsidRPr="00F05AC8" w14:paraId="53F16371" w14:textId="77777777" w:rsidTr="00A529F7">
        <w:tc>
          <w:tcPr>
            <w:tcW w:w="4820" w:type="dxa"/>
          </w:tcPr>
          <w:p w14:paraId="7114665C" w14:textId="757F8A48" w:rsidR="00A529F7" w:rsidRPr="00C40A76" w:rsidRDefault="00A529F7" w:rsidP="007E1204">
            <w:pPr>
              <w:pStyle w:val="Listenabsatz"/>
              <w:numPr>
                <w:ilvl w:val="0"/>
                <w:numId w:val="56"/>
              </w:numPr>
              <w:spacing w:after="0" w:line="240" w:lineRule="auto"/>
              <w:ind w:left="364" w:right="57"/>
              <w:jc w:val="both"/>
              <w:rPr>
                <w:rFonts w:ascii="Arial" w:hAnsi="Arial" w:cs="Arial"/>
              </w:rPr>
            </w:pPr>
            <w:r w:rsidRPr="00C40A76">
              <w:rPr>
                <w:rFonts w:ascii="Arial" w:hAnsi="Arial" w:cs="Arial"/>
              </w:rPr>
              <w:t>Unmittelbar vor Beginn der schriftlichen Prüfung</w:t>
            </w:r>
            <w:r w:rsidR="00A11783" w:rsidRPr="00C40A76">
              <w:rPr>
                <w:rFonts w:ascii="Arial" w:hAnsi="Arial" w:cs="Arial"/>
              </w:rPr>
              <w:t>en</w:t>
            </w:r>
            <w:r w:rsidRPr="00C40A76">
              <w:rPr>
                <w:rFonts w:ascii="Arial" w:hAnsi="Arial" w:cs="Arial"/>
              </w:rPr>
              <w:t xml:space="preserve">, falls eine solche vorgesehen ist, werden von der Kommission wenigstens drei Themen oder verschiedene Fragen ausformuliert. Sie werden in getrennten Umschlägen, welche die gleichen Merkmale aufweisen und keine Schrift oder Zeichen tragen, aufgrund deren sie unterschieden werden könnten, verschlossen. </w:t>
            </w:r>
          </w:p>
          <w:p w14:paraId="36A7C737" w14:textId="77777777" w:rsidR="00A529F7" w:rsidRPr="00C40A76" w:rsidRDefault="00A529F7" w:rsidP="00A529F7">
            <w:pPr>
              <w:pStyle w:val="Listenabsatz"/>
              <w:spacing w:after="0" w:line="240" w:lineRule="auto"/>
              <w:ind w:left="364" w:right="57"/>
              <w:jc w:val="both"/>
              <w:rPr>
                <w:rFonts w:ascii="Arial" w:hAnsi="Arial" w:cs="Arial"/>
              </w:rPr>
            </w:pPr>
          </w:p>
        </w:tc>
        <w:tc>
          <w:tcPr>
            <w:tcW w:w="4783" w:type="dxa"/>
          </w:tcPr>
          <w:p w14:paraId="5D92631E" w14:textId="25F16245" w:rsidR="00A529F7" w:rsidRPr="00C40A76" w:rsidRDefault="00A529F7" w:rsidP="00C40A76">
            <w:pPr>
              <w:pStyle w:val="Listenabsatz"/>
              <w:numPr>
                <w:ilvl w:val="0"/>
                <w:numId w:val="211"/>
              </w:numPr>
              <w:spacing w:after="0" w:line="240" w:lineRule="auto"/>
              <w:ind w:left="356" w:right="57"/>
              <w:jc w:val="both"/>
              <w:rPr>
                <w:rFonts w:ascii="Arial" w:hAnsi="Arial" w:cs="Arial"/>
                <w:lang w:val="it-IT"/>
              </w:rPr>
            </w:pPr>
            <w:r w:rsidRPr="00C40A76">
              <w:rPr>
                <w:rFonts w:ascii="Arial" w:hAnsi="Arial" w:cs="Arial"/>
                <w:lang w:val="it-IT"/>
              </w:rPr>
              <w:t xml:space="preserve">Immediatamente prima delle prove scritte, ove previste, vengono formulati dalla commissione almeno tre temi o diverse domande. I temi/le domande vengono chiusi in buste separate, che devono possedere caratteristiche uguali e non devono recare alcuna nota o segno che possa far distinguere una busta dall’altra. </w:t>
            </w:r>
          </w:p>
        </w:tc>
      </w:tr>
      <w:tr w:rsidR="00A529F7" w:rsidRPr="00F05AC8" w14:paraId="5AD64F85" w14:textId="77777777" w:rsidTr="00A529F7">
        <w:tc>
          <w:tcPr>
            <w:tcW w:w="4820" w:type="dxa"/>
          </w:tcPr>
          <w:p w14:paraId="6E80D551" w14:textId="77777777" w:rsidR="00A529F7" w:rsidRPr="004D0E69" w:rsidRDefault="00A529F7" w:rsidP="007E1204">
            <w:pPr>
              <w:pStyle w:val="Listenabsatz"/>
              <w:numPr>
                <w:ilvl w:val="0"/>
                <w:numId w:val="211"/>
              </w:numPr>
              <w:spacing w:after="0" w:line="240" w:lineRule="auto"/>
              <w:ind w:left="406" w:right="57"/>
              <w:jc w:val="both"/>
              <w:rPr>
                <w:rFonts w:ascii="Arial" w:hAnsi="Arial" w:cs="Arial"/>
                <w:color w:val="000000" w:themeColor="text1"/>
              </w:rPr>
            </w:pPr>
            <w:r w:rsidRPr="004D0E69">
              <w:rPr>
                <w:rFonts w:ascii="Arial" w:hAnsi="Arial" w:cs="Arial"/>
                <w:color w:val="000000" w:themeColor="text1"/>
              </w:rPr>
              <w:t xml:space="preserve">Der Vorsitzende der Prüfungskommission lässt durch Vorweisen des Personalausweises oder eines anderen mit einem Foto ausgestatteten und von einer öffentlichen Behörde ausgestellten Ausweises die Identität der zur schriftlichen Prüfung zugelassenen Bewerber überprüfen. </w:t>
            </w:r>
          </w:p>
          <w:p w14:paraId="5F847A83" w14:textId="77777777" w:rsidR="00A529F7" w:rsidRPr="004D0E69" w:rsidRDefault="00A529F7" w:rsidP="00A529F7">
            <w:pPr>
              <w:pStyle w:val="Listenabsatz"/>
              <w:spacing w:after="0" w:line="240" w:lineRule="auto"/>
              <w:ind w:left="406" w:right="57"/>
              <w:jc w:val="both"/>
              <w:rPr>
                <w:rFonts w:ascii="Arial" w:hAnsi="Arial" w:cs="Arial"/>
                <w:color w:val="000000" w:themeColor="text1"/>
              </w:rPr>
            </w:pPr>
          </w:p>
        </w:tc>
        <w:tc>
          <w:tcPr>
            <w:tcW w:w="4783" w:type="dxa"/>
          </w:tcPr>
          <w:p w14:paraId="785CD79E" w14:textId="10021225" w:rsidR="00A529F7" w:rsidRPr="001E4645" w:rsidRDefault="00A529F7" w:rsidP="007E1204">
            <w:pPr>
              <w:pStyle w:val="Listenabsatz"/>
              <w:numPr>
                <w:ilvl w:val="0"/>
                <w:numId w:val="212"/>
              </w:numPr>
              <w:spacing w:after="0" w:line="240" w:lineRule="auto"/>
              <w:ind w:left="356" w:right="57"/>
              <w:jc w:val="both"/>
              <w:rPr>
                <w:rFonts w:ascii="Arial" w:hAnsi="Arial" w:cs="Arial"/>
                <w:color w:val="000000" w:themeColor="text1"/>
                <w:lang w:val="it-IT"/>
              </w:rPr>
            </w:pPr>
            <w:r w:rsidRPr="004D0E69">
              <w:rPr>
                <w:rFonts w:ascii="Arial" w:hAnsi="Arial" w:cs="Arial"/>
                <w:color w:val="000000" w:themeColor="text1"/>
                <w:lang w:val="it-IT"/>
              </w:rPr>
              <w:t xml:space="preserve">Il </w:t>
            </w:r>
            <w:r>
              <w:rPr>
                <w:rFonts w:ascii="Arial" w:hAnsi="Arial" w:cs="Arial"/>
                <w:color w:val="000000" w:themeColor="text1"/>
                <w:lang w:val="it-IT"/>
              </w:rPr>
              <w:t>P</w:t>
            </w:r>
            <w:r w:rsidRPr="004D0E69">
              <w:rPr>
                <w:rFonts w:ascii="Arial" w:hAnsi="Arial" w:cs="Arial"/>
                <w:color w:val="000000" w:themeColor="text1"/>
                <w:lang w:val="it-IT"/>
              </w:rPr>
              <w:t xml:space="preserve">residente della </w:t>
            </w:r>
            <w:r>
              <w:rPr>
                <w:rFonts w:ascii="Arial" w:hAnsi="Arial" w:cs="Arial"/>
                <w:color w:val="000000" w:themeColor="text1"/>
                <w:lang w:val="it-IT"/>
              </w:rPr>
              <w:t>C</w:t>
            </w:r>
            <w:r w:rsidRPr="004D0E69">
              <w:rPr>
                <w:rFonts w:ascii="Arial" w:hAnsi="Arial" w:cs="Arial"/>
                <w:color w:val="000000" w:themeColor="text1"/>
                <w:lang w:val="it-IT"/>
              </w:rPr>
              <w:t>ommissione giudicatrice provvede quindi a far accertare l'identità personale dei candidati ammessi alla prova scritta mediante l'esibizione della carta d'identità o di un altro documento munito di fotografia rilasciato da una pubblica autorità.</w:t>
            </w:r>
            <w:r>
              <w:rPr>
                <w:rFonts w:ascii="Arial" w:hAnsi="Arial" w:cs="Arial"/>
                <w:color w:val="000000" w:themeColor="text1"/>
                <w:lang w:val="it-IT"/>
              </w:rPr>
              <w:t xml:space="preserve"> </w:t>
            </w:r>
          </w:p>
          <w:p w14:paraId="1CC8B50C" w14:textId="77777777" w:rsidR="00A529F7" w:rsidRPr="004D0E69" w:rsidRDefault="00A529F7" w:rsidP="00A529F7">
            <w:pPr>
              <w:pStyle w:val="Listenabsatz"/>
              <w:spacing w:after="0" w:line="240" w:lineRule="auto"/>
              <w:ind w:left="356" w:right="57"/>
              <w:jc w:val="both"/>
              <w:rPr>
                <w:rFonts w:ascii="Arial" w:hAnsi="Arial" w:cs="Arial"/>
                <w:color w:val="000000" w:themeColor="text1"/>
                <w:lang w:val="it-IT"/>
              </w:rPr>
            </w:pPr>
          </w:p>
        </w:tc>
      </w:tr>
      <w:tr w:rsidR="00A529F7" w:rsidRPr="00F05AC8" w14:paraId="23125CDC" w14:textId="77777777" w:rsidTr="00A529F7">
        <w:tc>
          <w:tcPr>
            <w:tcW w:w="4820" w:type="dxa"/>
          </w:tcPr>
          <w:p w14:paraId="6AB58A10" w14:textId="77777777" w:rsidR="00A529F7" w:rsidRPr="004D0E69" w:rsidRDefault="00A529F7" w:rsidP="007E1204">
            <w:pPr>
              <w:pStyle w:val="Listenabsatz"/>
              <w:numPr>
                <w:ilvl w:val="0"/>
                <w:numId w:val="212"/>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Einer der Bewerber wählt unter allen Umschlägen, die vorher gemischt worden sind, einen Umschlag, und das darin enthaltene Thema muss von den Bewerbern behandelt werden. Der Vorsitzende liest das ausgewählte Thema vor. Der Vorsitzende weist auf die für die Durchführung der Prüfung bereits im </w:t>
            </w:r>
            <w:r w:rsidRPr="004D0E69">
              <w:rPr>
                <w:rFonts w:ascii="Arial" w:hAnsi="Arial" w:cs="Arial"/>
                <w:color w:val="000000" w:themeColor="text1"/>
              </w:rPr>
              <w:lastRenderedPageBreak/>
              <w:t>Voraus festgelegte zur Verfügung stehende Zeit hin.</w:t>
            </w:r>
          </w:p>
          <w:p w14:paraId="517E8577"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7DD31785" w14:textId="77777777" w:rsidR="00A529F7" w:rsidRPr="004D0E69" w:rsidRDefault="00A529F7" w:rsidP="007E1204">
            <w:pPr>
              <w:pStyle w:val="Default"/>
              <w:numPr>
                <w:ilvl w:val="0"/>
                <w:numId w:val="213"/>
              </w:numPr>
              <w:ind w:left="356"/>
              <w:jc w:val="both"/>
              <w:rPr>
                <w:color w:val="000000" w:themeColor="text1"/>
                <w:sz w:val="22"/>
                <w:szCs w:val="20"/>
                <w:lang w:val="it-IT"/>
              </w:rPr>
            </w:pPr>
            <w:r w:rsidRPr="004D0E69">
              <w:rPr>
                <w:color w:val="000000" w:themeColor="text1"/>
                <w:sz w:val="22"/>
                <w:szCs w:val="20"/>
                <w:lang w:val="it-IT"/>
              </w:rPr>
              <w:lastRenderedPageBreak/>
              <w:t xml:space="preserve">Un candidato sceglie una delle buste, previamente mescolate, ed il tema in essa contenuto è quello che i candidati sono tenuti a svolgere. Il Presidente dà lettura del tema scelto e ricorda ai concorrenti il tempo assegnato per lo svolgimento della prova, come inizialmente stabilito. </w:t>
            </w:r>
          </w:p>
          <w:p w14:paraId="263A3BBC" w14:textId="77777777" w:rsidR="00A529F7" w:rsidRPr="004D0E69" w:rsidRDefault="00A529F7" w:rsidP="00A529F7">
            <w:pPr>
              <w:pStyle w:val="Default"/>
              <w:jc w:val="both"/>
              <w:rPr>
                <w:color w:val="000000" w:themeColor="text1"/>
                <w:lang w:val="it-IT"/>
              </w:rPr>
            </w:pPr>
          </w:p>
        </w:tc>
      </w:tr>
      <w:tr w:rsidR="00A529F7" w:rsidRPr="00F05AC8" w14:paraId="49D671B8" w14:textId="77777777" w:rsidTr="00A529F7">
        <w:trPr>
          <w:trHeight w:val="2531"/>
        </w:trPr>
        <w:tc>
          <w:tcPr>
            <w:tcW w:w="4820" w:type="dxa"/>
          </w:tcPr>
          <w:p w14:paraId="12813B4B" w14:textId="1165A632" w:rsidR="00A529F7" w:rsidRPr="00C40A76" w:rsidRDefault="00A529F7" w:rsidP="007E1204">
            <w:pPr>
              <w:pStyle w:val="Listenabsatz"/>
              <w:numPr>
                <w:ilvl w:val="0"/>
                <w:numId w:val="377"/>
              </w:numPr>
              <w:spacing w:after="0" w:line="240" w:lineRule="auto"/>
              <w:ind w:left="448" w:right="57" w:hanging="322"/>
              <w:jc w:val="both"/>
              <w:rPr>
                <w:rFonts w:ascii="Arial" w:hAnsi="Arial" w:cs="Arial"/>
              </w:rPr>
            </w:pPr>
            <w:r w:rsidRPr="00C40A76">
              <w:rPr>
                <w:rFonts w:ascii="Arial" w:hAnsi="Arial" w:cs="Arial"/>
              </w:rPr>
              <w:t>Während der schriftlichen Prüfungen dürfen die Bewerber weder mündlich noch schriftlich Kontakt aufnehmen noch sich mit anderen in Verbindung setzen – gleich in welcher Form -, mit Ausnahme der Kommissionsmitglieder</w:t>
            </w:r>
            <w:r w:rsidR="00A11783" w:rsidRPr="00C40A76">
              <w:rPr>
                <w:rFonts w:ascii="Arial" w:hAnsi="Arial" w:cs="Arial"/>
              </w:rPr>
              <w:t xml:space="preserve"> oder der beauftragten Aufsichtspersonen</w:t>
            </w:r>
            <w:r w:rsidRPr="00C40A76">
              <w:rPr>
                <w:rFonts w:ascii="Arial" w:hAnsi="Arial" w:cs="Arial"/>
              </w:rPr>
              <w:t>. Überdies ist es nicht erlaubt, Notizen oder handschriftliche Texte jeglicher Art sowie Schreibpapier mitzubringen.</w:t>
            </w:r>
          </w:p>
          <w:p w14:paraId="02CC57C9" w14:textId="77777777" w:rsidR="00A529F7" w:rsidRPr="00C40A76" w:rsidRDefault="00A529F7" w:rsidP="00A529F7">
            <w:pPr>
              <w:pStyle w:val="Listenabsatz"/>
              <w:spacing w:after="0" w:line="240" w:lineRule="auto"/>
              <w:ind w:left="448" w:right="57"/>
              <w:jc w:val="both"/>
              <w:rPr>
                <w:rFonts w:ascii="Arial" w:hAnsi="Arial" w:cs="Arial"/>
              </w:rPr>
            </w:pPr>
            <w:r w:rsidRPr="00C40A76">
              <w:rPr>
                <w:rFonts w:ascii="Arial" w:hAnsi="Arial" w:cs="Arial"/>
              </w:rPr>
              <w:t xml:space="preserve"> </w:t>
            </w:r>
          </w:p>
        </w:tc>
        <w:tc>
          <w:tcPr>
            <w:tcW w:w="4783" w:type="dxa"/>
          </w:tcPr>
          <w:p w14:paraId="74505B96" w14:textId="77777777" w:rsidR="00A529F7" w:rsidRPr="00C40A76" w:rsidRDefault="00A529F7" w:rsidP="007E1204">
            <w:pPr>
              <w:pStyle w:val="Textkrper"/>
              <w:numPr>
                <w:ilvl w:val="0"/>
                <w:numId w:val="376"/>
              </w:numPr>
              <w:spacing w:line="240" w:lineRule="auto"/>
              <w:jc w:val="both"/>
              <w:rPr>
                <w:rFonts w:ascii="Arial" w:hAnsi="Arial" w:cs="Arial"/>
                <w:lang w:val="it-IT"/>
              </w:rPr>
            </w:pPr>
            <w:r w:rsidRPr="00C40A76">
              <w:rPr>
                <w:rFonts w:ascii="Arial" w:hAnsi="Arial" w:cs="Arial"/>
                <w:lang w:val="it-IT"/>
              </w:rPr>
              <w:t>Durante le prove scritte non è consentito ai concorrenti parlare fra loro, scambiarsi qualunque comunicazione scritta o mettersi, in qualunque modo, in relazione con altri, salvo che con i componenti della Commissione o con gli incaricati della vigilanza. Non è altresì consentito portare appunti né testi di qualsiasi natura e neppure carta per scrivere.</w:t>
            </w:r>
          </w:p>
        </w:tc>
      </w:tr>
      <w:tr w:rsidR="00A529F7" w:rsidRPr="00F05AC8" w14:paraId="0222CB05" w14:textId="77777777" w:rsidTr="00A529F7">
        <w:tc>
          <w:tcPr>
            <w:tcW w:w="4820" w:type="dxa"/>
          </w:tcPr>
          <w:p w14:paraId="42D583B9" w14:textId="77777777" w:rsidR="00A529F7" w:rsidRPr="004D0E69" w:rsidRDefault="00A529F7" w:rsidP="007E1204">
            <w:pPr>
              <w:pStyle w:val="Listenabsatz"/>
              <w:numPr>
                <w:ilvl w:val="0"/>
                <w:numId w:val="376"/>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Kommission kann den Bewerbern das Nachschlagen von nicht erläuterten Gesetzen und Verordnungen und eventuell von Wörterbüchern oder anderen Veröffentlichungen erlauben. </w:t>
            </w:r>
          </w:p>
          <w:p w14:paraId="142B2EEB"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57B3B7A0" w14:textId="77777777" w:rsidR="00A529F7" w:rsidRPr="004D0E69" w:rsidRDefault="00A529F7" w:rsidP="007E1204">
            <w:pPr>
              <w:pStyle w:val="Listenabsatz"/>
              <w:numPr>
                <w:ilvl w:val="0"/>
                <w:numId w:val="378"/>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Commissione può consentire ai candidati la consultazione di leggi e di regolamenti in edizioni non commentate ed eventualmente di dizionari o di altre pubblicazioni. </w:t>
            </w:r>
          </w:p>
          <w:p w14:paraId="24984F31"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7B13CA13" w14:textId="77777777" w:rsidTr="00A529F7">
        <w:tc>
          <w:tcPr>
            <w:tcW w:w="4820" w:type="dxa"/>
          </w:tcPr>
          <w:p w14:paraId="0BD3257C" w14:textId="456E371D" w:rsidR="00A529F7" w:rsidRPr="00C40A76" w:rsidRDefault="00A529F7" w:rsidP="007E1204">
            <w:pPr>
              <w:pStyle w:val="Listenabsatz"/>
              <w:numPr>
                <w:ilvl w:val="0"/>
                <w:numId w:val="376"/>
              </w:numPr>
              <w:spacing w:after="0" w:line="240" w:lineRule="auto"/>
              <w:jc w:val="both"/>
              <w:rPr>
                <w:rFonts w:ascii="Arial" w:hAnsi="Arial" w:cs="Arial"/>
              </w:rPr>
            </w:pPr>
            <w:r w:rsidRPr="00C40A76">
              <w:rPr>
                <w:rFonts w:ascii="Arial" w:hAnsi="Arial" w:cs="Arial"/>
              </w:rPr>
              <w:t xml:space="preserve">Bewerber, die diese Bestimmungen nicht beachten, werden von der Prüfung ausgeschlossen. </w:t>
            </w:r>
            <w:r w:rsidR="00A11783" w:rsidRPr="00C40A76">
              <w:rPr>
                <w:rFonts w:ascii="Arial" w:hAnsi="Arial" w:cs="Arial"/>
              </w:rPr>
              <w:t>Wird festgestellt, dass ein oder mehrere Kandidaten vollständig oder teilweise abgeschrieben haben, wird die Ausschlussmaßnahme gegen alle betroffenen Kandidaten verhängt.</w:t>
            </w:r>
          </w:p>
          <w:p w14:paraId="3E51AF09" w14:textId="77777777" w:rsidR="00A529F7" w:rsidRPr="00C40A76" w:rsidRDefault="00A529F7" w:rsidP="00A529F7">
            <w:pPr>
              <w:pStyle w:val="Listenabsatz"/>
              <w:spacing w:after="0" w:line="240" w:lineRule="auto"/>
              <w:ind w:left="426"/>
              <w:jc w:val="both"/>
              <w:rPr>
                <w:rFonts w:ascii="Arial" w:hAnsi="Arial" w:cs="Arial"/>
              </w:rPr>
            </w:pPr>
          </w:p>
        </w:tc>
        <w:tc>
          <w:tcPr>
            <w:tcW w:w="4783" w:type="dxa"/>
          </w:tcPr>
          <w:p w14:paraId="5EB4C473" w14:textId="77777777" w:rsidR="00A529F7" w:rsidRPr="00C40A76" w:rsidRDefault="00A529F7" w:rsidP="007E1204">
            <w:pPr>
              <w:pStyle w:val="Listenabsatz"/>
              <w:numPr>
                <w:ilvl w:val="0"/>
                <w:numId w:val="379"/>
              </w:numPr>
              <w:spacing w:after="0" w:line="240" w:lineRule="auto"/>
              <w:jc w:val="both"/>
              <w:rPr>
                <w:rFonts w:ascii="Arial" w:hAnsi="Arial" w:cs="Arial"/>
                <w:lang w:val="it-IT"/>
              </w:rPr>
            </w:pPr>
            <w:r w:rsidRPr="00C40A76">
              <w:rPr>
                <w:rFonts w:ascii="Arial" w:hAnsi="Arial" w:cs="Arial"/>
                <w:lang w:val="it-IT"/>
              </w:rPr>
              <w:t xml:space="preserve">I concorrenti che contravvengono a queste disposizioni sono esclusi dalle prove concorsuali. </w:t>
            </w:r>
            <w:bookmarkStart w:id="7" w:name="_Hlk151721327"/>
            <w:r w:rsidRPr="00C40A76">
              <w:rPr>
                <w:rFonts w:ascii="Arial" w:hAnsi="Arial" w:cs="Arial"/>
                <w:lang w:val="it-IT"/>
              </w:rPr>
              <w:t xml:space="preserve">Nel caso in cui risulti che uno o più candidati abbiano copiato, in tutto o in parte, l’esclusione è disposta nei confronti di tutti i candidati coinvolti. </w:t>
            </w:r>
            <w:bookmarkEnd w:id="7"/>
          </w:p>
          <w:p w14:paraId="57E158AD" w14:textId="77777777" w:rsidR="00A529F7" w:rsidRPr="00C40A76" w:rsidRDefault="00A529F7" w:rsidP="00A529F7">
            <w:pPr>
              <w:pStyle w:val="Listenabsatz"/>
              <w:spacing w:after="0" w:line="240" w:lineRule="auto"/>
              <w:ind w:left="360"/>
              <w:jc w:val="both"/>
              <w:rPr>
                <w:rFonts w:ascii="Arial" w:hAnsi="Arial" w:cs="Arial"/>
                <w:lang w:val="it-IT"/>
              </w:rPr>
            </w:pPr>
          </w:p>
        </w:tc>
      </w:tr>
      <w:tr w:rsidR="00A529F7" w:rsidRPr="00F05AC8" w14:paraId="1D9D1821" w14:textId="77777777" w:rsidTr="00A529F7">
        <w:tc>
          <w:tcPr>
            <w:tcW w:w="4820" w:type="dxa"/>
          </w:tcPr>
          <w:p w14:paraId="413C23F4" w14:textId="77777777" w:rsidR="00A529F7" w:rsidRPr="004D0E69" w:rsidRDefault="00A529F7" w:rsidP="007E1204">
            <w:pPr>
              <w:pStyle w:val="Listenabsatz"/>
              <w:numPr>
                <w:ilvl w:val="0"/>
                <w:numId w:val="379"/>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Kommission muss für die Beachtung der oben genannten Bestimmungen sorgen und kann die zu diesem Zwecke geeigneten Maßnahmen erlassen. </w:t>
            </w:r>
          </w:p>
          <w:p w14:paraId="3B3C1498"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0AEED39A" w14:textId="09D1F24F" w:rsidR="00A529F7" w:rsidRPr="0016727A" w:rsidRDefault="00A529F7" w:rsidP="007E1204">
            <w:pPr>
              <w:pStyle w:val="Listenabsatz"/>
              <w:numPr>
                <w:ilvl w:val="0"/>
                <w:numId w:val="38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commissione deve garantire l'osservanza delle disposizioni di cui sopra e ha facoltà di adottare i provvedimenti necessari. </w:t>
            </w:r>
          </w:p>
          <w:p w14:paraId="07388042" w14:textId="77777777" w:rsidR="00A529F7" w:rsidRPr="004D0E69" w:rsidRDefault="00A529F7" w:rsidP="00A529F7">
            <w:pPr>
              <w:pStyle w:val="Listenabsatz"/>
              <w:spacing w:after="0" w:line="240" w:lineRule="auto"/>
              <w:ind w:left="360"/>
              <w:jc w:val="both"/>
              <w:rPr>
                <w:rFonts w:ascii="Arial" w:hAnsi="Arial" w:cs="Arial"/>
                <w:color w:val="000000" w:themeColor="text1"/>
                <w:lang w:val="it-IT"/>
              </w:rPr>
            </w:pPr>
          </w:p>
        </w:tc>
      </w:tr>
      <w:tr w:rsidR="00A529F7" w:rsidRPr="00F05AC8" w14:paraId="1574358E" w14:textId="77777777" w:rsidTr="00A529F7">
        <w:tc>
          <w:tcPr>
            <w:tcW w:w="4820" w:type="dxa"/>
          </w:tcPr>
          <w:p w14:paraId="607CFE42" w14:textId="77777777" w:rsidR="00A529F7" w:rsidRDefault="00A529F7" w:rsidP="00C40A76">
            <w:pPr>
              <w:pStyle w:val="Listenabsatz"/>
              <w:numPr>
                <w:ilvl w:val="0"/>
                <w:numId w:val="380"/>
              </w:numPr>
              <w:spacing w:after="0" w:line="240" w:lineRule="auto"/>
              <w:ind w:left="426"/>
              <w:jc w:val="both"/>
              <w:rPr>
                <w:rFonts w:ascii="Arial" w:hAnsi="Arial" w:cs="Arial"/>
                <w:color w:val="000000" w:themeColor="text1"/>
              </w:rPr>
            </w:pPr>
            <w:r w:rsidRPr="0016727A">
              <w:rPr>
                <w:rFonts w:ascii="Arial" w:hAnsi="Arial" w:cs="Arial"/>
                <w:color w:val="000000" w:themeColor="text1"/>
              </w:rPr>
              <w:t>Die Aufsätze und die entsprechenden Schmierschriften müssen – bei sonstiger Nichtigkeit – mit einem von der Verwaltung gelieferten Kugelschreiber und auf mit dem Stempel der Körperschaft und mit der Unterschrift eines Mitgliedes der Prüfungskommission versehenem Papier abgefasst werden.</w:t>
            </w:r>
          </w:p>
          <w:p w14:paraId="348253F8" w14:textId="3F7AAE49" w:rsidR="00C40A76" w:rsidRPr="0016727A" w:rsidRDefault="00C40A76" w:rsidP="00C40A76">
            <w:pPr>
              <w:pStyle w:val="Listenabsatz"/>
              <w:spacing w:after="0" w:line="240" w:lineRule="auto"/>
              <w:ind w:left="426"/>
              <w:jc w:val="both"/>
              <w:rPr>
                <w:rFonts w:ascii="Arial" w:hAnsi="Arial" w:cs="Arial"/>
                <w:color w:val="000000" w:themeColor="text1"/>
              </w:rPr>
            </w:pPr>
          </w:p>
        </w:tc>
        <w:tc>
          <w:tcPr>
            <w:tcW w:w="4783" w:type="dxa"/>
          </w:tcPr>
          <w:p w14:paraId="06DC22B2" w14:textId="36331EB7" w:rsidR="00A529F7" w:rsidRPr="0016727A" w:rsidRDefault="00A529F7" w:rsidP="007E1204">
            <w:pPr>
              <w:pStyle w:val="Listenabsatz"/>
              <w:numPr>
                <w:ilvl w:val="0"/>
                <w:numId w:val="381"/>
              </w:numPr>
              <w:spacing w:after="0" w:line="240" w:lineRule="auto"/>
              <w:jc w:val="both"/>
              <w:rPr>
                <w:rFonts w:ascii="Arial" w:hAnsi="Arial" w:cs="Arial"/>
                <w:strike/>
                <w:color w:val="FF0000"/>
                <w:lang w:val="it-IT"/>
              </w:rPr>
            </w:pPr>
            <w:r w:rsidRPr="0016727A">
              <w:rPr>
                <w:rFonts w:ascii="Arial" w:hAnsi="Arial" w:cs="Arial"/>
                <w:color w:val="000000" w:themeColor="text1"/>
                <w:lang w:val="it-IT"/>
              </w:rPr>
              <w:t xml:space="preserve">I temi e le relative minute devono essere scritti, a pena di nullità, con penna fornita dall'Amministrazione e su carta bollata dell’Ente, recante la firma di un componente della Commissione giudicatrice. </w:t>
            </w:r>
          </w:p>
          <w:p w14:paraId="462BB2B9" w14:textId="77777777" w:rsidR="00A529F7" w:rsidRPr="0016727A" w:rsidRDefault="00A529F7" w:rsidP="00A529F7">
            <w:pPr>
              <w:spacing w:after="0" w:line="240" w:lineRule="auto"/>
              <w:jc w:val="both"/>
              <w:rPr>
                <w:rFonts w:ascii="Arial" w:hAnsi="Arial" w:cs="Arial"/>
                <w:color w:val="000000" w:themeColor="text1"/>
                <w:lang w:val="it-IT"/>
              </w:rPr>
            </w:pPr>
          </w:p>
        </w:tc>
      </w:tr>
      <w:tr w:rsidR="00A529F7" w:rsidRPr="00F05AC8" w14:paraId="59032678" w14:textId="77777777" w:rsidTr="00816590">
        <w:tc>
          <w:tcPr>
            <w:tcW w:w="4820" w:type="dxa"/>
          </w:tcPr>
          <w:p w14:paraId="339CFA3B" w14:textId="28490FC4" w:rsidR="00A529F7" w:rsidRPr="00C40A76" w:rsidRDefault="00A529F7" w:rsidP="0093398D">
            <w:pPr>
              <w:pStyle w:val="Listenabsatz"/>
              <w:numPr>
                <w:ilvl w:val="0"/>
                <w:numId w:val="380"/>
              </w:numPr>
              <w:spacing w:after="0" w:line="240" w:lineRule="auto"/>
              <w:ind w:left="426"/>
              <w:jc w:val="both"/>
              <w:rPr>
                <w:rFonts w:ascii="Arial" w:hAnsi="Arial" w:cs="Arial"/>
                <w:color w:val="000000" w:themeColor="text1"/>
              </w:rPr>
            </w:pPr>
            <w:r w:rsidRPr="00C40A76">
              <w:rPr>
                <w:rFonts w:ascii="Arial" w:hAnsi="Arial" w:cs="Arial"/>
                <w:color w:val="000000" w:themeColor="text1"/>
              </w:rPr>
              <w:t xml:space="preserve">Dem Bewerber werden zwei Umschläge ohne jede Schrift oder Zeichen ausgehändigt, von denen der eine groß und der andere klein sind und letzterer eine Briefkarte enthält. </w:t>
            </w:r>
          </w:p>
          <w:p w14:paraId="2838788F" w14:textId="77777777" w:rsidR="00A529F7" w:rsidRPr="0016727A"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1975D899" w14:textId="15EE9C76" w:rsidR="00A529F7" w:rsidRPr="0016727A" w:rsidRDefault="00A529F7" w:rsidP="00C40A76">
            <w:pPr>
              <w:pStyle w:val="Listenabsatz"/>
              <w:numPr>
                <w:ilvl w:val="0"/>
                <w:numId w:val="381"/>
              </w:numPr>
              <w:spacing w:after="0" w:line="240" w:lineRule="auto"/>
              <w:jc w:val="both"/>
              <w:rPr>
                <w:rFonts w:ascii="Arial" w:hAnsi="Arial" w:cs="Arial"/>
                <w:color w:val="000000" w:themeColor="text1"/>
                <w:lang w:val="it-IT"/>
              </w:rPr>
            </w:pPr>
            <w:r w:rsidRPr="0016727A">
              <w:rPr>
                <w:rFonts w:ascii="Arial" w:hAnsi="Arial" w:cs="Arial"/>
                <w:color w:val="000000" w:themeColor="text1"/>
                <w:lang w:val="it-IT"/>
              </w:rPr>
              <w:t xml:space="preserve">Al candidato sono consegnate due buste non contraddistinte da alcuna scritta o segno, delle quali una grande e una piccola contenente un cartoncino. </w:t>
            </w:r>
          </w:p>
        </w:tc>
      </w:tr>
      <w:tr w:rsidR="00A529F7" w:rsidRPr="00F05AC8" w14:paraId="69CA065B" w14:textId="77777777" w:rsidTr="00816590">
        <w:tc>
          <w:tcPr>
            <w:tcW w:w="4820" w:type="dxa"/>
          </w:tcPr>
          <w:p w14:paraId="1B305715" w14:textId="7DF50E90" w:rsidR="00A529F7" w:rsidRPr="00F05AC8" w:rsidRDefault="00A529F7" w:rsidP="00C40A76">
            <w:pPr>
              <w:pStyle w:val="Listenabsatz"/>
              <w:numPr>
                <w:ilvl w:val="0"/>
                <w:numId w:val="381"/>
              </w:numPr>
              <w:spacing w:after="0" w:line="240" w:lineRule="auto"/>
              <w:ind w:right="57"/>
              <w:jc w:val="both"/>
              <w:rPr>
                <w:rFonts w:ascii="Arial" w:hAnsi="Arial" w:cs="Arial"/>
                <w:color w:val="000000" w:themeColor="text1"/>
              </w:rPr>
            </w:pPr>
            <w:r w:rsidRPr="0016727A">
              <w:rPr>
                <w:rFonts w:ascii="Arial" w:hAnsi="Arial" w:cs="Arial"/>
                <w:color w:val="000000" w:themeColor="text1"/>
              </w:rPr>
              <w:t xml:space="preserve">Der Bewerber gibt – nachdem er den Aufsatz abgefasst hat und ohne ihn zu unterzeichnen oder anderweitig zu kennzeichnen - das Blatt oder die Blätter in den großen Umschlag, schreibt seinen Vor- und Zuname und – falls erforderlich – den Geburtsort und Datum auf die Briefkarte und gibt sie in den kleinen Umschlag. Daraufhin fügt er auch den kleinen Umschlag in den großen, der die </w:t>
            </w:r>
            <w:r w:rsidRPr="0016727A">
              <w:rPr>
                <w:rFonts w:ascii="Arial" w:hAnsi="Arial" w:cs="Arial"/>
                <w:color w:val="000000" w:themeColor="text1"/>
              </w:rPr>
              <w:lastRenderedPageBreak/>
              <w:t xml:space="preserve">Prüfungsarbeit enthält, schließt ihn und händigt ihn einem der anwesenden Kommissionsmitglieder aus, das ihn mit dem Stempel der Körperschaft versieht, wobei dieser quer auf den Umschlag angebracht werden muss, so dass sowohl die Verschlussklappe als auch der übrige Teil desselben Umschlages ein und denselben Stempel tragen. </w:t>
            </w:r>
          </w:p>
        </w:tc>
        <w:tc>
          <w:tcPr>
            <w:tcW w:w="4783" w:type="dxa"/>
          </w:tcPr>
          <w:p w14:paraId="3EC763FF" w14:textId="52067B51" w:rsidR="00A529F7" w:rsidRPr="00C40A76" w:rsidRDefault="00A529F7" w:rsidP="0093398D">
            <w:pPr>
              <w:pStyle w:val="Listenabsatz"/>
              <w:numPr>
                <w:ilvl w:val="0"/>
                <w:numId w:val="408"/>
              </w:numPr>
              <w:spacing w:after="0" w:line="240" w:lineRule="auto"/>
              <w:ind w:right="57"/>
              <w:jc w:val="both"/>
              <w:rPr>
                <w:rFonts w:ascii="Arial" w:hAnsi="Arial" w:cs="Arial"/>
                <w:color w:val="000000" w:themeColor="text1"/>
                <w:sz w:val="20"/>
                <w:szCs w:val="20"/>
                <w:lang w:val="it-IT"/>
              </w:rPr>
            </w:pPr>
            <w:r w:rsidRPr="00C40A76">
              <w:rPr>
                <w:rFonts w:ascii="Arial" w:hAnsi="Arial" w:cs="Arial"/>
                <w:color w:val="000000" w:themeColor="text1"/>
                <w:lang w:val="it-IT"/>
              </w:rPr>
              <w:lastRenderedPageBreak/>
              <w:t xml:space="preserve">Il candidato, dopo aver svolto il tema, senza apporvi sottoscrizioni né altro contrassegno, inserisce il foglio o i fogli nella busta grande, scrive il proprio nome e cognome e, se necessario, la data e il luogo di nascita sul cartoncino e lo chiude nella busta piccola. Pone quindi anche la busta piccola in quella grande contenente l'elaborato e la chiude consegnandola poi a uno dei commissari presenti il quale </w:t>
            </w:r>
            <w:r w:rsidRPr="00C40A76">
              <w:rPr>
                <w:rFonts w:ascii="Arial" w:hAnsi="Arial" w:cs="Arial"/>
                <w:color w:val="000000" w:themeColor="text1"/>
                <w:lang w:val="it-IT"/>
              </w:rPr>
              <w:lastRenderedPageBreak/>
              <w:t>appone, trasversalmente sulla busta, in modo che vi resti compreso il lembo di chiusura e la restante parte della busta stessa, il timbro dell’ente.</w:t>
            </w:r>
            <w:r w:rsidRPr="00C40A76">
              <w:rPr>
                <w:rFonts w:ascii="Arial" w:hAnsi="Arial" w:cs="Arial"/>
                <w:color w:val="000000" w:themeColor="text1"/>
                <w:sz w:val="20"/>
                <w:szCs w:val="20"/>
                <w:lang w:val="it-IT"/>
              </w:rPr>
              <w:t xml:space="preserve"> </w:t>
            </w:r>
          </w:p>
          <w:p w14:paraId="0253F426" w14:textId="77777777" w:rsidR="00A529F7" w:rsidRPr="0016727A" w:rsidRDefault="00A529F7" w:rsidP="00A529F7">
            <w:pPr>
              <w:spacing w:after="0" w:line="240" w:lineRule="auto"/>
              <w:jc w:val="both"/>
              <w:rPr>
                <w:rFonts w:ascii="Arial" w:hAnsi="Arial" w:cs="Arial"/>
                <w:color w:val="000000" w:themeColor="text1"/>
                <w:lang w:val="it-IT"/>
              </w:rPr>
            </w:pPr>
          </w:p>
        </w:tc>
      </w:tr>
      <w:tr w:rsidR="00A529F7" w:rsidRPr="00F05AC8" w14:paraId="0D39708A" w14:textId="77777777" w:rsidTr="00816590">
        <w:tc>
          <w:tcPr>
            <w:tcW w:w="4820" w:type="dxa"/>
          </w:tcPr>
          <w:p w14:paraId="0662C5E1" w14:textId="715602E2" w:rsidR="00A529F7" w:rsidRPr="00C40A76" w:rsidRDefault="00A529F7" w:rsidP="007E1204">
            <w:pPr>
              <w:pStyle w:val="Listenabsatz"/>
              <w:numPr>
                <w:ilvl w:val="0"/>
                <w:numId w:val="408"/>
              </w:numPr>
              <w:spacing w:after="0" w:line="240" w:lineRule="auto"/>
              <w:jc w:val="both"/>
              <w:rPr>
                <w:rFonts w:ascii="Arial" w:hAnsi="Arial" w:cs="Arial"/>
              </w:rPr>
            </w:pPr>
            <w:r w:rsidRPr="00C40A76">
              <w:rPr>
                <w:rFonts w:ascii="Arial" w:hAnsi="Arial" w:cs="Arial"/>
              </w:rPr>
              <w:lastRenderedPageBreak/>
              <w:t xml:space="preserve">Sollten Anerkennungszeichen vorhanden sein, die – sowohl im Schmierschrift als auch in der Reinschrift - dazu dienen könnten, den Verfasser der Arbeit zu identifizieren, so wird </w:t>
            </w:r>
            <w:r w:rsidR="00A11783" w:rsidRPr="00C40A76">
              <w:rPr>
                <w:rFonts w:ascii="Arial" w:hAnsi="Arial" w:cs="Arial"/>
              </w:rPr>
              <w:t>die Arbeit</w:t>
            </w:r>
            <w:r w:rsidRPr="00C40A76">
              <w:rPr>
                <w:rFonts w:ascii="Arial" w:hAnsi="Arial" w:cs="Arial"/>
              </w:rPr>
              <w:t xml:space="preserve"> für nichtig erklärt und dessen Verfasser aus dem Wettbewerb ausgeschlossen. </w:t>
            </w:r>
            <w:r w:rsidR="00A11783" w:rsidRPr="00C40A76">
              <w:rPr>
                <w:rFonts w:ascii="Arial" w:hAnsi="Arial" w:cs="Arial"/>
              </w:rPr>
              <w:t>Das Urteil der Kommission über die Anbringung solcher Erkennungszeichen ist unanfechtbar.</w:t>
            </w:r>
          </w:p>
          <w:p w14:paraId="164DF3AD" w14:textId="77777777" w:rsidR="00A529F7" w:rsidRPr="00C40A76" w:rsidRDefault="00A529F7" w:rsidP="00A529F7">
            <w:pPr>
              <w:pStyle w:val="Listenabsatz"/>
              <w:spacing w:after="0" w:line="240" w:lineRule="auto"/>
              <w:ind w:left="360"/>
              <w:jc w:val="both"/>
              <w:rPr>
                <w:rFonts w:ascii="Arial" w:hAnsi="Arial" w:cs="Arial"/>
              </w:rPr>
            </w:pPr>
          </w:p>
        </w:tc>
        <w:tc>
          <w:tcPr>
            <w:tcW w:w="4783" w:type="dxa"/>
          </w:tcPr>
          <w:p w14:paraId="4789EA65" w14:textId="667F3D88" w:rsidR="00A529F7" w:rsidRPr="00C40A76" w:rsidRDefault="00A529F7" w:rsidP="007E1204">
            <w:pPr>
              <w:pStyle w:val="Listenabsatz"/>
              <w:numPr>
                <w:ilvl w:val="0"/>
                <w:numId w:val="479"/>
              </w:numPr>
              <w:suppressAutoHyphens/>
              <w:spacing w:after="0" w:line="240" w:lineRule="auto"/>
              <w:jc w:val="both"/>
              <w:rPr>
                <w:rFonts w:ascii="Arial Narrow" w:hAnsi="Arial Narrow"/>
                <w:spacing w:val="-2"/>
                <w:sz w:val="20"/>
                <w:szCs w:val="20"/>
                <w:lang w:val="it-IT"/>
              </w:rPr>
            </w:pPr>
            <w:r w:rsidRPr="00C40A76">
              <w:rPr>
                <w:rFonts w:ascii="Arial" w:hAnsi="Arial" w:cs="Arial"/>
                <w:lang w:val="it-IT"/>
              </w:rPr>
              <w:t>Qualunque segno di riconoscimento che possa servire ad identificare l'autore dell’elaborato, tanto nella minuta che nella bella copia, comporta l'annullamento del tema e l'esclusione dell'autore dal concorso. Il giudizio della Commissione giudicatrice sull</w:t>
            </w:r>
            <w:r w:rsidR="00A11783" w:rsidRPr="00C40A76">
              <w:rPr>
                <w:rFonts w:ascii="Arial" w:hAnsi="Arial" w:cs="Arial"/>
                <w:lang w:val="it-IT"/>
              </w:rPr>
              <w:t>’</w:t>
            </w:r>
            <w:r w:rsidRPr="00C40A76">
              <w:rPr>
                <w:rFonts w:ascii="Arial" w:hAnsi="Arial" w:cs="Arial"/>
                <w:lang w:val="it-IT"/>
              </w:rPr>
              <w:t>apposizione di tali segni è insindacabile.</w:t>
            </w:r>
          </w:p>
          <w:p w14:paraId="10F20786" w14:textId="77777777" w:rsidR="00A529F7" w:rsidRPr="00C40A76" w:rsidRDefault="00A529F7" w:rsidP="00A529F7">
            <w:pPr>
              <w:spacing w:after="0" w:line="240" w:lineRule="auto"/>
              <w:jc w:val="both"/>
              <w:rPr>
                <w:rFonts w:ascii="Arial" w:hAnsi="Arial" w:cs="Arial"/>
                <w:lang w:val="it-IT"/>
              </w:rPr>
            </w:pPr>
          </w:p>
          <w:p w14:paraId="3017698F" w14:textId="77777777" w:rsidR="00A529F7" w:rsidRPr="00C40A76" w:rsidRDefault="00A529F7" w:rsidP="00A529F7">
            <w:pPr>
              <w:spacing w:after="0" w:line="240" w:lineRule="auto"/>
              <w:jc w:val="both"/>
              <w:rPr>
                <w:rFonts w:ascii="Arial" w:hAnsi="Arial" w:cs="Arial"/>
                <w:lang w:val="it-IT"/>
              </w:rPr>
            </w:pPr>
          </w:p>
        </w:tc>
      </w:tr>
      <w:tr w:rsidR="00A529F7" w:rsidRPr="00F05AC8" w14:paraId="71253234" w14:textId="77777777" w:rsidTr="00816590">
        <w:tc>
          <w:tcPr>
            <w:tcW w:w="4820" w:type="dxa"/>
          </w:tcPr>
          <w:p w14:paraId="43B2C802" w14:textId="780C21FB" w:rsidR="00816590" w:rsidRPr="00816590" w:rsidRDefault="00A529F7" w:rsidP="007E1204">
            <w:pPr>
              <w:pStyle w:val="Listenabsatz"/>
              <w:numPr>
                <w:ilvl w:val="0"/>
                <w:numId w:val="479"/>
              </w:numPr>
              <w:spacing w:after="0" w:line="240" w:lineRule="auto"/>
              <w:jc w:val="both"/>
              <w:rPr>
                <w:rFonts w:ascii="Arial" w:hAnsi="Arial" w:cs="Arial"/>
                <w:color w:val="000000" w:themeColor="text1"/>
              </w:rPr>
            </w:pPr>
            <w:r w:rsidRPr="004D0E69">
              <w:rPr>
                <w:rFonts w:ascii="Arial" w:hAnsi="Arial" w:cs="Arial"/>
                <w:color w:val="000000" w:themeColor="text1"/>
              </w:rPr>
              <w:t>Zwecks Transparenz der Verfahren müssen bis zum Abschluss der Prüfungen oder bis zur Abgabe der letzten Prüfungsarbeit mindestens zwei Bewerber im Prüfungsraum anwesend sein</w:t>
            </w:r>
            <w:r w:rsidR="00816590">
              <w:rPr>
                <w:rFonts w:ascii="Arial" w:hAnsi="Arial" w:cs="Arial"/>
                <w:color w:val="000000" w:themeColor="text1"/>
              </w:rPr>
              <w:t>.</w:t>
            </w:r>
          </w:p>
        </w:tc>
        <w:tc>
          <w:tcPr>
            <w:tcW w:w="4783" w:type="dxa"/>
          </w:tcPr>
          <w:p w14:paraId="3C7BB6EB" w14:textId="01338373" w:rsidR="00A529F7" w:rsidRPr="00816590" w:rsidRDefault="00A529F7" w:rsidP="007E1204">
            <w:pPr>
              <w:pStyle w:val="Listenabsatz"/>
              <w:numPr>
                <w:ilvl w:val="0"/>
                <w:numId w:val="38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Al fine di assicurare la trasparenza delle procedure concorsuali, fino al termine delle prove ovvero fino alla consegna dell’ultimo elaborato dovrà essere assicurata la presenza nell’aula d’esame di almeno due candidati.</w:t>
            </w:r>
          </w:p>
        </w:tc>
      </w:tr>
      <w:tr w:rsidR="00A529F7" w:rsidRPr="00F05AC8" w14:paraId="6D1D0E53" w14:textId="77777777" w:rsidTr="00816590">
        <w:tc>
          <w:tcPr>
            <w:tcW w:w="4820" w:type="dxa"/>
          </w:tcPr>
          <w:p w14:paraId="222C080D" w14:textId="2113E946" w:rsidR="00A529F7" w:rsidRPr="00816590" w:rsidRDefault="00816590" w:rsidP="007E1204">
            <w:pPr>
              <w:pStyle w:val="Listenabsatz"/>
              <w:numPr>
                <w:ilvl w:val="0"/>
                <w:numId w:val="383"/>
              </w:numPr>
              <w:spacing w:after="0" w:line="240" w:lineRule="auto"/>
              <w:jc w:val="both"/>
              <w:rPr>
                <w:rFonts w:ascii="Arial" w:hAnsi="Arial" w:cs="Arial"/>
                <w:color w:val="000000" w:themeColor="text1"/>
              </w:rPr>
            </w:pPr>
            <w:r w:rsidRPr="00816590">
              <w:rPr>
                <w:rFonts w:ascii="Arial" w:hAnsi="Arial" w:cs="Arial"/>
                <w:color w:val="000000" w:themeColor="text1"/>
              </w:rPr>
              <w:t>Das negative Ergebnis in einer der Prüfungen bedingt den Ausschluss vom Wettbewerb</w:t>
            </w:r>
          </w:p>
        </w:tc>
        <w:tc>
          <w:tcPr>
            <w:tcW w:w="4783" w:type="dxa"/>
          </w:tcPr>
          <w:p w14:paraId="0E3D9F83" w14:textId="4F63796E" w:rsidR="00A529F7" w:rsidRPr="00816590" w:rsidRDefault="00816590" w:rsidP="007E1204">
            <w:pPr>
              <w:pStyle w:val="Listenabsatz"/>
              <w:numPr>
                <w:ilvl w:val="0"/>
                <w:numId w:val="480"/>
              </w:numPr>
              <w:spacing w:after="0" w:line="240" w:lineRule="auto"/>
              <w:jc w:val="both"/>
              <w:rPr>
                <w:rFonts w:ascii="Arial" w:hAnsi="Arial" w:cs="Arial"/>
                <w:color w:val="000000" w:themeColor="text1"/>
                <w:lang w:val="it-IT"/>
              </w:rPr>
            </w:pPr>
            <w:r w:rsidRPr="00816590">
              <w:rPr>
                <w:rFonts w:ascii="Arial" w:hAnsi="Arial" w:cs="Arial"/>
                <w:color w:val="000000" w:themeColor="text1"/>
                <w:lang w:val="it-IT"/>
              </w:rPr>
              <w:t>La valutazione negativa di una delle prove comporta l'esclusione dal concorso</w:t>
            </w:r>
          </w:p>
        </w:tc>
      </w:tr>
      <w:tr w:rsidR="00A529F7" w:rsidRPr="00F05AC8" w14:paraId="2EB66D9C" w14:textId="77777777" w:rsidTr="00816590">
        <w:tc>
          <w:tcPr>
            <w:tcW w:w="4820" w:type="dxa"/>
          </w:tcPr>
          <w:p w14:paraId="0EBB66AA" w14:textId="4B3DEC76" w:rsidR="00A529F7" w:rsidRPr="00816590" w:rsidRDefault="00A529F7" w:rsidP="007E1204">
            <w:pPr>
              <w:pStyle w:val="Listenabsatz"/>
              <w:numPr>
                <w:ilvl w:val="0"/>
                <w:numId w:val="480"/>
              </w:numPr>
              <w:spacing w:after="0" w:line="240" w:lineRule="auto"/>
              <w:jc w:val="both"/>
              <w:rPr>
                <w:rFonts w:ascii="Arial" w:hAnsi="Arial" w:cs="Arial"/>
                <w:color w:val="000000" w:themeColor="text1"/>
              </w:rPr>
            </w:pPr>
            <w:r w:rsidRPr="00816590">
              <w:rPr>
                <w:rFonts w:ascii="Arial" w:hAnsi="Arial" w:cs="Arial"/>
                <w:color w:val="000000" w:themeColor="text1"/>
              </w:rPr>
              <w:t xml:space="preserve">Die Abwesenheit bei einer der Prüfungen bedingt ebenso den Ausschluss vom Wettbewerb. </w:t>
            </w:r>
          </w:p>
          <w:p w14:paraId="465E396F" w14:textId="77777777" w:rsidR="00A529F7" w:rsidRPr="004D0E69" w:rsidRDefault="00A529F7" w:rsidP="00A529F7">
            <w:pPr>
              <w:pStyle w:val="Listenabsatz"/>
              <w:spacing w:after="0" w:line="240" w:lineRule="auto"/>
              <w:ind w:left="502"/>
              <w:jc w:val="both"/>
              <w:rPr>
                <w:rFonts w:ascii="Arial" w:hAnsi="Arial" w:cs="Arial"/>
                <w:color w:val="000000" w:themeColor="text1"/>
              </w:rPr>
            </w:pPr>
          </w:p>
        </w:tc>
        <w:tc>
          <w:tcPr>
            <w:tcW w:w="4783" w:type="dxa"/>
          </w:tcPr>
          <w:p w14:paraId="002C04A6" w14:textId="77777777" w:rsidR="00816590" w:rsidRPr="00E20143" w:rsidRDefault="00816590" w:rsidP="007E1204">
            <w:pPr>
              <w:pStyle w:val="Listenabsatz"/>
              <w:numPr>
                <w:ilvl w:val="0"/>
                <w:numId w:val="481"/>
              </w:numPr>
              <w:jc w:val="both"/>
              <w:rPr>
                <w:rFonts w:ascii="Arial" w:hAnsi="Arial" w:cs="Arial"/>
                <w:color w:val="FF0000"/>
                <w:lang w:val="it-IT"/>
              </w:rPr>
            </w:pPr>
            <w:r w:rsidRPr="00E20143">
              <w:rPr>
                <w:rFonts w:ascii="Arial" w:hAnsi="Arial" w:cs="Arial"/>
                <w:color w:val="000000" w:themeColor="text1"/>
                <w:lang w:val="it-IT"/>
              </w:rPr>
              <w:t>L'assenza ad una delle prove d'esame comporta l'esclusione dal concorso.</w:t>
            </w:r>
          </w:p>
          <w:p w14:paraId="27CE4193" w14:textId="77777777" w:rsidR="00A529F7" w:rsidRPr="00816590" w:rsidRDefault="00A529F7" w:rsidP="00A529F7">
            <w:pPr>
              <w:spacing w:after="0" w:line="240" w:lineRule="auto"/>
              <w:jc w:val="both"/>
              <w:rPr>
                <w:rFonts w:ascii="Arial" w:hAnsi="Arial" w:cs="Arial"/>
                <w:color w:val="000000" w:themeColor="text1"/>
                <w:lang w:val="it-IT"/>
              </w:rPr>
            </w:pPr>
          </w:p>
        </w:tc>
      </w:tr>
      <w:tr w:rsidR="00816590" w:rsidRPr="00F05AC8" w14:paraId="7290CB78" w14:textId="77777777" w:rsidTr="00816590">
        <w:tc>
          <w:tcPr>
            <w:tcW w:w="4820" w:type="dxa"/>
          </w:tcPr>
          <w:p w14:paraId="7DE4E981" w14:textId="30A22D7F" w:rsidR="00816590" w:rsidRPr="00816590" w:rsidRDefault="00816590" w:rsidP="007E1204">
            <w:pPr>
              <w:pStyle w:val="Listenabsatz"/>
              <w:numPr>
                <w:ilvl w:val="0"/>
                <w:numId w:val="480"/>
              </w:numPr>
              <w:spacing w:after="0" w:line="240" w:lineRule="auto"/>
              <w:ind w:right="57"/>
              <w:jc w:val="both"/>
              <w:rPr>
                <w:rFonts w:ascii="Arial" w:hAnsi="Arial" w:cs="Arial"/>
                <w:color w:val="000000" w:themeColor="text1"/>
              </w:rPr>
            </w:pPr>
            <w:r w:rsidRPr="004D0E69">
              <w:rPr>
                <w:rFonts w:ascii="Arial" w:hAnsi="Arial" w:cs="Arial"/>
                <w:color w:val="000000" w:themeColor="text1"/>
              </w:rPr>
              <w:t xml:space="preserve">Der Bewerber, der mit Verspätung erscheint, kann bis zu dem Zeitpunkt, an dem der Umschlag mit der ausgewählten Prüfung geöffnet wird, zu den Räumen zugelassen werden, in denen der Wettbewerb stattfindet. </w:t>
            </w:r>
          </w:p>
        </w:tc>
        <w:tc>
          <w:tcPr>
            <w:tcW w:w="4783" w:type="dxa"/>
          </w:tcPr>
          <w:p w14:paraId="51DEFCB0" w14:textId="75424A60" w:rsidR="00816590" w:rsidRPr="00816590" w:rsidRDefault="00816590" w:rsidP="007E1204">
            <w:pPr>
              <w:pStyle w:val="Listenabsatz"/>
              <w:numPr>
                <w:ilvl w:val="0"/>
                <w:numId w:val="482"/>
              </w:numPr>
              <w:spacing w:after="0"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 xml:space="preserve">Il candidato che arriva in ritardo può essere ammesso nei locali in cui si svolge il concorso fino al momento precedente a quello dell'apertura della busta contenente il tema sorteggiato. </w:t>
            </w:r>
          </w:p>
        </w:tc>
      </w:tr>
      <w:tr w:rsidR="00816590" w:rsidRPr="00F05AC8" w14:paraId="186159E9" w14:textId="77777777" w:rsidTr="00816590">
        <w:tc>
          <w:tcPr>
            <w:tcW w:w="4820" w:type="dxa"/>
          </w:tcPr>
          <w:p w14:paraId="73E07085" w14:textId="2A9C6907" w:rsidR="00816590" w:rsidRPr="00816590" w:rsidRDefault="00816590" w:rsidP="007E1204">
            <w:pPr>
              <w:pStyle w:val="Listenabsatz"/>
              <w:numPr>
                <w:ilvl w:val="0"/>
                <w:numId w:val="482"/>
              </w:numPr>
              <w:spacing w:after="0" w:line="240" w:lineRule="auto"/>
              <w:jc w:val="both"/>
              <w:rPr>
                <w:rFonts w:ascii="Arial" w:hAnsi="Arial" w:cs="Arial"/>
                <w:strike/>
                <w:color w:val="000000" w:themeColor="text1"/>
              </w:rPr>
            </w:pPr>
            <w:r w:rsidRPr="004D0E69">
              <w:rPr>
                <w:rFonts w:ascii="Arial" w:hAnsi="Arial" w:cs="Arial"/>
                <w:color w:val="000000" w:themeColor="text1"/>
              </w:rPr>
              <w:t xml:space="preserve">Die schriftliche oder praktische Prüfung kann auch auf der Grundlage von Fragebögen durchgeführt werden. </w:t>
            </w:r>
          </w:p>
        </w:tc>
        <w:tc>
          <w:tcPr>
            <w:tcW w:w="4783" w:type="dxa"/>
          </w:tcPr>
          <w:p w14:paraId="0449A591" w14:textId="397EE665" w:rsidR="00816590" w:rsidRPr="004D0E69" w:rsidRDefault="00816590" w:rsidP="007E1204">
            <w:pPr>
              <w:pStyle w:val="Listenabsatz"/>
              <w:numPr>
                <w:ilvl w:val="0"/>
                <w:numId w:val="483"/>
              </w:numPr>
              <w:spacing w:after="0"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La prova scritta o pratica può svolgersi anche sulla base di questionari.</w:t>
            </w:r>
          </w:p>
        </w:tc>
      </w:tr>
      <w:tr w:rsidR="00816590" w:rsidRPr="00F05AC8" w14:paraId="0B3178A3" w14:textId="77777777" w:rsidTr="00816590">
        <w:tc>
          <w:tcPr>
            <w:tcW w:w="4820" w:type="dxa"/>
          </w:tcPr>
          <w:p w14:paraId="3C59148C" w14:textId="68ABD59B" w:rsidR="00816590" w:rsidRPr="00C40A76" w:rsidRDefault="00816590" w:rsidP="007E1204">
            <w:pPr>
              <w:pStyle w:val="Listenabsatz"/>
              <w:numPr>
                <w:ilvl w:val="0"/>
                <w:numId w:val="482"/>
              </w:numPr>
              <w:spacing w:after="0" w:line="240" w:lineRule="auto"/>
              <w:ind w:right="57"/>
              <w:jc w:val="both"/>
              <w:rPr>
                <w:rFonts w:ascii="Arial" w:hAnsi="Arial" w:cs="Arial"/>
              </w:rPr>
            </w:pPr>
            <w:r w:rsidRPr="00C40A76">
              <w:rPr>
                <w:rFonts w:ascii="Arial" w:hAnsi="Arial" w:cs="Arial"/>
              </w:rPr>
              <w:t>Personen mit Behinderung treten zu den Prüfungen der öffentlichen Wettbewerbe und der Prüfungen für die Berufsbefähigung, unter Verwendung eventueller Hilfsmittel und der Inanspruchnahme eventuell notwendiger längerer Zeiträume, an. Dies erfolgt im Zusammenhang mit ihrer speziellen Behinderung, de</w:t>
            </w:r>
            <w:r w:rsidR="00BC5DD8">
              <w:rPr>
                <w:rFonts w:ascii="Arial" w:hAnsi="Arial" w:cs="Arial"/>
              </w:rPr>
              <w:t xml:space="preserve">n Angaben in der Ausschreibung </w:t>
            </w:r>
            <w:r w:rsidRPr="00C40A76">
              <w:rPr>
                <w:rFonts w:ascii="Arial" w:hAnsi="Arial" w:cs="Arial"/>
              </w:rPr>
              <w:t>und auf der Grundlage der im Teilnahmegesuch vermerkten Angaben.</w:t>
            </w:r>
          </w:p>
        </w:tc>
        <w:tc>
          <w:tcPr>
            <w:tcW w:w="4783" w:type="dxa"/>
          </w:tcPr>
          <w:p w14:paraId="40760884" w14:textId="73987E7E" w:rsidR="00816590" w:rsidRPr="00C40A76" w:rsidRDefault="00816590" w:rsidP="007E1204">
            <w:pPr>
              <w:pStyle w:val="Listenabsatz"/>
              <w:numPr>
                <w:ilvl w:val="0"/>
                <w:numId w:val="484"/>
              </w:numPr>
              <w:spacing w:after="0" w:line="240" w:lineRule="auto"/>
              <w:ind w:right="57"/>
              <w:jc w:val="both"/>
              <w:rPr>
                <w:rFonts w:ascii="Arial" w:hAnsi="Arial" w:cs="Arial"/>
                <w:lang w:val="it-IT"/>
              </w:rPr>
            </w:pPr>
            <w:bookmarkStart w:id="8" w:name="_Hlk151722258"/>
            <w:r w:rsidRPr="00C40A76">
              <w:rPr>
                <w:rFonts w:ascii="Arial" w:hAnsi="Arial" w:cs="Arial"/>
                <w:lang w:val="it-IT"/>
              </w:rPr>
              <w:t>I soggetti portatori di handicap sostengono le prove d’esame nei concorsi pubblici e per l’abilitazione alle professioni con l’uso degli ausili necessari e nei tempi aggiuntivi eventualmente necessari in relazione allo specifico handicap, secondo quanto indicato nel bando e nella domanda di partecipazione</w:t>
            </w:r>
            <w:r w:rsidRPr="00C40A76">
              <w:rPr>
                <w:rFonts w:ascii="Arial" w:hAnsi="Arial" w:cs="Arial"/>
                <w:sz w:val="21"/>
                <w:szCs w:val="21"/>
                <w:lang w:val="it-IT"/>
              </w:rPr>
              <w:t xml:space="preserve"> al concorso.</w:t>
            </w:r>
            <w:bookmarkEnd w:id="8"/>
          </w:p>
        </w:tc>
      </w:tr>
      <w:tr w:rsidR="00816590" w:rsidRPr="00F05AC8" w14:paraId="25B76E24" w14:textId="77777777" w:rsidTr="00816590">
        <w:tc>
          <w:tcPr>
            <w:tcW w:w="4820" w:type="dxa"/>
          </w:tcPr>
          <w:p w14:paraId="3CDE40D1" w14:textId="7A4D0EC3" w:rsidR="00816590" w:rsidRPr="00816590" w:rsidRDefault="00816590" w:rsidP="007E1204">
            <w:pPr>
              <w:pStyle w:val="Listenabsatz"/>
              <w:numPr>
                <w:ilvl w:val="0"/>
                <w:numId w:val="484"/>
              </w:numPr>
              <w:spacing w:after="0" w:line="240" w:lineRule="auto"/>
              <w:ind w:right="57"/>
              <w:jc w:val="both"/>
              <w:rPr>
                <w:rFonts w:ascii="Arial" w:hAnsi="Arial" w:cs="Arial"/>
                <w:strike/>
                <w:color w:val="000000" w:themeColor="text1"/>
              </w:rPr>
            </w:pPr>
            <w:r w:rsidRPr="004D0E69">
              <w:rPr>
                <w:rFonts w:ascii="Arial" w:hAnsi="Arial" w:cs="Arial"/>
                <w:color w:val="000000" w:themeColor="text1"/>
              </w:rPr>
              <w:t>Die Ergebnisse der schriftlichen Prüfungen werden am Ende der Korrektur aller schriftlichen Prüfungsarbeiten veröffentlicht.</w:t>
            </w:r>
          </w:p>
        </w:tc>
        <w:tc>
          <w:tcPr>
            <w:tcW w:w="4783" w:type="dxa"/>
          </w:tcPr>
          <w:p w14:paraId="35695A3C" w14:textId="1A4D0A0B" w:rsidR="00816590" w:rsidRPr="00816590" w:rsidRDefault="00816590" w:rsidP="007E1204">
            <w:pPr>
              <w:pStyle w:val="Listenabsatz"/>
              <w:numPr>
                <w:ilvl w:val="0"/>
                <w:numId w:val="485"/>
              </w:numPr>
              <w:spacing w:after="0"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I risultati delle prove scritte sono esposti al termine della correzione di tutti gli elaborati scritti.</w:t>
            </w:r>
          </w:p>
        </w:tc>
      </w:tr>
      <w:tr w:rsidR="00A529F7" w:rsidRPr="00F05AC8" w14:paraId="68F4E840" w14:textId="77777777" w:rsidTr="00A529F7">
        <w:tc>
          <w:tcPr>
            <w:tcW w:w="4820" w:type="dxa"/>
          </w:tcPr>
          <w:p w14:paraId="0D4D63ED" w14:textId="77777777" w:rsidR="00A529F7" w:rsidRDefault="00A529F7" w:rsidP="00A529F7">
            <w:pPr>
              <w:spacing w:after="0" w:line="240" w:lineRule="auto"/>
              <w:ind w:left="66"/>
              <w:jc w:val="both"/>
              <w:rPr>
                <w:rFonts w:ascii="Arial" w:hAnsi="Arial" w:cs="Arial"/>
                <w:strike/>
                <w:color w:val="000000" w:themeColor="text1"/>
                <w:lang w:val="it-IT"/>
              </w:rPr>
            </w:pPr>
          </w:p>
          <w:p w14:paraId="7BA449FF" w14:textId="77777777" w:rsidR="00816590" w:rsidRPr="004D0E69" w:rsidRDefault="00816590" w:rsidP="00A529F7">
            <w:pPr>
              <w:spacing w:after="0" w:line="240" w:lineRule="auto"/>
              <w:ind w:left="66"/>
              <w:jc w:val="both"/>
              <w:rPr>
                <w:rFonts w:ascii="Arial" w:hAnsi="Arial" w:cs="Arial"/>
                <w:strike/>
                <w:color w:val="000000" w:themeColor="text1"/>
                <w:lang w:val="it-IT"/>
              </w:rPr>
            </w:pPr>
          </w:p>
        </w:tc>
        <w:tc>
          <w:tcPr>
            <w:tcW w:w="4783" w:type="dxa"/>
          </w:tcPr>
          <w:p w14:paraId="68B7A9AB"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4D0E69" w14:paraId="16DE9F8D" w14:textId="77777777" w:rsidTr="00A529F7">
        <w:tc>
          <w:tcPr>
            <w:tcW w:w="4820" w:type="dxa"/>
          </w:tcPr>
          <w:p w14:paraId="167EC501" w14:textId="77777777" w:rsidR="00A529F7" w:rsidRPr="004D0E69" w:rsidRDefault="00A529F7" w:rsidP="00A529F7">
            <w:pPr>
              <w:spacing w:after="0" w:line="240" w:lineRule="auto"/>
              <w:ind w:left="66"/>
              <w:jc w:val="center"/>
              <w:rPr>
                <w:rFonts w:ascii="Arial" w:hAnsi="Arial" w:cs="Arial"/>
                <w:b/>
                <w:strike/>
                <w:color w:val="000000" w:themeColor="text1"/>
                <w:lang w:val="it-IT"/>
              </w:rPr>
            </w:pPr>
            <w:r w:rsidRPr="004D0E69">
              <w:rPr>
                <w:rFonts w:ascii="Arial" w:hAnsi="Arial" w:cs="Arial"/>
                <w:b/>
                <w:color w:val="000000" w:themeColor="text1"/>
              </w:rPr>
              <w:lastRenderedPageBreak/>
              <w:t>Art. 28</w:t>
            </w:r>
          </w:p>
        </w:tc>
        <w:tc>
          <w:tcPr>
            <w:tcW w:w="4783" w:type="dxa"/>
          </w:tcPr>
          <w:p w14:paraId="18588478"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28</w:t>
            </w:r>
          </w:p>
        </w:tc>
      </w:tr>
      <w:tr w:rsidR="00A529F7" w:rsidRPr="00F05AC8" w14:paraId="5CBFC192" w14:textId="77777777" w:rsidTr="00A529F7">
        <w:tc>
          <w:tcPr>
            <w:tcW w:w="4820" w:type="dxa"/>
          </w:tcPr>
          <w:p w14:paraId="759BA149"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Überprüfung und Bewertung der schriftlichen Arbeiten</w:t>
            </w:r>
          </w:p>
        </w:tc>
        <w:tc>
          <w:tcPr>
            <w:tcW w:w="4783" w:type="dxa"/>
          </w:tcPr>
          <w:p w14:paraId="6E876F25"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Correzione e valutazione degli elaborati scritti</w:t>
            </w:r>
          </w:p>
        </w:tc>
      </w:tr>
      <w:tr w:rsidR="00A529F7" w:rsidRPr="00F05AC8" w14:paraId="3879580A" w14:textId="77777777" w:rsidTr="00A529F7">
        <w:tc>
          <w:tcPr>
            <w:tcW w:w="4820" w:type="dxa"/>
          </w:tcPr>
          <w:p w14:paraId="4371E3DE" w14:textId="77777777" w:rsidR="00A529F7" w:rsidRPr="004D0E69" w:rsidRDefault="00A529F7" w:rsidP="00A529F7">
            <w:pPr>
              <w:spacing w:after="0" w:line="240" w:lineRule="auto"/>
              <w:ind w:left="66"/>
              <w:jc w:val="both"/>
              <w:rPr>
                <w:rFonts w:ascii="Arial" w:hAnsi="Arial" w:cs="Arial"/>
                <w:strike/>
                <w:color w:val="000000"/>
                <w:lang w:val="it-IT"/>
              </w:rPr>
            </w:pPr>
          </w:p>
        </w:tc>
        <w:tc>
          <w:tcPr>
            <w:tcW w:w="4783" w:type="dxa"/>
          </w:tcPr>
          <w:p w14:paraId="033F8FB9" w14:textId="77777777" w:rsidR="00A529F7" w:rsidRPr="004D0E69" w:rsidRDefault="00A529F7" w:rsidP="00A529F7">
            <w:pPr>
              <w:spacing w:after="0" w:line="240" w:lineRule="auto"/>
              <w:jc w:val="both"/>
              <w:rPr>
                <w:rFonts w:ascii="Arial" w:hAnsi="Arial" w:cs="Arial"/>
                <w:color w:val="000000"/>
                <w:lang w:val="it-IT"/>
              </w:rPr>
            </w:pPr>
          </w:p>
        </w:tc>
      </w:tr>
      <w:tr w:rsidR="00A529F7" w:rsidRPr="00F05AC8" w14:paraId="5BB593CF" w14:textId="77777777" w:rsidTr="00A529F7">
        <w:tc>
          <w:tcPr>
            <w:tcW w:w="4820" w:type="dxa"/>
          </w:tcPr>
          <w:p w14:paraId="22335B71" w14:textId="77777777" w:rsidR="00A529F7" w:rsidRPr="004D0E69" w:rsidRDefault="00A529F7" w:rsidP="007E1204">
            <w:pPr>
              <w:pStyle w:val="Listenabsatz"/>
              <w:numPr>
                <w:ilvl w:val="0"/>
                <w:numId w:val="384"/>
              </w:numPr>
              <w:spacing w:after="0" w:line="240" w:lineRule="auto"/>
              <w:jc w:val="both"/>
              <w:rPr>
                <w:rFonts w:ascii="Arial" w:hAnsi="Arial" w:cs="Arial"/>
                <w:color w:val="000000" w:themeColor="text1"/>
              </w:rPr>
            </w:pPr>
            <w:r w:rsidRPr="004D0E69">
              <w:rPr>
                <w:rFonts w:ascii="Arial" w:hAnsi="Arial" w:cs="Arial"/>
                <w:color w:val="000000" w:themeColor="text1"/>
              </w:rPr>
              <w:t>Die Kommission überprüft, dass alle Umschläge unversehrt sind. Auf beiden Umschlägen, sowie am Anfang jeder Prüfungsarbeit, wird die gleiche Erkennungszahl angebracht.</w:t>
            </w:r>
          </w:p>
          <w:p w14:paraId="2747C66F" w14:textId="77777777" w:rsidR="00A529F7" w:rsidRPr="004D0E69" w:rsidRDefault="00A529F7" w:rsidP="00A529F7">
            <w:pPr>
              <w:pStyle w:val="Listenabsatz"/>
              <w:spacing w:after="0" w:line="240" w:lineRule="auto"/>
              <w:ind w:left="360"/>
              <w:jc w:val="both"/>
              <w:rPr>
                <w:rFonts w:ascii="Arial" w:hAnsi="Arial" w:cs="Arial"/>
                <w:color w:val="000000" w:themeColor="text1"/>
              </w:rPr>
            </w:pPr>
          </w:p>
        </w:tc>
        <w:tc>
          <w:tcPr>
            <w:tcW w:w="4783" w:type="dxa"/>
          </w:tcPr>
          <w:p w14:paraId="079455A3" w14:textId="77777777" w:rsidR="00A529F7" w:rsidRPr="004D0E69" w:rsidRDefault="00A529F7" w:rsidP="007E1204">
            <w:pPr>
              <w:pStyle w:val="Default"/>
              <w:numPr>
                <w:ilvl w:val="0"/>
                <w:numId w:val="385"/>
              </w:numPr>
              <w:jc w:val="both"/>
              <w:rPr>
                <w:color w:val="000000" w:themeColor="text1"/>
                <w:sz w:val="22"/>
                <w:szCs w:val="22"/>
                <w:lang w:val="it-IT"/>
              </w:rPr>
            </w:pPr>
            <w:r w:rsidRPr="004D0E69">
              <w:rPr>
                <w:color w:val="000000" w:themeColor="text1"/>
                <w:sz w:val="22"/>
                <w:szCs w:val="22"/>
                <w:lang w:val="it-IT"/>
              </w:rPr>
              <w:t xml:space="preserve">La commissione </w:t>
            </w:r>
            <w:bookmarkStart w:id="9" w:name="_Hlk151722390"/>
            <w:r w:rsidRPr="004D0E69">
              <w:rPr>
                <w:color w:val="000000" w:themeColor="text1"/>
                <w:sz w:val="22"/>
                <w:szCs w:val="22"/>
                <w:lang w:val="it-IT"/>
              </w:rPr>
              <w:t>verifica che tutte le buste siano intatte. Su entrambe le buste, così come sulla pagina iniziale di ogni elaborato, viene riportato lo stesso numero di riconoscimento</w:t>
            </w:r>
            <w:bookmarkEnd w:id="9"/>
            <w:r w:rsidRPr="004D0E69">
              <w:rPr>
                <w:color w:val="000000" w:themeColor="text1"/>
                <w:sz w:val="22"/>
                <w:szCs w:val="22"/>
                <w:lang w:val="it-IT"/>
              </w:rPr>
              <w:t>.</w:t>
            </w:r>
          </w:p>
          <w:p w14:paraId="60A6025D" w14:textId="77777777" w:rsidR="00A529F7" w:rsidRPr="004D0E69" w:rsidRDefault="00A529F7" w:rsidP="00A529F7">
            <w:pPr>
              <w:pStyle w:val="Default"/>
              <w:ind w:left="360"/>
              <w:jc w:val="both"/>
              <w:rPr>
                <w:color w:val="000000" w:themeColor="text1"/>
                <w:lang w:val="it-IT"/>
              </w:rPr>
            </w:pPr>
          </w:p>
        </w:tc>
      </w:tr>
      <w:tr w:rsidR="00A529F7" w:rsidRPr="00F05AC8" w14:paraId="3E18C3EC" w14:textId="77777777" w:rsidTr="00A529F7">
        <w:tc>
          <w:tcPr>
            <w:tcW w:w="4820" w:type="dxa"/>
          </w:tcPr>
          <w:p w14:paraId="5FF446DC" w14:textId="77777777" w:rsidR="00A529F7" w:rsidRPr="004D0E69" w:rsidRDefault="00A529F7" w:rsidP="007E1204">
            <w:pPr>
              <w:pStyle w:val="Listenabsatz"/>
              <w:numPr>
                <w:ilvl w:val="0"/>
                <w:numId w:val="385"/>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Auf jeder überprüften Arbeit muss die zugewiesene Punktzahl angebracht werden. </w:t>
            </w:r>
          </w:p>
          <w:p w14:paraId="394F5DE2" w14:textId="77777777" w:rsidR="00A529F7" w:rsidRPr="004D0E69" w:rsidRDefault="00A529F7" w:rsidP="00A529F7">
            <w:pPr>
              <w:pStyle w:val="Listenabsatz"/>
              <w:spacing w:after="0" w:line="240" w:lineRule="auto"/>
              <w:ind w:left="426"/>
              <w:rPr>
                <w:rFonts w:ascii="Arial" w:hAnsi="Arial" w:cs="Arial"/>
                <w:color w:val="000000" w:themeColor="text1"/>
              </w:rPr>
            </w:pPr>
          </w:p>
        </w:tc>
        <w:tc>
          <w:tcPr>
            <w:tcW w:w="4783" w:type="dxa"/>
          </w:tcPr>
          <w:p w14:paraId="34D17986" w14:textId="77777777" w:rsidR="00A529F7" w:rsidRPr="004D0E69" w:rsidRDefault="00A529F7" w:rsidP="007E1204">
            <w:pPr>
              <w:pStyle w:val="Listenabsatz"/>
              <w:numPr>
                <w:ilvl w:val="0"/>
                <w:numId w:val="38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Su ciascun elaborato esaminato deve essere segnato il punteggio attribuito. </w:t>
            </w:r>
          </w:p>
          <w:p w14:paraId="632FDC06"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605A40F0" w14:textId="77777777" w:rsidTr="00A529F7">
        <w:tc>
          <w:tcPr>
            <w:tcW w:w="4820" w:type="dxa"/>
          </w:tcPr>
          <w:p w14:paraId="5721043B" w14:textId="77777777" w:rsidR="00A529F7" w:rsidRPr="004D0E69" w:rsidRDefault="00A529F7" w:rsidP="007E1204">
            <w:pPr>
              <w:pStyle w:val="Listenabsatz"/>
              <w:numPr>
                <w:ilvl w:val="0"/>
                <w:numId w:val="386"/>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Sollte die Prüfungskommission triftige Gründe haben, um anzunehmen, dass einige Prüfungsarbeiten ganz oder teilweise abgeschrieben wurden, so erklärt sie die Prüfung des Bewerbers, dem die Arbeit gehört, für nichtig. </w:t>
            </w:r>
          </w:p>
          <w:p w14:paraId="28AC40EC"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73437061" w14:textId="77777777" w:rsidR="00A529F7" w:rsidRPr="004D0E69" w:rsidRDefault="00A529F7" w:rsidP="007E1204">
            <w:pPr>
              <w:pStyle w:val="Listenabsatz"/>
              <w:numPr>
                <w:ilvl w:val="0"/>
                <w:numId w:val="38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Qualora la commissione giudicatrice abbia fondate ragioni di ritenere che un elaborato sia stato, in tutto o in parte, copiato, annulla l'esame del concorrente al quale appartiene l'elaborato. </w:t>
            </w:r>
          </w:p>
          <w:p w14:paraId="7D3B207C"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3B46DFC5" w14:textId="77777777" w:rsidTr="00A529F7">
        <w:tc>
          <w:tcPr>
            <w:tcW w:w="4820" w:type="dxa"/>
          </w:tcPr>
          <w:p w14:paraId="23B516F1" w14:textId="77777777" w:rsidR="00A529F7" w:rsidRPr="00C40A76" w:rsidRDefault="00A529F7" w:rsidP="007E1204">
            <w:pPr>
              <w:pStyle w:val="Listenabsatz"/>
              <w:numPr>
                <w:ilvl w:val="0"/>
                <w:numId w:val="387"/>
              </w:numPr>
              <w:spacing w:after="0" w:line="240" w:lineRule="auto"/>
              <w:jc w:val="both"/>
              <w:rPr>
                <w:rFonts w:ascii="Arial" w:hAnsi="Arial" w:cs="Arial"/>
              </w:rPr>
            </w:pPr>
            <w:r w:rsidRPr="00C40A76">
              <w:rPr>
                <w:rFonts w:ascii="Arial" w:hAnsi="Arial" w:cs="Arial"/>
              </w:rPr>
              <w:t>Bevor die Anerkennung der Namen der Bewerber stattfindet, stellt die Kommission ein Verzeichnis auf, in dem – in Übereinstimmung mit den auf den verschiedenen Prüfungsarbeiten angebrachten Zahlen – die jedem Bewerber zugewiesene Punktzahl eingetragen wird.</w:t>
            </w:r>
          </w:p>
          <w:p w14:paraId="017A15D3" w14:textId="34539A50" w:rsidR="005A6C4A" w:rsidRPr="00C40A76" w:rsidRDefault="005A6C4A" w:rsidP="007E1204">
            <w:pPr>
              <w:pStyle w:val="Listenabsatz"/>
              <w:numPr>
                <w:ilvl w:val="0"/>
                <w:numId w:val="387"/>
              </w:numPr>
              <w:spacing w:after="0" w:line="240" w:lineRule="auto"/>
              <w:jc w:val="both"/>
              <w:rPr>
                <w:rFonts w:ascii="Arial" w:hAnsi="Arial" w:cs="Arial"/>
              </w:rPr>
            </w:pPr>
            <w:r w:rsidRPr="00C40A76">
              <w:rPr>
                <w:rFonts w:ascii="Arial" w:hAnsi="Arial" w:cs="Arial"/>
              </w:rPr>
              <w:t>Der Vorsitzende der Kommission veröffentlicht die Liste der zugelassenen Kandidaten für die nächsten Prüfungen im Amtsblatt der Körperschaft. Er teilt den zugelassenen Kandidaten schriftlich die in den schriftlichen Prüfungen erzielte Punktzahl mit. Denjenigen, die nicht zu den nächsten Prüfungen zugelassen wurden, teilt er ihre Nichtzulassung aufgrund des Nichtbestehens der schriftlichen Prüfung/en mit und stellt gleichzeitig sicher, dass, sofern keine gesammelte Mitteilung des Prüfungszeitplans erfolgt ist, die zugelassenen Kandidaten mindestens 15 Tage vor dem festgelegten Datum für die Prüfungen eine Mitteilung über den Prüfungstermin erhalten.</w:t>
            </w:r>
          </w:p>
        </w:tc>
        <w:tc>
          <w:tcPr>
            <w:tcW w:w="4783" w:type="dxa"/>
          </w:tcPr>
          <w:p w14:paraId="43A402F0" w14:textId="77777777" w:rsidR="00A529F7" w:rsidRPr="00C40A76" w:rsidRDefault="00A529F7" w:rsidP="007E1204">
            <w:pPr>
              <w:pStyle w:val="Listenabsatz"/>
              <w:numPr>
                <w:ilvl w:val="0"/>
                <w:numId w:val="388"/>
              </w:numPr>
              <w:spacing w:after="0" w:line="240" w:lineRule="auto"/>
              <w:jc w:val="both"/>
              <w:rPr>
                <w:rFonts w:ascii="Arial" w:hAnsi="Arial" w:cs="Arial"/>
                <w:lang w:val="it-IT"/>
              </w:rPr>
            </w:pPr>
            <w:r w:rsidRPr="00C40A76">
              <w:rPr>
                <w:rFonts w:ascii="Arial" w:hAnsi="Arial" w:cs="Arial"/>
                <w:lang w:val="it-IT"/>
              </w:rPr>
              <w:t>La Commissione, prima di procedere all’attribuzione degli elaborati ai concorrenti, provvede a compilare un elenco sul quale, in corrispondenza dei numeri apposti sui vari elaborati, viene riportato il punteggio attribuito.</w:t>
            </w:r>
          </w:p>
          <w:p w14:paraId="06118F61" w14:textId="77777777" w:rsidR="00A529F7" w:rsidRPr="00C40A76" w:rsidRDefault="00A529F7" w:rsidP="00A529F7">
            <w:pPr>
              <w:pStyle w:val="Listenabsatz"/>
              <w:spacing w:after="0" w:line="240" w:lineRule="auto"/>
              <w:ind w:left="360"/>
              <w:jc w:val="both"/>
              <w:rPr>
                <w:rFonts w:ascii="Arial" w:hAnsi="Arial" w:cs="Arial"/>
                <w:lang w:val="it-IT"/>
              </w:rPr>
            </w:pPr>
          </w:p>
          <w:p w14:paraId="6AB6212D" w14:textId="77777777" w:rsidR="00A529F7" w:rsidRPr="00C40A76" w:rsidRDefault="00A529F7" w:rsidP="007E1204">
            <w:pPr>
              <w:pStyle w:val="Listenabsatz"/>
              <w:numPr>
                <w:ilvl w:val="0"/>
                <w:numId w:val="388"/>
              </w:numPr>
              <w:jc w:val="both"/>
              <w:rPr>
                <w:rFonts w:ascii="Arial" w:hAnsi="Arial" w:cs="Arial"/>
                <w:lang w:val="it-IT"/>
              </w:rPr>
            </w:pPr>
            <w:r w:rsidRPr="00C40A76">
              <w:rPr>
                <w:rFonts w:ascii="Arial" w:hAnsi="Arial" w:cs="Arial"/>
                <w:lang w:val="it-IT"/>
              </w:rPr>
              <w:t>Il Presidente della Commissione provvede alla pubblicazione all’Albo dell’Ente dell’elenco dei candidati ammessi alle prove successive. Provvede inoltre a dare comunicazione scritta ai candidati ammessi alle prove successive indicando il punteggio conseguito nelle prove scritte. Comunica inoltre a quelli non ammessi alle prove successive, la loro esclusione per non aver conseguito l’idoneità nella prova scritta/scritte e contestualmente provvede, qualora non sia stata data comunicazione cumulativa del diario delle prove di esame, a dare comunicazione ai candidati ammessi alle prove successive, almeno 15 giorni prima, della data fissata per le prove medesime.</w:t>
            </w:r>
          </w:p>
          <w:p w14:paraId="6823AA3D" w14:textId="77777777" w:rsidR="00A529F7" w:rsidRPr="00C40A76" w:rsidRDefault="00A529F7" w:rsidP="00A529F7">
            <w:pPr>
              <w:spacing w:after="0" w:line="240" w:lineRule="auto"/>
              <w:jc w:val="both"/>
              <w:rPr>
                <w:rFonts w:ascii="Arial" w:hAnsi="Arial" w:cs="Arial"/>
                <w:lang w:val="it-IT"/>
              </w:rPr>
            </w:pPr>
          </w:p>
        </w:tc>
      </w:tr>
      <w:tr w:rsidR="00A529F7" w:rsidRPr="004D0E69" w14:paraId="4C6374A6" w14:textId="77777777" w:rsidTr="00A529F7">
        <w:tc>
          <w:tcPr>
            <w:tcW w:w="4820" w:type="dxa"/>
          </w:tcPr>
          <w:p w14:paraId="229951BA" w14:textId="77777777" w:rsidR="00A529F7" w:rsidRPr="004D0E69" w:rsidRDefault="00A529F7" w:rsidP="00A529F7">
            <w:pPr>
              <w:spacing w:after="0" w:line="240" w:lineRule="auto"/>
              <w:jc w:val="center"/>
              <w:rPr>
                <w:rFonts w:ascii="Arial" w:hAnsi="Arial" w:cs="Arial"/>
                <w:b/>
              </w:rPr>
            </w:pPr>
            <w:r w:rsidRPr="004D0E69">
              <w:rPr>
                <w:rFonts w:ascii="Arial" w:hAnsi="Arial" w:cs="Arial"/>
                <w:b/>
              </w:rPr>
              <w:t>Art. 29</w:t>
            </w:r>
          </w:p>
        </w:tc>
        <w:tc>
          <w:tcPr>
            <w:tcW w:w="4783" w:type="dxa"/>
          </w:tcPr>
          <w:p w14:paraId="6EE11805"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Art. 29</w:t>
            </w:r>
          </w:p>
        </w:tc>
      </w:tr>
      <w:tr w:rsidR="00A529F7" w:rsidRPr="004D0E69" w14:paraId="7A24365A" w14:textId="77777777" w:rsidTr="00A529F7">
        <w:tc>
          <w:tcPr>
            <w:tcW w:w="4820" w:type="dxa"/>
          </w:tcPr>
          <w:p w14:paraId="1E7ECF76"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rPr>
              <w:t xml:space="preserve">Praktische Prüfung </w:t>
            </w:r>
          </w:p>
        </w:tc>
        <w:tc>
          <w:tcPr>
            <w:tcW w:w="4783" w:type="dxa"/>
          </w:tcPr>
          <w:p w14:paraId="01E99C77"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Prova a contenuto pratico </w:t>
            </w:r>
          </w:p>
        </w:tc>
      </w:tr>
      <w:tr w:rsidR="00A529F7" w:rsidRPr="004D0E69" w14:paraId="3B42E7C4" w14:textId="77777777" w:rsidTr="00A529F7">
        <w:tc>
          <w:tcPr>
            <w:tcW w:w="4820" w:type="dxa"/>
          </w:tcPr>
          <w:p w14:paraId="5A461295" w14:textId="77777777" w:rsidR="00A529F7" w:rsidRPr="004D0E69" w:rsidRDefault="00A529F7" w:rsidP="00A529F7">
            <w:pPr>
              <w:spacing w:after="0" w:line="240" w:lineRule="auto"/>
              <w:jc w:val="center"/>
              <w:rPr>
                <w:rFonts w:ascii="Arial" w:hAnsi="Arial" w:cs="Arial"/>
                <w:lang w:val="it-IT"/>
              </w:rPr>
            </w:pPr>
          </w:p>
        </w:tc>
        <w:tc>
          <w:tcPr>
            <w:tcW w:w="4783" w:type="dxa"/>
          </w:tcPr>
          <w:p w14:paraId="4D43C0A9" w14:textId="77777777" w:rsidR="00A529F7" w:rsidRPr="004D0E69" w:rsidRDefault="00A529F7" w:rsidP="00A529F7">
            <w:pPr>
              <w:spacing w:after="0" w:line="240" w:lineRule="auto"/>
              <w:jc w:val="center"/>
              <w:rPr>
                <w:rFonts w:ascii="Arial" w:hAnsi="Arial" w:cs="Arial"/>
                <w:color w:val="000000"/>
                <w:lang w:val="it-IT"/>
              </w:rPr>
            </w:pPr>
          </w:p>
        </w:tc>
      </w:tr>
      <w:tr w:rsidR="00A529F7" w:rsidRPr="00F05AC8" w14:paraId="710DB6BF" w14:textId="77777777" w:rsidTr="00A529F7">
        <w:tc>
          <w:tcPr>
            <w:tcW w:w="4820" w:type="dxa"/>
          </w:tcPr>
          <w:p w14:paraId="10C211EA" w14:textId="77777777" w:rsidR="00A529F7" w:rsidRPr="004D0E69" w:rsidRDefault="00A529F7" w:rsidP="007E1204">
            <w:pPr>
              <w:pStyle w:val="Listenabsatz"/>
              <w:numPr>
                <w:ilvl w:val="0"/>
                <w:numId w:val="214"/>
              </w:numPr>
              <w:tabs>
                <w:tab w:val="clear" w:pos="720"/>
                <w:tab w:val="num" w:pos="426"/>
              </w:tabs>
              <w:spacing w:after="0" w:line="240" w:lineRule="auto"/>
              <w:ind w:left="426"/>
              <w:jc w:val="both"/>
              <w:rPr>
                <w:rFonts w:ascii="Arial" w:hAnsi="Arial" w:cs="Arial"/>
                <w:color w:val="000000"/>
              </w:rPr>
            </w:pPr>
            <w:r w:rsidRPr="004D0E69">
              <w:rPr>
                <w:rFonts w:ascii="Arial" w:hAnsi="Arial" w:cs="Arial"/>
                <w:color w:val="000000"/>
              </w:rPr>
              <w:t xml:space="preserve">Die praktische Prüfung besteht in der Durchführung einer mit dem aus-geschriebenen Wettbewerb zusammen-hängenden praktischen Handwerks- oder Berufsprüfung mit von der Verwaltung </w:t>
            </w:r>
            <w:r w:rsidRPr="004D0E69">
              <w:rPr>
                <w:rFonts w:ascii="Arial" w:hAnsi="Arial" w:cs="Arial"/>
                <w:color w:val="000000"/>
              </w:rPr>
              <w:lastRenderedPageBreak/>
              <w:t>gelieferten Geräten, Mitteln und Angaben zwecks Feststellung des beruflichen Könnens der Bewerber bezüglich der Tätigkeiten, die sie durchzuführen haben werden.</w:t>
            </w:r>
          </w:p>
          <w:p w14:paraId="0035EAF8" w14:textId="77777777" w:rsidR="00A529F7" w:rsidRPr="004D0E69" w:rsidRDefault="00A529F7" w:rsidP="00A529F7">
            <w:pPr>
              <w:spacing w:after="0" w:line="240" w:lineRule="auto"/>
              <w:jc w:val="both"/>
              <w:rPr>
                <w:rFonts w:ascii="Arial" w:hAnsi="Arial" w:cs="Arial"/>
                <w:color w:val="000000"/>
              </w:rPr>
            </w:pPr>
          </w:p>
        </w:tc>
        <w:tc>
          <w:tcPr>
            <w:tcW w:w="4783" w:type="dxa"/>
          </w:tcPr>
          <w:p w14:paraId="2F83DEF9" w14:textId="77777777" w:rsidR="00A529F7" w:rsidRPr="004D0E69" w:rsidRDefault="00A529F7" w:rsidP="007E1204">
            <w:pPr>
              <w:pStyle w:val="Listenabsatz"/>
              <w:numPr>
                <w:ilvl w:val="0"/>
                <w:numId w:val="215"/>
              </w:numPr>
              <w:tabs>
                <w:tab w:val="clear" w:pos="720"/>
                <w:tab w:val="num" w:pos="356"/>
              </w:tabs>
              <w:spacing w:after="0" w:line="240" w:lineRule="auto"/>
              <w:ind w:left="356"/>
              <w:jc w:val="both"/>
              <w:rPr>
                <w:rFonts w:ascii="Arial" w:hAnsi="Arial" w:cs="Arial"/>
                <w:color w:val="000000"/>
                <w:lang w:val="it-IT"/>
              </w:rPr>
            </w:pPr>
            <w:r w:rsidRPr="004D0E69">
              <w:rPr>
                <w:rFonts w:ascii="Arial" w:hAnsi="Arial" w:cs="Arial"/>
                <w:color w:val="000000"/>
                <w:lang w:val="it-IT"/>
              </w:rPr>
              <w:lastRenderedPageBreak/>
              <w:t xml:space="preserve">La prova a contenuto pratico consiste nell’esecuzione di una prova pratica di arte, mestiere o professione in relazione al concorso bandito, con attrezzatura, materiali e dati forniti dall’Amministrazione, </w:t>
            </w:r>
            <w:r w:rsidRPr="004D0E69">
              <w:rPr>
                <w:rFonts w:ascii="Arial" w:hAnsi="Arial" w:cs="Arial"/>
                <w:color w:val="000000"/>
                <w:lang w:val="it-IT"/>
              </w:rPr>
              <w:lastRenderedPageBreak/>
              <w:t>al fine di accertare la preparazione professionale dei candidati con riferimento alle attività che gli stessi saranno chiamati a svolgere.</w:t>
            </w:r>
          </w:p>
        </w:tc>
      </w:tr>
      <w:tr w:rsidR="00A529F7" w:rsidRPr="00F05AC8" w14:paraId="5E2DA0BD" w14:textId="77777777" w:rsidTr="00A529F7">
        <w:tc>
          <w:tcPr>
            <w:tcW w:w="4820" w:type="dxa"/>
          </w:tcPr>
          <w:p w14:paraId="36289FC5" w14:textId="77777777" w:rsidR="00A529F7" w:rsidRPr="004D0E69" w:rsidRDefault="00A529F7" w:rsidP="007E1204">
            <w:pPr>
              <w:pStyle w:val="Listenabsatz"/>
              <w:numPr>
                <w:ilvl w:val="0"/>
                <w:numId w:val="215"/>
              </w:numPr>
              <w:tabs>
                <w:tab w:val="clear" w:pos="720"/>
              </w:tabs>
              <w:spacing w:after="0" w:line="240" w:lineRule="auto"/>
              <w:ind w:left="426"/>
              <w:jc w:val="both"/>
              <w:rPr>
                <w:rFonts w:ascii="Arial" w:hAnsi="Arial" w:cs="Arial"/>
                <w:color w:val="000000" w:themeColor="text1"/>
              </w:rPr>
            </w:pPr>
            <w:r w:rsidRPr="004D0E69">
              <w:rPr>
                <w:rFonts w:ascii="Arial" w:hAnsi="Arial" w:cs="Arial"/>
                <w:color w:val="000000" w:themeColor="text1"/>
              </w:rPr>
              <w:lastRenderedPageBreak/>
              <w:t>Was die Veröffentlichung der Ergebnisse und die Mitteilungen an die Bewerber nach Abschluss der praktischen Prüfung anbelangt, werden die für die schriftlichen Prüfungen vorgesehenen Bestimmungen angewandt.</w:t>
            </w:r>
          </w:p>
          <w:p w14:paraId="4F860F13" w14:textId="77777777" w:rsidR="00A529F7" w:rsidRPr="004D0E69" w:rsidRDefault="00A529F7" w:rsidP="00A529F7">
            <w:pPr>
              <w:spacing w:after="0" w:line="240" w:lineRule="auto"/>
              <w:jc w:val="both"/>
              <w:rPr>
                <w:rFonts w:ascii="Arial" w:hAnsi="Arial" w:cs="Arial"/>
                <w:color w:val="000000" w:themeColor="text1"/>
              </w:rPr>
            </w:pPr>
          </w:p>
        </w:tc>
        <w:tc>
          <w:tcPr>
            <w:tcW w:w="4783" w:type="dxa"/>
          </w:tcPr>
          <w:p w14:paraId="64FD22D1" w14:textId="77777777" w:rsidR="00A529F7" w:rsidRPr="004D0E69" w:rsidRDefault="00A529F7" w:rsidP="007E1204">
            <w:pPr>
              <w:pStyle w:val="Listenabsatz"/>
              <w:numPr>
                <w:ilvl w:val="0"/>
                <w:numId w:val="216"/>
              </w:numPr>
              <w:tabs>
                <w:tab w:val="clear" w:pos="720"/>
                <w:tab w:val="num" w:pos="356"/>
              </w:tabs>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Per quanto concerne la pubblicazione degli esiti e le comunicazioni ai candidati al termine della prova pratica, si applicano in analogia le disposizioni previste per le prove scritte.</w:t>
            </w:r>
          </w:p>
        </w:tc>
      </w:tr>
      <w:tr w:rsidR="00A529F7" w:rsidRPr="00F05AC8" w14:paraId="20FF3C8E" w14:textId="77777777" w:rsidTr="00A529F7">
        <w:tc>
          <w:tcPr>
            <w:tcW w:w="4820" w:type="dxa"/>
          </w:tcPr>
          <w:p w14:paraId="177C5352" w14:textId="77777777" w:rsidR="00A529F7" w:rsidRPr="004D0E69" w:rsidRDefault="00A529F7" w:rsidP="007E1204">
            <w:pPr>
              <w:pStyle w:val="Listenabsatz"/>
              <w:numPr>
                <w:ilvl w:val="0"/>
                <w:numId w:val="216"/>
              </w:numPr>
              <w:tabs>
                <w:tab w:val="clear" w:pos="720"/>
              </w:tabs>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Im Ermessen der Kommission kann eine Prüfung der EDV-Kenntnisse vorgesehen werden. </w:t>
            </w:r>
          </w:p>
          <w:p w14:paraId="17953068" w14:textId="77777777" w:rsidR="00A529F7" w:rsidRPr="004D0E69" w:rsidRDefault="00A529F7" w:rsidP="00A529F7">
            <w:pPr>
              <w:spacing w:after="0" w:line="240" w:lineRule="auto"/>
              <w:jc w:val="both"/>
              <w:rPr>
                <w:rFonts w:ascii="Arial" w:hAnsi="Arial" w:cs="Arial"/>
                <w:color w:val="000000" w:themeColor="text1"/>
              </w:rPr>
            </w:pPr>
          </w:p>
        </w:tc>
        <w:tc>
          <w:tcPr>
            <w:tcW w:w="4783" w:type="dxa"/>
          </w:tcPr>
          <w:p w14:paraId="516EC16C" w14:textId="77777777" w:rsidR="00A529F7" w:rsidRPr="004D0E69" w:rsidRDefault="00A529F7" w:rsidP="007E1204">
            <w:pPr>
              <w:pStyle w:val="Listenabsatz"/>
              <w:numPr>
                <w:ilvl w:val="0"/>
                <w:numId w:val="217"/>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A discrezione della </w:t>
            </w:r>
            <w:r>
              <w:rPr>
                <w:rFonts w:ascii="Arial" w:hAnsi="Arial" w:cs="Arial"/>
                <w:color w:val="000000" w:themeColor="text1"/>
                <w:lang w:val="it-IT"/>
              </w:rPr>
              <w:t>C</w:t>
            </w:r>
            <w:r w:rsidRPr="004D0E69">
              <w:rPr>
                <w:rFonts w:ascii="Arial" w:hAnsi="Arial" w:cs="Arial"/>
                <w:color w:val="000000" w:themeColor="text1"/>
                <w:lang w:val="it-IT"/>
              </w:rPr>
              <w:t>ommissione, può essere prevista una prova per valutare le competenze informatiche dei candidati.</w:t>
            </w:r>
          </w:p>
        </w:tc>
      </w:tr>
      <w:tr w:rsidR="00A529F7" w:rsidRPr="00F05AC8" w14:paraId="73FECEE0" w14:textId="77777777" w:rsidTr="00A529F7">
        <w:tc>
          <w:tcPr>
            <w:tcW w:w="4820" w:type="dxa"/>
          </w:tcPr>
          <w:p w14:paraId="7AC2D1C6" w14:textId="77777777" w:rsidR="00A529F7" w:rsidRPr="004D0E69" w:rsidRDefault="00A529F7" w:rsidP="00A529F7">
            <w:pPr>
              <w:spacing w:after="0" w:line="240" w:lineRule="auto"/>
              <w:jc w:val="both"/>
              <w:rPr>
                <w:rFonts w:ascii="Arial" w:hAnsi="Arial" w:cs="Arial"/>
                <w:strike/>
                <w:color w:val="000000"/>
                <w:lang w:val="it-IT"/>
              </w:rPr>
            </w:pPr>
          </w:p>
        </w:tc>
        <w:tc>
          <w:tcPr>
            <w:tcW w:w="4783" w:type="dxa"/>
          </w:tcPr>
          <w:p w14:paraId="1EF68FFE" w14:textId="77777777" w:rsidR="00A529F7" w:rsidRPr="004D0E69" w:rsidRDefault="00A529F7" w:rsidP="00A529F7">
            <w:pPr>
              <w:spacing w:after="0" w:line="240" w:lineRule="auto"/>
              <w:jc w:val="both"/>
              <w:rPr>
                <w:rFonts w:ascii="Arial" w:hAnsi="Arial" w:cs="Arial"/>
                <w:color w:val="000000"/>
                <w:lang w:val="it-IT"/>
              </w:rPr>
            </w:pPr>
          </w:p>
        </w:tc>
      </w:tr>
      <w:tr w:rsidR="00A529F7" w:rsidRPr="004D0E69" w14:paraId="5F29AEA4" w14:textId="77777777" w:rsidTr="00A529F7">
        <w:tc>
          <w:tcPr>
            <w:tcW w:w="4820" w:type="dxa"/>
          </w:tcPr>
          <w:p w14:paraId="11534BC8" w14:textId="77777777" w:rsidR="00A529F7" w:rsidRPr="004D0E69" w:rsidRDefault="00A529F7" w:rsidP="00A529F7">
            <w:pPr>
              <w:spacing w:after="0" w:line="240" w:lineRule="auto"/>
              <w:ind w:left="66"/>
              <w:jc w:val="center"/>
              <w:rPr>
                <w:rFonts w:ascii="Arial" w:hAnsi="Arial" w:cs="Arial"/>
                <w:b/>
                <w:strike/>
                <w:color w:val="000000" w:themeColor="text1"/>
                <w:lang w:val="it-IT"/>
              </w:rPr>
            </w:pPr>
            <w:r w:rsidRPr="004D0E69">
              <w:rPr>
                <w:rFonts w:ascii="Arial" w:hAnsi="Arial" w:cs="Arial"/>
                <w:b/>
                <w:color w:val="000000" w:themeColor="text1"/>
                <w:lang w:val="it-IT"/>
              </w:rPr>
              <w:t>Art. 30</w:t>
            </w:r>
          </w:p>
        </w:tc>
        <w:tc>
          <w:tcPr>
            <w:tcW w:w="4783" w:type="dxa"/>
          </w:tcPr>
          <w:p w14:paraId="438EFA6B"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30</w:t>
            </w:r>
          </w:p>
        </w:tc>
      </w:tr>
      <w:tr w:rsidR="00A529F7" w:rsidRPr="004D0E69" w14:paraId="360892BB" w14:textId="77777777" w:rsidTr="00A529F7">
        <w:tc>
          <w:tcPr>
            <w:tcW w:w="4820" w:type="dxa"/>
          </w:tcPr>
          <w:p w14:paraId="5D1DA643"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Mündliche Prüfung</w:t>
            </w:r>
          </w:p>
        </w:tc>
        <w:tc>
          <w:tcPr>
            <w:tcW w:w="4783" w:type="dxa"/>
          </w:tcPr>
          <w:p w14:paraId="55804CA1"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Prova orale</w:t>
            </w:r>
          </w:p>
        </w:tc>
      </w:tr>
      <w:tr w:rsidR="00A529F7" w:rsidRPr="004D0E69" w14:paraId="52B6C182" w14:textId="77777777" w:rsidTr="00A529F7">
        <w:tc>
          <w:tcPr>
            <w:tcW w:w="4820" w:type="dxa"/>
          </w:tcPr>
          <w:p w14:paraId="01F1EC66" w14:textId="77777777" w:rsidR="00A529F7" w:rsidRPr="004D0E69" w:rsidRDefault="00A529F7" w:rsidP="00A529F7">
            <w:pPr>
              <w:spacing w:after="0" w:line="240" w:lineRule="auto"/>
              <w:ind w:left="66"/>
              <w:jc w:val="both"/>
              <w:rPr>
                <w:rFonts w:ascii="Arial" w:hAnsi="Arial" w:cs="Arial"/>
                <w:strike/>
                <w:color w:val="000000" w:themeColor="text1"/>
                <w:lang w:val="it-IT"/>
              </w:rPr>
            </w:pPr>
          </w:p>
        </w:tc>
        <w:tc>
          <w:tcPr>
            <w:tcW w:w="4783" w:type="dxa"/>
          </w:tcPr>
          <w:p w14:paraId="3906BE13"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6E9C303C" w14:textId="77777777" w:rsidTr="00A529F7">
        <w:tc>
          <w:tcPr>
            <w:tcW w:w="4820" w:type="dxa"/>
          </w:tcPr>
          <w:p w14:paraId="482A8A91" w14:textId="77777777" w:rsidR="00A529F7" w:rsidRPr="004D0E69" w:rsidRDefault="00A529F7" w:rsidP="007E1204">
            <w:pPr>
              <w:pStyle w:val="Listenabsatz"/>
              <w:numPr>
                <w:ilvl w:val="0"/>
                <w:numId w:val="57"/>
              </w:numPr>
              <w:spacing w:after="0" w:line="240" w:lineRule="auto"/>
              <w:ind w:left="426"/>
              <w:jc w:val="both"/>
              <w:rPr>
                <w:rFonts w:ascii="Arial" w:hAnsi="Arial" w:cs="Arial"/>
                <w:color w:val="000000" w:themeColor="text1"/>
              </w:rPr>
            </w:pPr>
            <w:r w:rsidRPr="004D0E69">
              <w:rPr>
                <w:rFonts w:ascii="Arial" w:hAnsi="Arial" w:cs="Arial"/>
                <w:color w:val="000000" w:themeColor="text1"/>
              </w:rPr>
              <w:t>Die mündliche Prüfung besteht in einem Gespräch über die in der Wettbewerbsausschreibung angegebenen Fächer.</w:t>
            </w:r>
          </w:p>
          <w:p w14:paraId="2312BD8F" w14:textId="77777777" w:rsidR="00A529F7" w:rsidRPr="004D0E69" w:rsidRDefault="00A529F7" w:rsidP="00A529F7">
            <w:pPr>
              <w:pStyle w:val="Listenabsatz"/>
              <w:spacing w:after="0" w:line="240" w:lineRule="auto"/>
              <w:ind w:left="786"/>
              <w:jc w:val="both"/>
              <w:rPr>
                <w:rFonts w:ascii="Arial" w:hAnsi="Arial" w:cs="Arial"/>
                <w:color w:val="000000" w:themeColor="text1"/>
              </w:rPr>
            </w:pPr>
          </w:p>
        </w:tc>
        <w:tc>
          <w:tcPr>
            <w:tcW w:w="4783" w:type="dxa"/>
          </w:tcPr>
          <w:p w14:paraId="20FEEB78" w14:textId="77777777" w:rsidR="00A529F7" w:rsidRPr="004D0E69" w:rsidRDefault="00A529F7" w:rsidP="007E1204">
            <w:pPr>
              <w:pStyle w:val="Default"/>
              <w:numPr>
                <w:ilvl w:val="0"/>
                <w:numId w:val="135"/>
              </w:numPr>
              <w:ind w:left="434"/>
              <w:jc w:val="both"/>
              <w:rPr>
                <w:color w:val="000000" w:themeColor="text1"/>
                <w:sz w:val="22"/>
                <w:szCs w:val="22"/>
                <w:lang w:val="it-IT"/>
              </w:rPr>
            </w:pPr>
            <w:r w:rsidRPr="004D0E69">
              <w:rPr>
                <w:color w:val="000000" w:themeColor="text1"/>
                <w:sz w:val="22"/>
                <w:szCs w:val="22"/>
                <w:lang w:val="it-IT"/>
              </w:rPr>
              <w:t xml:space="preserve">La prova orale consiste in un colloquio vertente sulle materie indicate nel bando di concorso. </w:t>
            </w:r>
          </w:p>
        </w:tc>
      </w:tr>
      <w:tr w:rsidR="00A529F7" w:rsidRPr="007618D2" w14:paraId="6B6C6B4D" w14:textId="77777777" w:rsidTr="00A529F7">
        <w:tc>
          <w:tcPr>
            <w:tcW w:w="4820" w:type="dxa"/>
          </w:tcPr>
          <w:p w14:paraId="78F35F3C" w14:textId="77777777" w:rsidR="00A529F7" w:rsidRPr="004D0E69" w:rsidRDefault="00A529F7" w:rsidP="007E1204">
            <w:pPr>
              <w:pStyle w:val="Listenabsatz"/>
              <w:numPr>
                <w:ilvl w:val="0"/>
                <w:numId w:val="135"/>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mündlichen Prüfungen sind öffentlich. </w:t>
            </w:r>
          </w:p>
          <w:p w14:paraId="2B99814D" w14:textId="77777777" w:rsidR="00A529F7" w:rsidRPr="004D0E69" w:rsidRDefault="00A529F7" w:rsidP="00A529F7">
            <w:pPr>
              <w:spacing w:after="0" w:line="240" w:lineRule="auto"/>
              <w:ind w:left="360"/>
              <w:jc w:val="both"/>
              <w:rPr>
                <w:rFonts w:ascii="Arial" w:hAnsi="Arial" w:cs="Arial"/>
                <w:color w:val="000000" w:themeColor="text1"/>
              </w:rPr>
            </w:pPr>
          </w:p>
        </w:tc>
        <w:tc>
          <w:tcPr>
            <w:tcW w:w="4783" w:type="dxa"/>
          </w:tcPr>
          <w:p w14:paraId="3B022E3B" w14:textId="3753D3A4" w:rsidR="00A529F7" w:rsidRPr="00A7508E" w:rsidRDefault="00A529F7" w:rsidP="007E1204">
            <w:pPr>
              <w:pStyle w:val="Listenabsatz"/>
              <w:numPr>
                <w:ilvl w:val="0"/>
                <w:numId w:val="473"/>
              </w:numPr>
              <w:jc w:val="both"/>
              <w:rPr>
                <w:rFonts w:ascii="Arial" w:hAnsi="Arial" w:cs="Arial"/>
                <w:color w:val="000000" w:themeColor="text1"/>
              </w:rPr>
            </w:pPr>
            <w:r w:rsidRPr="00A7508E">
              <w:rPr>
                <w:rFonts w:ascii="Arial" w:hAnsi="Arial" w:cs="Arial"/>
                <w:color w:val="000000" w:themeColor="text1"/>
              </w:rPr>
              <w:t>Le prove orali sono pubbliche</w:t>
            </w:r>
          </w:p>
          <w:p w14:paraId="5DB45D4E" w14:textId="77777777" w:rsidR="00A529F7" w:rsidRPr="004D0E69" w:rsidRDefault="00A529F7" w:rsidP="00A529F7">
            <w:pPr>
              <w:pStyle w:val="Default"/>
              <w:ind w:left="497" w:hanging="137"/>
              <w:jc w:val="both"/>
              <w:rPr>
                <w:color w:val="000000" w:themeColor="text1"/>
                <w:sz w:val="22"/>
                <w:szCs w:val="22"/>
                <w:lang w:val="it-IT"/>
              </w:rPr>
            </w:pPr>
          </w:p>
        </w:tc>
      </w:tr>
      <w:tr w:rsidR="00A529F7" w:rsidRPr="00F05AC8" w14:paraId="73AA3640" w14:textId="77777777" w:rsidTr="00A529F7">
        <w:tc>
          <w:tcPr>
            <w:tcW w:w="4820" w:type="dxa"/>
          </w:tcPr>
          <w:p w14:paraId="395D4D61" w14:textId="77777777" w:rsidR="00A529F7" w:rsidRPr="004D0E69" w:rsidRDefault="00A529F7" w:rsidP="007E1204">
            <w:pPr>
              <w:pStyle w:val="Listenabsatz"/>
              <w:numPr>
                <w:ilvl w:val="0"/>
                <w:numId w:val="389"/>
              </w:numPr>
              <w:spacing w:after="0" w:line="240" w:lineRule="auto"/>
              <w:ind w:left="426" w:right="57"/>
              <w:jc w:val="both"/>
              <w:rPr>
                <w:rFonts w:ascii="Arial" w:hAnsi="Arial" w:cs="Arial"/>
                <w:strike/>
                <w:color w:val="000000" w:themeColor="text1"/>
              </w:rPr>
            </w:pPr>
            <w:r w:rsidRPr="004D0E69">
              <w:rPr>
                <w:rFonts w:ascii="Arial" w:hAnsi="Arial" w:cs="Arial"/>
                <w:color w:val="000000" w:themeColor="text1"/>
              </w:rPr>
              <w:t xml:space="preserve">Die Ergebnisse der mündlichen Prüfungen werden innerhalb des Tages, an dem sie abgehalten werden, oder spätestens am folgenden Vormittag bekanntgegeben. </w:t>
            </w:r>
          </w:p>
          <w:p w14:paraId="4B6E4500" w14:textId="77777777" w:rsidR="00A529F7" w:rsidRPr="004D0E69" w:rsidRDefault="00A529F7" w:rsidP="00A529F7">
            <w:pPr>
              <w:pStyle w:val="Listenabsatz"/>
              <w:spacing w:after="0" w:line="240" w:lineRule="auto"/>
              <w:ind w:left="426" w:right="57"/>
              <w:jc w:val="both"/>
              <w:rPr>
                <w:rFonts w:ascii="Arial" w:hAnsi="Arial" w:cs="Arial"/>
                <w:strike/>
                <w:color w:val="000000" w:themeColor="text1"/>
              </w:rPr>
            </w:pPr>
          </w:p>
        </w:tc>
        <w:tc>
          <w:tcPr>
            <w:tcW w:w="4783" w:type="dxa"/>
          </w:tcPr>
          <w:p w14:paraId="6059E4C5" w14:textId="77777777" w:rsidR="00A529F7" w:rsidRPr="004D0E69" w:rsidRDefault="00A529F7" w:rsidP="007E1204">
            <w:pPr>
              <w:pStyle w:val="Listenabsatz"/>
              <w:numPr>
                <w:ilvl w:val="0"/>
                <w:numId w:val="390"/>
              </w:numPr>
              <w:spacing w:after="0" w:line="240" w:lineRule="auto"/>
              <w:ind w:right="57"/>
              <w:jc w:val="both"/>
              <w:rPr>
                <w:rFonts w:ascii="Arial" w:hAnsi="Arial" w:cs="Arial"/>
                <w:color w:val="000000" w:themeColor="text1"/>
                <w:lang w:val="it-IT"/>
              </w:rPr>
            </w:pPr>
            <w:r w:rsidRPr="004D0E69">
              <w:rPr>
                <w:rFonts w:ascii="Arial" w:hAnsi="Arial" w:cs="Arial"/>
                <w:color w:val="000000" w:themeColor="text1"/>
                <w:lang w:val="it-IT"/>
              </w:rPr>
              <w:t>I risultati delle prove orali sono resi pubblici entro la fine della giornata di svolgimento delle prove stesse, o al più tardi, la mattina seguente.</w:t>
            </w:r>
          </w:p>
        </w:tc>
      </w:tr>
      <w:tr w:rsidR="00A529F7" w:rsidRPr="00F05AC8" w14:paraId="4CB56456" w14:textId="77777777" w:rsidTr="00A529F7">
        <w:tc>
          <w:tcPr>
            <w:tcW w:w="4820" w:type="dxa"/>
          </w:tcPr>
          <w:p w14:paraId="63F02989" w14:textId="77777777" w:rsidR="00A529F7" w:rsidRPr="004D0E69" w:rsidRDefault="00A529F7" w:rsidP="00A529F7">
            <w:pPr>
              <w:spacing w:after="0" w:line="240" w:lineRule="auto"/>
              <w:ind w:left="66"/>
              <w:jc w:val="both"/>
              <w:rPr>
                <w:rFonts w:ascii="Arial" w:hAnsi="Arial" w:cs="Arial"/>
                <w:color w:val="000000" w:themeColor="text1"/>
                <w:lang w:val="it-IT"/>
              </w:rPr>
            </w:pPr>
          </w:p>
        </w:tc>
        <w:tc>
          <w:tcPr>
            <w:tcW w:w="4783" w:type="dxa"/>
          </w:tcPr>
          <w:p w14:paraId="0F766961"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4D0E69" w14:paraId="1B531346" w14:textId="77777777" w:rsidTr="00A529F7">
        <w:tc>
          <w:tcPr>
            <w:tcW w:w="4820" w:type="dxa"/>
          </w:tcPr>
          <w:p w14:paraId="65D716A0" w14:textId="77777777" w:rsidR="00A529F7" w:rsidRPr="004D0E69" w:rsidRDefault="00A529F7" w:rsidP="00A529F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31</w:t>
            </w:r>
          </w:p>
        </w:tc>
        <w:tc>
          <w:tcPr>
            <w:tcW w:w="4783" w:type="dxa"/>
          </w:tcPr>
          <w:p w14:paraId="078BDABC"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Art. 31</w:t>
            </w:r>
          </w:p>
        </w:tc>
      </w:tr>
      <w:tr w:rsidR="00A529F7" w:rsidRPr="004D0E69" w14:paraId="74D78885" w14:textId="77777777" w:rsidTr="00A529F7">
        <w:tc>
          <w:tcPr>
            <w:tcW w:w="4820" w:type="dxa"/>
          </w:tcPr>
          <w:p w14:paraId="5D172803" w14:textId="77777777" w:rsidR="00A529F7" w:rsidRPr="004D0E69" w:rsidRDefault="00A529F7" w:rsidP="00A529F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 xml:space="preserve">Wettbewerbsrangordnung </w:t>
            </w:r>
          </w:p>
        </w:tc>
        <w:tc>
          <w:tcPr>
            <w:tcW w:w="4783" w:type="dxa"/>
          </w:tcPr>
          <w:p w14:paraId="5C66F526"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lang w:val="it-IT"/>
              </w:rPr>
              <w:t>Graduatoria</w:t>
            </w:r>
          </w:p>
        </w:tc>
      </w:tr>
      <w:tr w:rsidR="00A529F7" w:rsidRPr="004D0E69" w14:paraId="76E0878A" w14:textId="77777777" w:rsidTr="00A529F7">
        <w:tc>
          <w:tcPr>
            <w:tcW w:w="4820" w:type="dxa"/>
          </w:tcPr>
          <w:p w14:paraId="0B9D4EBB" w14:textId="77777777" w:rsidR="00A529F7" w:rsidRPr="004D0E69" w:rsidRDefault="00A529F7" w:rsidP="00A529F7">
            <w:pPr>
              <w:spacing w:after="0" w:line="240" w:lineRule="auto"/>
              <w:ind w:left="66"/>
              <w:jc w:val="both"/>
              <w:rPr>
                <w:rFonts w:ascii="Arial" w:hAnsi="Arial" w:cs="Arial"/>
                <w:color w:val="000000"/>
              </w:rPr>
            </w:pPr>
          </w:p>
        </w:tc>
        <w:tc>
          <w:tcPr>
            <w:tcW w:w="4783" w:type="dxa"/>
          </w:tcPr>
          <w:p w14:paraId="2CE20B84" w14:textId="77777777" w:rsidR="00A529F7" w:rsidRPr="004D0E69" w:rsidRDefault="00A529F7" w:rsidP="00A529F7">
            <w:pPr>
              <w:spacing w:after="0" w:line="240" w:lineRule="auto"/>
              <w:jc w:val="both"/>
              <w:rPr>
                <w:rFonts w:ascii="Arial" w:hAnsi="Arial" w:cs="Arial"/>
                <w:color w:val="000000"/>
              </w:rPr>
            </w:pPr>
          </w:p>
        </w:tc>
      </w:tr>
      <w:tr w:rsidR="00A529F7" w:rsidRPr="00F05AC8" w14:paraId="6B0E21AB" w14:textId="77777777" w:rsidTr="00A529F7">
        <w:tc>
          <w:tcPr>
            <w:tcW w:w="4820" w:type="dxa"/>
          </w:tcPr>
          <w:p w14:paraId="1EBCA901" w14:textId="4456490A" w:rsidR="00A529F7" w:rsidRPr="00C40A76" w:rsidRDefault="00A529F7" w:rsidP="007E1204">
            <w:pPr>
              <w:widowControl w:val="0"/>
              <w:numPr>
                <w:ilvl w:val="0"/>
                <w:numId w:val="58"/>
              </w:numPr>
              <w:tabs>
                <w:tab w:val="left" w:pos="363"/>
              </w:tabs>
              <w:suppressAutoHyphens/>
              <w:spacing w:after="119" w:line="240" w:lineRule="auto"/>
              <w:jc w:val="both"/>
              <w:rPr>
                <w:rFonts w:ascii="Arial" w:hAnsi="Arial" w:cs="Arial"/>
              </w:rPr>
            </w:pPr>
            <w:r w:rsidRPr="00C40A76">
              <w:rPr>
                <w:rFonts w:ascii="Arial" w:hAnsi="Arial" w:cs="Arial"/>
              </w:rPr>
              <w:t>Nach Abschluss der Amtshandlungen erstellt die Kommission die Rangordnung der Geeigneten mit Angabe der von den einzelnen Kandidaten erreichten Punktezahl</w:t>
            </w:r>
            <w:r w:rsidR="005A6C4A" w:rsidRPr="00C40A76">
              <w:rPr>
                <w:rFonts w:ascii="Arial" w:hAnsi="Arial" w:cs="Arial"/>
              </w:rPr>
              <w:t>, unter Berücksichtigung der Vorzüge bei Punktegleichgleichheit im Sinne der gesetzlichen Bestimmungen,</w:t>
            </w:r>
            <w:r w:rsidRPr="00C40A76">
              <w:rPr>
                <w:rFonts w:ascii="Arial" w:hAnsi="Arial" w:cs="Arial"/>
              </w:rPr>
              <w:t xml:space="preserve"> und leitet die Unterlagen an die Verwaltung für die notwendigen Maßnahmen weiter. </w:t>
            </w:r>
          </w:p>
          <w:p w14:paraId="46AC462F" w14:textId="77777777" w:rsidR="00A529F7" w:rsidRPr="00C40A76" w:rsidRDefault="00A529F7" w:rsidP="00A529F7">
            <w:pPr>
              <w:spacing w:after="0" w:line="240" w:lineRule="auto"/>
              <w:ind w:left="66"/>
              <w:jc w:val="both"/>
              <w:rPr>
                <w:rFonts w:ascii="Arial" w:hAnsi="Arial" w:cs="Arial"/>
              </w:rPr>
            </w:pPr>
          </w:p>
        </w:tc>
        <w:tc>
          <w:tcPr>
            <w:tcW w:w="4783" w:type="dxa"/>
          </w:tcPr>
          <w:p w14:paraId="5A0D431A" w14:textId="77777777" w:rsidR="00A529F7" w:rsidRPr="00C40A76" w:rsidRDefault="00A529F7" w:rsidP="007E1204">
            <w:pPr>
              <w:pStyle w:val="Listenabsatz"/>
              <w:numPr>
                <w:ilvl w:val="0"/>
                <w:numId w:val="59"/>
              </w:numPr>
              <w:spacing w:after="0" w:line="240" w:lineRule="auto"/>
              <w:ind w:left="356"/>
              <w:jc w:val="both"/>
              <w:rPr>
                <w:rFonts w:ascii="Arial" w:hAnsi="Arial" w:cs="Arial"/>
                <w:lang w:val="it-IT"/>
              </w:rPr>
            </w:pPr>
            <w:r w:rsidRPr="00C40A76">
              <w:rPr>
                <w:rFonts w:ascii="Arial" w:hAnsi="Arial" w:cs="Arial"/>
                <w:lang w:val="it-IT"/>
              </w:rPr>
              <w:t>Espletate le operazioni del concorso, la Commissione stila la graduatoria degli idonei con l'indicazione del punteggio complessivo conseguito da ciascun candidato, tenute presenti, in caso di parità di merito, le preferenze previste dalle disposizioni legislative</w:t>
            </w:r>
            <w:r w:rsidRPr="00C40A76">
              <w:rPr>
                <w:rFonts w:ascii="Arial Narrow" w:hAnsi="Arial Narrow"/>
                <w:spacing w:val="-2"/>
                <w:lang w:val="it-IT"/>
              </w:rPr>
              <w:t>,</w:t>
            </w:r>
            <w:r w:rsidRPr="00C40A76">
              <w:rPr>
                <w:rFonts w:ascii="Arial" w:hAnsi="Arial" w:cs="Arial"/>
                <w:lang w:val="it-IT"/>
              </w:rPr>
              <w:t xml:space="preserve"> e invia i documenti all'amministrazione per gli ulteriori provvedimenti di competenza.</w:t>
            </w:r>
          </w:p>
          <w:p w14:paraId="49D427F8" w14:textId="77777777" w:rsidR="00A529F7" w:rsidRPr="00C40A76" w:rsidRDefault="00A529F7" w:rsidP="00A529F7">
            <w:pPr>
              <w:spacing w:after="0" w:line="240" w:lineRule="auto"/>
              <w:jc w:val="both"/>
              <w:rPr>
                <w:rFonts w:ascii="Arial" w:hAnsi="Arial" w:cs="Arial"/>
                <w:lang w:val="it-IT"/>
              </w:rPr>
            </w:pPr>
          </w:p>
        </w:tc>
      </w:tr>
      <w:tr w:rsidR="00A529F7" w:rsidRPr="00F05AC8" w14:paraId="523C4A66" w14:textId="77777777" w:rsidTr="00A529F7">
        <w:tc>
          <w:tcPr>
            <w:tcW w:w="4820" w:type="dxa"/>
          </w:tcPr>
          <w:p w14:paraId="182E8F64" w14:textId="3500BCD4" w:rsidR="00A529F7" w:rsidRPr="004D0E69" w:rsidRDefault="00A529F7" w:rsidP="007E1204">
            <w:pPr>
              <w:widowControl w:val="0"/>
              <w:numPr>
                <w:ilvl w:val="0"/>
                <w:numId w:val="58"/>
              </w:numPr>
              <w:tabs>
                <w:tab w:val="left" w:pos="363"/>
              </w:tabs>
              <w:suppressAutoHyphens/>
              <w:spacing w:after="119" w:line="240" w:lineRule="auto"/>
              <w:jc w:val="both"/>
              <w:rPr>
                <w:rFonts w:ascii="Arial" w:hAnsi="Arial" w:cs="Arial"/>
                <w:color w:val="000000"/>
              </w:rPr>
            </w:pPr>
            <w:r w:rsidRPr="004D0E69">
              <w:rPr>
                <w:rFonts w:ascii="Arial" w:hAnsi="Arial" w:cs="Arial"/>
              </w:rPr>
              <w:t xml:space="preserve">Um den Kandidaten auch die Möglichkeit zu geben, gegebenenfalls in die Protokolle der Kommission Einsicht zu nehmen, werden diese für die Dauer von acht Tagen im </w:t>
            </w:r>
            <w:r w:rsidRPr="009166F1">
              <w:rPr>
                <w:rFonts w:ascii="Arial" w:hAnsi="Arial" w:cs="Arial"/>
              </w:rPr>
              <w:t>Personalbüro/Sekretariat</w:t>
            </w:r>
            <w:r w:rsidRPr="004D0E69">
              <w:rPr>
                <w:rFonts w:ascii="Arial" w:hAnsi="Arial" w:cs="Arial"/>
              </w:rPr>
              <w:t xml:space="preserve"> des </w:t>
            </w:r>
            <w:r w:rsidR="009166F1">
              <w:rPr>
                <w:rFonts w:ascii="Arial" w:hAnsi="Arial" w:cs="Arial"/>
                <w:color w:val="000000"/>
              </w:rPr>
              <w:t>Konsortium</w:t>
            </w:r>
            <w:r w:rsidRPr="004D0E69">
              <w:rPr>
                <w:rFonts w:ascii="Arial" w:hAnsi="Arial" w:cs="Arial"/>
                <w:color w:val="000000"/>
              </w:rPr>
              <w:t>s hinterlegt.</w:t>
            </w:r>
          </w:p>
          <w:p w14:paraId="4D3FA2F4" w14:textId="77777777" w:rsidR="00A529F7" w:rsidRPr="004D0E69" w:rsidRDefault="00A529F7" w:rsidP="00A529F7">
            <w:pPr>
              <w:spacing w:after="0" w:line="240" w:lineRule="auto"/>
              <w:ind w:left="66"/>
              <w:jc w:val="both"/>
              <w:rPr>
                <w:rFonts w:ascii="Arial" w:hAnsi="Arial" w:cs="Arial"/>
                <w:color w:val="000000"/>
              </w:rPr>
            </w:pPr>
          </w:p>
        </w:tc>
        <w:tc>
          <w:tcPr>
            <w:tcW w:w="4783" w:type="dxa"/>
          </w:tcPr>
          <w:p w14:paraId="1D5B4A40" w14:textId="56D6D6C2" w:rsidR="00A529F7" w:rsidRPr="004D0E69" w:rsidRDefault="00A529F7" w:rsidP="009166F1">
            <w:pPr>
              <w:pStyle w:val="Listenabsatz"/>
              <w:numPr>
                <w:ilvl w:val="0"/>
                <w:numId w:val="59"/>
              </w:numPr>
              <w:spacing w:after="0" w:line="240" w:lineRule="auto"/>
              <w:ind w:left="356"/>
              <w:jc w:val="both"/>
              <w:rPr>
                <w:rFonts w:ascii="Arial" w:hAnsi="Arial" w:cs="Arial"/>
                <w:color w:val="000000"/>
                <w:lang w:val="it-IT"/>
              </w:rPr>
            </w:pPr>
            <w:r w:rsidRPr="004D0E69">
              <w:rPr>
                <w:rFonts w:ascii="Arial" w:hAnsi="Arial" w:cs="Arial"/>
                <w:lang w:val="it-IT"/>
              </w:rPr>
              <w:t xml:space="preserve">I verbali dei lavori della </w:t>
            </w:r>
            <w:r>
              <w:rPr>
                <w:rFonts w:ascii="Arial" w:hAnsi="Arial" w:cs="Arial"/>
                <w:lang w:val="it-IT"/>
              </w:rPr>
              <w:t>C</w:t>
            </w:r>
            <w:r w:rsidRPr="004D0E69">
              <w:rPr>
                <w:rFonts w:ascii="Arial" w:hAnsi="Arial" w:cs="Arial"/>
                <w:lang w:val="it-IT"/>
              </w:rPr>
              <w:t xml:space="preserve">ommissione giudicatrice sono depositati per otto giorni presso </w:t>
            </w:r>
            <w:r w:rsidRPr="009166F1">
              <w:rPr>
                <w:rFonts w:ascii="Arial" w:hAnsi="Arial" w:cs="Arial"/>
                <w:lang w:val="it-IT"/>
              </w:rPr>
              <w:t>l'ufficio personale/segreteria</w:t>
            </w:r>
            <w:r w:rsidRPr="004D0E69">
              <w:rPr>
                <w:rFonts w:ascii="Arial" w:hAnsi="Arial" w:cs="Arial"/>
                <w:lang w:val="it-IT"/>
              </w:rPr>
              <w:t xml:space="preserve"> del</w:t>
            </w:r>
            <w:r w:rsidR="009166F1">
              <w:rPr>
                <w:rFonts w:ascii="Arial" w:hAnsi="Arial" w:cs="Arial"/>
                <w:lang w:val="it-IT"/>
              </w:rPr>
              <w:t xml:space="preserve"> Consorzio</w:t>
            </w:r>
            <w:r w:rsidRPr="004D0E69">
              <w:rPr>
                <w:rFonts w:ascii="Arial" w:hAnsi="Arial" w:cs="Arial"/>
                <w:lang w:val="it-IT"/>
              </w:rPr>
              <w:t xml:space="preserve"> ai fini dell'eventuale presa visione da parte dei candidati.</w:t>
            </w:r>
          </w:p>
        </w:tc>
      </w:tr>
      <w:tr w:rsidR="00A529F7" w:rsidRPr="00F05AC8" w14:paraId="23A57B9B" w14:textId="77777777" w:rsidTr="00A529F7">
        <w:tc>
          <w:tcPr>
            <w:tcW w:w="4820" w:type="dxa"/>
          </w:tcPr>
          <w:p w14:paraId="6DFEFA07" w14:textId="77777777" w:rsidR="00A529F7" w:rsidRPr="004D0E69" w:rsidRDefault="00A529F7" w:rsidP="007E1204">
            <w:pPr>
              <w:widowControl w:val="0"/>
              <w:numPr>
                <w:ilvl w:val="0"/>
                <w:numId w:val="58"/>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Erst nach Ablauf dieser Hinterlegungsfrist werden die weiteren vorgesehenen </w:t>
            </w:r>
            <w:r w:rsidRPr="004D0E69">
              <w:rPr>
                <w:rFonts w:ascii="Arial" w:hAnsi="Arial" w:cs="Arial"/>
                <w:color w:val="000000" w:themeColor="text1"/>
              </w:rPr>
              <w:lastRenderedPageBreak/>
              <w:t>Maßnahmen durch die Verwaltung durchgeführt.</w:t>
            </w:r>
          </w:p>
        </w:tc>
        <w:tc>
          <w:tcPr>
            <w:tcW w:w="4783" w:type="dxa"/>
          </w:tcPr>
          <w:p w14:paraId="69CAC99D" w14:textId="77777777" w:rsidR="00A529F7" w:rsidRPr="004D0E69" w:rsidRDefault="00A529F7" w:rsidP="007E1204">
            <w:pPr>
              <w:widowControl w:val="0"/>
              <w:numPr>
                <w:ilvl w:val="0"/>
                <w:numId w:val="218"/>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Soltanto al termine del citato periodo di deposito vengono disposti i successivi </w:t>
            </w:r>
            <w:r w:rsidRPr="004D0E69">
              <w:rPr>
                <w:rFonts w:ascii="Arial" w:hAnsi="Arial" w:cs="Arial"/>
                <w:color w:val="000000" w:themeColor="text1"/>
                <w:lang w:val="it-IT"/>
              </w:rPr>
              <w:lastRenderedPageBreak/>
              <w:t>provvedimenti.</w:t>
            </w:r>
          </w:p>
        </w:tc>
      </w:tr>
      <w:tr w:rsidR="00A529F7" w:rsidRPr="00F05AC8" w14:paraId="748D9394" w14:textId="77777777" w:rsidTr="00A529F7">
        <w:tc>
          <w:tcPr>
            <w:tcW w:w="4820" w:type="dxa"/>
          </w:tcPr>
          <w:p w14:paraId="1E83AE8B" w14:textId="77777777" w:rsidR="00A529F7" w:rsidRPr="004D0E69" w:rsidRDefault="00A529F7" w:rsidP="007E1204">
            <w:pPr>
              <w:widowControl w:val="0"/>
              <w:numPr>
                <w:ilvl w:val="0"/>
                <w:numId w:val="218"/>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lastRenderedPageBreak/>
              <w:t xml:space="preserve">Die Rangordnung wird vom Direktor genehmigt. </w:t>
            </w:r>
          </w:p>
        </w:tc>
        <w:tc>
          <w:tcPr>
            <w:tcW w:w="4783" w:type="dxa"/>
          </w:tcPr>
          <w:p w14:paraId="3CCBDE0B" w14:textId="77777777" w:rsidR="00A529F7" w:rsidRPr="004D0E69" w:rsidRDefault="00A529F7" w:rsidP="007E1204">
            <w:pPr>
              <w:pStyle w:val="Listenabsatz"/>
              <w:numPr>
                <w:ilvl w:val="0"/>
                <w:numId w:val="60"/>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La graduatoria viene approvata dal </w:t>
            </w:r>
            <w:r>
              <w:rPr>
                <w:rFonts w:ascii="Arial" w:hAnsi="Arial" w:cs="Arial"/>
                <w:color w:val="000000" w:themeColor="text1"/>
                <w:lang w:val="it-IT"/>
              </w:rPr>
              <w:t>D</w:t>
            </w:r>
            <w:r w:rsidRPr="004D0E69">
              <w:rPr>
                <w:rFonts w:ascii="Arial" w:hAnsi="Arial" w:cs="Arial"/>
                <w:color w:val="000000" w:themeColor="text1"/>
                <w:lang w:val="it-IT"/>
              </w:rPr>
              <w:t xml:space="preserve">irettore. </w:t>
            </w:r>
          </w:p>
          <w:p w14:paraId="741213C6" w14:textId="77777777" w:rsidR="00A529F7" w:rsidRPr="004D0E69" w:rsidRDefault="00A529F7" w:rsidP="00A529F7">
            <w:pPr>
              <w:spacing w:after="0" w:line="240" w:lineRule="auto"/>
              <w:ind w:left="-4"/>
              <w:jc w:val="both"/>
              <w:rPr>
                <w:rFonts w:ascii="Arial" w:hAnsi="Arial" w:cs="Arial"/>
                <w:color w:val="000000" w:themeColor="text1"/>
                <w:lang w:val="it-IT"/>
              </w:rPr>
            </w:pPr>
          </w:p>
        </w:tc>
      </w:tr>
      <w:tr w:rsidR="00A529F7" w:rsidRPr="00F05AC8" w14:paraId="0A2F4663" w14:textId="77777777" w:rsidTr="00A529F7">
        <w:tc>
          <w:tcPr>
            <w:tcW w:w="4820" w:type="dxa"/>
          </w:tcPr>
          <w:p w14:paraId="76639052" w14:textId="0AF9BA47" w:rsidR="00A529F7" w:rsidRPr="004D0E69" w:rsidRDefault="00A529F7" w:rsidP="007E1204">
            <w:pPr>
              <w:widowControl w:val="0"/>
              <w:numPr>
                <w:ilvl w:val="0"/>
                <w:numId w:val="409"/>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Wettbewerbsrangordnung ist nach Genehmigung für </w:t>
            </w:r>
            <w:r w:rsidR="005A6C4A" w:rsidRPr="009166F1">
              <w:rPr>
                <w:rFonts w:ascii="Arial" w:hAnsi="Arial" w:cs="Arial"/>
              </w:rPr>
              <w:t xml:space="preserve">2 </w:t>
            </w:r>
            <w:r w:rsidRPr="009166F1">
              <w:rPr>
                <w:rFonts w:ascii="Arial" w:hAnsi="Arial" w:cs="Arial"/>
              </w:rPr>
              <w:t xml:space="preserve">Jahre </w:t>
            </w:r>
            <w:r w:rsidRPr="004D0E69">
              <w:rPr>
                <w:rFonts w:ascii="Arial" w:hAnsi="Arial" w:cs="Arial"/>
                <w:color w:val="000000" w:themeColor="text1"/>
              </w:rPr>
              <w:t>für die in diesem Zeitraum eventuell freiwerdenden Planstellen für dasselbe Berufsbild gültig, wobei die nach der Anberaumung dieses Wettbewerbes geschaffenen bzw. umgewandelten Stellen nicht berücksichtigt werden.</w:t>
            </w:r>
          </w:p>
          <w:p w14:paraId="64A487DB" w14:textId="77777777" w:rsidR="00A529F7" w:rsidRPr="004D0E69" w:rsidRDefault="00A529F7" w:rsidP="00A529F7">
            <w:pPr>
              <w:widowControl w:val="0"/>
              <w:suppressAutoHyphens/>
              <w:spacing w:after="119" w:line="240" w:lineRule="auto"/>
              <w:ind w:left="363"/>
              <w:jc w:val="both"/>
              <w:rPr>
                <w:rFonts w:ascii="Arial" w:hAnsi="Arial" w:cs="Arial"/>
                <w:color w:val="000000" w:themeColor="text1"/>
              </w:rPr>
            </w:pPr>
          </w:p>
        </w:tc>
        <w:tc>
          <w:tcPr>
            <w:tcW w:w="4783" w:type="dxa"/>
          </w:tcPr>
          <w:p w14:paraId="16FCD652" w14:textId="296BFB8E" w:rsidR="00A529F7" w:rsidRPr="004D0E69" w:rsidRDefault="00A529F7" w:rsidP="007E1204">
            <w:pPr>
              <w:widowControl w:val="0"/>
              <w:numPr>
                <w:ilvl w:val="0"/>
                <w:numId w:val="219"/>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graduatoria di concorso ha validità </w:t>
            </w:r>
            <w:r w:rsidRPr="009166F1">
              <w:rPr>
                <w:rFonts w:ascii="Arial" w:hAnsi="Arial" w:cs="Arial"/>
                <w:lang w:val="it-IT"/>
              </w:rPr>
              <w:t>di due anni dalla data di approvazione. Es</w:t>
            </w:r>
            <w:r w:rsidRPr="004D0E69">
              <w:rPr>
                <w:rFonts w:ascii="Arial" w:hAnsi="Arial" w:cs="Arial"/>
                <w:color w:val="000000" w:themeColor="text1"/>
                <w:lang w:val="it-IT"/>
              </w:rPr>
              <w:t>sa può essere utilizzata per la copertura dei posti di ruolo per lo stesso profilo professionale</w:t>
            </w:r>
            <w:r w:rsidRPr="004D0E69">
              <w:rPr>
                <w:rFonts w:ascii="Arial" w:hAnsi="Arial" w:cs="Arial"/>
                <w:color w:val="000000" w:themeColor="text1"/>
                <w:szCs w:val="20"/>
                <w:lang w:val="it-IT"/>
              </w:rPr>
              <w:t xml:space="preserve"> </w:t>
            </w:r>
            <w:r w:rsidRPr="004D0E69">
              <w:rPr>
                <w:rFonts w:ascii="Arial" w:hAnsi="Arial" w:cs="Arial"/>
                <w:color w:val="000000" w:themeColor="text1"/>
                <w:lang w:val="it-IT"/>
              </w:rPr>
              <w:t xml:space="preserve">che si venissero a rendere successivamente vacanti in organico, fatta eccezione per i posti istituiti o trasformati successivamente all'indizione del concorso medesimo. </w:t>
            </w:r>
          </w:p>
          <w:p w14:paraId="7CB6C1A1" w14:textId="77777777" w:rsidR="00A529F7" w:rsidRPr="004D0E69" w:rsidRDefault="00A529F7" w:rsidP="00A529F7">
            <w:pPr>
              <w:spacing w:after="0" w:line="240" w:lineRule="auto"/>
              <w:jc w:val="both"/>
              <w:rPr>
                <w:rFonts w:ascii="Arial" w:hAnsi="Arial" w:cs="Arial"/>
                <w:strike/>
                <w:color w:val="000000" w:themeColor="text1"/>
                <w:lang w:val="it-IT"/>
              </w:rPr>
            </w:pPr>
          </w:p>
        </w:tc>
      </w:tr>
      <w:tr w:rsidR="00A529F7" w:rsidRPr="00F05AC8" w14:paraId="03097979" w14:textId="77777777" w:rsidTr="00A529F7">
        <w:trPr>
          <w:trHeight w:val="3460"/>
        </w:trPr>
        <w:tc>
          <w:tcPr>
            <w:tcW w:w="4820" w:type="dxa"/>
          </w:tcPr>
          <w:p w14:paraId="52ABF20C" w14:textId="46AFF319" w:rsidR="00A529F7" w:rsidRPr="004D0E69" w:rsidRDefault="00A529F7" w:rsidP="007E1204">
            <w:pPr>
              <w:widowControl w:val="0"/>
              <w:numPr>
                <w:ilvl w:val="0"/>
                <w:numId w:val="423"/>
              </w:numPr>
              <w:suppressAutoHyphens/>
              <w:spacing w:after="119"/>
              <w:jc w:val="both"/>
              <w:rPr>
                <w:rFonts w:ascii="Arial" w:hAnsi="Arial" w:cs="Arial"/>
                <w:color w:val="000000" w:themeColor="text1"/>
              </w:rPr>
            </w:pPr>
            <w:r w:rsidRPr="004D0E69">
              <w:rPr>
                <w:rFonts w:ascii="Arial" w:hAnsi="Arial" w:cs="Arial"/>
                <w:color w:val="000000" w:themeColor="text1"/>
              </w:rPr>
              <w:t>Sollte eine Stelle mit Teilzeitbeschäftigung für dasselbe Berufsbild frei werden oder frei bleiben</w:t>
            </w:r>
            <w:r w:rsidR="002A1539">
              <w:rPr>
                <w:rFonts w:ascii="Arial" w:hAnsi="Arial" w:cs="Arial"/>
                <w:color w:val="000000" w:themeColor="text1"/>
              </w:rPr>
              <w:t>,</w:t>
            </w:r>
            <w:r w:rsidRPr="004D0E69">
              <w:rPr>
                <w:rFonts w:ascii="Arial" w:hAnsi="Arial" w:cs="Arial"/>
                <w:color w:val="000000" w:themeColor="text1"/>
              </w:rPr>
              <w:t xml:space="preserve"> ausgenommen die nach der Ausschreibung desselben Wettbewerbes geschaffenen oder umgewandelten Stellen - und der in der Rangordnung der Geeigneten für diese Stelle einzustellende Bewerber auf dieselbe Stelle verzichten, so wirkt sich dies nicht auf seine/ihre Stellung in derselben Rangordnung zu den Zwecken der eventuellen Ernennung für Stellen mit Vollzeitbeschäftigung aus – und umgekehrt. </w:t>
            </w:r>
          </w:p>
        </w:tc>
        <w:tc>
          <w:tcPr>
            <w:tcW w:w="4783" w:type="dxa"/>
          </w:tcPr>
          <w:p w14:paraId="29718509" w14:textId="77777777" w:rsidR="00A529F7" w:rsidRPr="004D0E69" w:rsidRDefault="00A529F7" w:rsidP="007E1204">
            <w:pPr>
              <w:widowControl w:val="0"/>
              <w:numPr>
                <w:ilvl w:val="0"/>
                <w:numId w:val="426"/>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szCs w:val="20"/>
                <w:lang w:val="it-IT"/>
              </w:rPr>
              <w:t xml:space="preserve">Nel caso in cui un posto a tempo parziale </w:t>
            </w:r>
            <w:r w:rsidRPr="004D0E69">
              <w:rPr>
                <w:rFonts w:ascii="Arial" w:hAnsi="Arial" w:cs="Arial"/>
                <w:color w:val="000000" w:themeColor="text1"/>
                <w:lang w:val="it-IT"/>
              </w:rPr>
              <w:t>per lo stesso profilo professionale</w:t>
            </w:r>
            <w:r w:rsidRPr="004D0E69">
              <w:rPr>
                <w:rFonts w:ascii="Arial" w:hAnsi="Arial" w:cs="Arial"/>
                <w:color w:val="000000" w:themeColor="text1"/>
                <w:szCs w:val="20"/>
                <w:lang w:val="it-IT"/>
              </w:rPr>
              <w:t xml:space="preserve"> si renda vacante o resti scoperto, successivamente all’approvazione della graduatoria, fatta eccezione per i posti istituiti o trasformati successivamente all’indizione del concorso medesimo, se la persona idonea utilmente collocata in graduatoria rinuncia a tale posto, ciò non si ripercuote sulla sua posizione in graduatoria ai fini della nomina per eventuali posti a tempo pieno e viceversa. </w:t>
            </w:r>
          </w:p>
        </w:tc>
      </w:tr>
      <w:tr w:rsidR="00A529F7" w:rsidRPr="00F05AC8" w14:paraId="33524A5C" w14:textId="77777777" w:rsidTr="00A529F7">
        <w:tc>
          <w:tcPr>
            <w:tcW w:w="4820" w:type="dxa"/>
          </w:tcPr>
          <w:p w14:paraId="4456D539" w14:textId="77777777" w:rsidR="00A529F7" w:rsidRDefault="00A529F7" w:rsidP="007E1204">
            <w:pPr>
              <w:pStyle w:val="Listenabsatz"/>
              <w:widowControl w:val="0"/>
              <w:numPr>
                <w:ilvl w:val="0"/>
                <w:numId w:val="424"/>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Die genannte Wettbewerbsrangordnung kann ebenso angewendet werden um eventuelle befristete Stellen für dasselbe Berufsbild zu vergeben, welche nach Genehmigung derselben Rangordnung nicht besetzt oder frei geworden sind. Sollte ein letzthin in die Rangordnung für die Stammrolle aufgenommener Bewerber auf eine befristete Stelle verzichten, verliert dieser keinesfalls seine Stellung in der Rangordnung zur Besetzung einer Stammrolle.</w:t>
            </w:r>
          </w:p>
          <w:p w14:paraId="4D445C7F" w14:textId="77777777" w:rsidR="009D65B2" w:rsidRDefault="009D65B2" w:rsidP="009D65B2">
            <w:pPr>
              <w:pStyle w:val="Listenabsatz"/>
              <w:widowControl w:val="0"/>
              <w:suppressAutoHyphens/>
              <w:spacing w:after="119" w:line="240" w:lineRule="auto"/>
              <w:ind w:left="502"/>
              <w:jc w:val="both"/>
              <w:rPr>
                <w:rFonts w:ascii="Arial" w:hAnsi="Arial" w:cs="Arial"/>
                <w:color w:val="000000" w:themeColor="text1"/>
              </w:rPr>
            </w:pPr>
          </w:p>
          <w:p w14:paraId="7882F8F4" w14:textId="77777777" w:rsidR="009D65B2" w:rsidRPr="009D65B2" w:rsidRDefault="009D65B2" w:rsidP="009D65B2">
            <w:pPr>
              <w:widowControl w:val="0"/>
              <w:suppressAutoHyphens/>
              <w:spacing w:after="119" w:line="240" w:lineRule="auto"/>
              <w:jc w:val="both"/>
              <w:rPr>
                <w:rFonts w:ascii="Arial" w:hAnsi="Arial" w:cs="Arial"/>
                <w:color w:val="000000" w:themeColor="text1"/>
              </w:rPr>
            </w:pPr>
          </w:p>
          <w:p w14:paraId="1D85CA36" w14:textId="77777777" w:rsidR="009D65B2" w:rsidRPr="009D65B2" w:rsidRDefault="009D65B2" w:rsidP="009D65B2">
            <w:pPr>
              <w:widowControl w:val="0"/>
              <w:suppressAutoHyphens/>
              <w:spacing w:after="119" w:line="240" w:lineRule="auto"/>
              <w:jc w:val="both"/>
              <w:rPr>
                <w:rFonts w:ascii="Arial" w:hAnsi="Arial" w:cs="Arial"/>
                <w:color w:val="000000" w:themeColor="text1"/>
              </w:rPr>
            </w:pPr>
          </w:p>
        </w:tc>
        <w:tc>
          <w:tcPr>
            <w:tcW w:w="4783" w:type="dxa"/>
          </w:tcPr>
          <w:p w14:paraId="30AB3663" w14:textId="77777777" w:rsidR="00A529F7" w:rsidRPr="004D0E69" w:rsidRDefault="00A529F7" w:rsidP="007E1204">
            <w:pPr>
              <w:pStyle w:val="Listenabsatz"/>
              <w:widowControl w:val="0"/>
              <w:numPr>
                <w:ilvl w:val="0"/>
                <w:numId w:val="425"/>
              </w:numPr>
              <w:suppressAutoHyphens/>
              <w:spacing w:after="119"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Tale graduatoria può essere utilizzata anche per coprire eventuali posti a tempo determinato per lo stesso profilo professionale che si siano resi vacanti o siano rimasti scoperti dopo l’approvazione della graduatoria stessa. Qualora però un candidato, utilmente collocato nella graduatoria per un posto di ruolo rinunci al posto a tempo determinato, conserva la sua posizione in graduatoria per eventuali posti di ruolo che si rendano successivamente vacanti. </w:t>
            </w:r>
          </w:p>
        </w:tc>
      </w:tr>
      <w:tr w:rsidR="00A529F7" w:rsidRPr="004D0E69" w14:paraId="07ABCA77" w14:textId="77777777" w:rsidTr="00A529F7">
        <w:tc>
          <w:tcPr>
            <w:tcW w:w="4820" w:type="dxa"/>
          </w:tcPr>
          <w:p w14:paraId="63AFE2C6" w14:textId="77777777" w:rsidR="00A529F7" w:rsidRPr="004D0E69" w:rsidRDefault="00A529F7" w:rsidP="00A529F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32</w:t>
            </w:r>
          </w:p>
        </w:tc>
        <w:tc>
          <w:tcPr>
            <w:tcW w:w="4783" w:type="dxa"/>
          </w:tcPr>
          <w:p w14:paraId="6D9BA8E8" w14:textId="77777777" w:rsidR="00A529F7" w:rsidRPr="004D0E69" w:rsidRDefault="00A529F7" w:rsidP="00A529F7">
            <w:pPr>
              <w:spacing w:after="0" w:line="240" w:lineRule="auto"/>
              <w:jc w:val="center"/>
              <w:rPr>
                <w:rFonts w:ascii="Arial" w:hAnsi="Arial" w:cs="Arial"/>
                <w:b/>
                <w:color w:val="000000" w:themeColor="text1"/>
              </w:rPr>
            </w:pPr>
            <w:r w:rsidRPr="004D0E69">
              <w:rPr>
                <w:rFonts w:ascii="Arial" w:hAnsi="Arial" w:cs="Arial"/>
                <w:b/>
                <w:color w:val="000000" w:themeColor="text1"/>
              </w:rPr>
              <w:t>Art. 32</w:t>
            </w:r>
          </w:p>
        </w:tc>
      </w:tr>
      <w:tr w:rsidR="00A529F7" w:rsidRPr="004D0E69" w14:paraId="3570A48C" w14:textId="77777777" w:rsidTr="00A529F7">
        <w:tc>
          <w:tcPr>
            <w:tcW w:w="4820" w:type="dxa"/>
          </w:tcPr>
          <w:p w14:paraId="6482E635" w14:textId="77777777" w:rsidR="00A529F7" w:rsidRPr="004D0E69" w:rsidRDefault="00A529F7" w:rsidP="00A529F7">
            <w:pPr>
              <w:spacing w:after="0" w:line="240" w:lineRule="auto"/>
              <w:ind w:left="66"/>
              <w:jc w:val="center"/>
              <w:rPr>
                <w:rFonts w:ascii="Arial" w:hAnsi="Arial" w:cs="Arial"/>
                <w:b/>
                <w:color w:val="000000" w:themeColor="text1"/>
                <w:lang w:val="it-IT"/>
              </w:rPr>
            </w:pPr>
            <w:r w:rsidRPr="004D0E69">
              <w:rPr>
                <w:rFonts w:ascii="Arial" w:hAnsi="Arial" w:cs="Arial"/>
                <w:b/>
                <w:color w:val="000000" w:themeColor="text1"/>
                <w:lang w:val="it-IT"/>
              </w:rPr>
              <w:t>Zeitlich begrenzte Personalaufnahme</w:t>
            </w:r>
          </w:p>
        </w:tc>
        <w:tc>
          <w:tcPr>
            <w:tcW w:w="4783" w:type="dxa"/>
          </w:tcPr>
          <w:p w14:paraId="0CC67B30" w14:textId="77777777" w:rsidR="00A529F7" w:rsidRPr="004D0E69" w:rsidRDefault="00A529F7" w:rsidP="00A529F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Assunzioni a tempo determinato</w:t>
            </w:r>
          </w:p>
        </w:tc>
      </w:tr>
      <w:tr w:rsidR="00A529F7" w:rsidRPr="004D0E69" w14:paraId="12FA7C30" w14:textId="77777777" w:rsidTr="00A529F7">
        <w:tc>
          <w:tcPr>
            <w:tcW w:w="4820" w:type="dxa"/>
          </w:tcPr>
          <w:p w14:paraId="3D656CF8" w14:textId="77777777" w:rsidR="00A529F7" w:rsidRPr="004D0E69" w:rsidRDefault="00A529F7" w:rsidP="00A529F7">
            <w:pPr>
              <w:spacing w:after="0" w:line="240" w:lineRule="auto"/>
              <w:ind w:left="66"/>
              <w:jc w:val="both"/>
              <w:rPr>
                <w:rFonts w:ascii="Arial" w:hAnsi="Arial" w:cs="Arial"/>
                <w:color w:val="000000" w:themeColor="text1"/>
                <w:lang w:val="it-IT"/>
              </w:rPr>
            </w:pPr>
          </w:p>
        </w:tc>
        <w:tc>
          <w:tcPr>
            <w:tcW w:w="4783" w:type="dxa"/>
          </w:tcPr>
          <w:p w14:paraId="77124553" w14:textId="77777777" w:rsidR="00A529F7" w:rsidRPr="004D0E69" w:rsidRDefault="00A529F7" w:rsidP="00A529F7">
            <w:pPr>
              <w:spacing w:after="0" w:line="240" w:lineRule="auto"/>
              <w:jc w:val="both"/>
              <w:rPr>
                <w:rFonts w:ascii="Arial" w:hAnsi="Arial" w:cs="Arial"/>
                <w:color w:val="000000" w:themeColor="text1"/>
                <w:lang w:val="it-IT"/>
              </w:rPr>
            </w:pPr>
          </w:p>
        </w:tc>
      </w:tr>
      <w:tr w:rsidR="00A529F7" w:rsidRPr="00F05AC8" w14:paraId="76D03071" w14:textId="77777777" w:rsidTr="00A529F7">
        <w:trPr>
          <w:trHeight w:val="1410"/>
        </w:trPr>
        <w:tc>
          <w:tcPr>
            <w:tcW w:w="4820" w:type="dxa"/>
          </w:tcPr>
          <w:p w14:paraId="2E7AFACE" w14:textId="77777777" w:rsidR="00A529F7" w:rsidRPr="004D0E69" w:rsidRDefault="00A529F7" w:rsidP="007E1204">
            <w:pPr>
              <w:pStyle w:val="Listenabsatz"/>
              <w:numPr>
                <w:ilvl w:val="0"/>
                <w:numId w:val="61"/>
              </w:numPr>
              <w:spacing w:after="0" w:line="240" w:lineRule="auto"/>
              <w:jc w:val="both"/>
              <w:rPr>
                <w:rFonts w:ascii="Arial" w:hAnsi="Arial" w:cs="Arial"/>
                <w:color w:val="000000" w:themeColor="text1"/>
              </w:rPr>
            </w:pPr>
            <w:r w:rsidRPr="004D0E69">
              <w:rPr>
                <w:rFonts w:ascii="Arial" w:hAnsi="Arial" w:cs="Arial"/>
                <w:color w:val="000000" w:themeColor="text1"/>
              </w:rPr>
              <w:t>Die zeitlich begrenzte Personalaufnahme erfolgt in den vom Gesetz und von den Kollektivverträgen vorgesehenen Fällen und mit den dort vorgesehenen Modalitäten.</w:t>
            </w:r>
          </w:p>
        </w:tc>
        <w:tc>
          <w:tcPr>
            <w:tcW w:w="4783" w:type="dxa"/>
          </w:tcPr>
          <w:p w14:paraId="3EF4819C" w14:textId="77777777" w:rsidR="00A529F7" w:rsidRDefault="00A529F7" w:rsidP="007E1204">
            <w:pPr>
              <w:pStyle w:val="Listenabsatz"/>
              <w:numPr>
                <w:ilvl w:val="0"/>
                <w:numId w:val="39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L’assunzione di personale a tempo determinato avviene nei casi e con le modalità previsti dalle vigenti disposizioni di legge e dai contratti collettivi.</w:t>
            </w:r>
          </w:p>
          <w:p w14:paraId="451D102B" w14:textId="77777777" w:rsidR="00A529F7" w:rsidRDefault="00A529F7" w:rsidP="00A529F7">
            <w:pPr>
              <w:pStyle w:val="Listenabsatz"/>
              <w:spacing w:after="0" w:line="240" w:lineRule="auto"/>
              <w:ind w:left="363"/>
              <w:jc w:val="both"/>
              <w:rPr>
                <w:rFonts w:ascii="Arial" w:hAnsi="Arial" w:cs="Arial"/>
                <w:color w:val="000000" w:themeColor="text1"/>
                <w:lang w:val="it-IT"/>
              </w:rPr>
            </w:pPr>
          </w:p>
          <w:p w14:paraId="07021AF0" w14:textId="77777777" w:rsidR="00A529F7" w:rsidRPr="004D0E69" w:rsidRDefault="00A529F7" w:rsidP="00A529F7">
            <w:pPr>
              <w:pStyle w:val="Listenabsatz"/>
              <w:spacing w:after="0" w:line="240" w:lineRule="auto"/>
              <w:ind w:left="363"/>
              <w:jc w:val="both"/>
              <w:rPr>
                <w:rFonts w:ascii="Arial" w:hAnsi="Arial" w:cs="Arial"/>
                <w:color w:val="000000" w:themeColor="text1"/>
                <w:lang w:val="it-IT"/>
              </w:rPr>
            </w:pPr>
          </w:p>
        </w:tc>
      </w:tr>
      <w:tr w:rsidR="00A529F7" w:rsidRPr="004D0E69" w14:paraId="3D791031" w14:textId="77777777" w:rsidTr="00A529F7">
        <w:tc>
          <w:tcPr>
            <w:tcW w:w="4820" w:type="dxa"/>
          </w:tcPr>
          <w:p w14:paraId="2BDF554A" w14:textId="77777777" w:rsidR="00A529F7" w:rsidRPr="004D0E69" w:rsidRDefault="00A529F7" w:rsidP="00A529F7">
            <w:pPr>
              <w:spacing w:after="0" w:line="240" w:lineRule="auto"/>
              <w:ind w:left="66"/>
              <w:jc w:val="center"/>
              <w:rPr>
                <w:rFonts w:ascii="Arial" w:hAnsi="Arial" w:cs="Arial"/>
                <w:b/>
                <w:color w:val="000000"/>
              </w:rPr>
            </w:pPr>
            <w:r w:rsidRPr="004D0E69">
              <w:rPr>
                <w:rFonts w:ascii="Arial" w:hAnsi="Arial" w:cs="Arial"/>
                <w:b/>
                <w:color w:val="000000"/>
              </w:rPr>
              <w:t>Art. 33</w:t>
            </w:r>
          </w:p>
        </w:tc>
        <w:tc>
          <w:tcPr>
            <w:tcW w:w="4783" w:type="dxa"/>
          </w:tcPr>
          <w:p w14:paraId="31D7C3A3"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color w:val="000000"/>
              </w:rPr>
              <w:t>Art. 33</w:t>
            </w:r>
          </w:p>
        </w:tc>
      </w:tr>
      <w:tr w:rsidR="00A529F7" w:rsidRPr="00F05AC8" w14:paraId="3469CC5D" w14:textId="77777777" w:rsidTr="00A529F7">
        <w:tc>
          <w:tcPr>
            <w:tcW w:w="4820" w:type="dxa"/>
          </w:tcPr>
          <w:p w14:paraId="686F08AE" w14:textId="77777777" w:rsidR="00A529F7" w:rsidRPr="004D0E69" w:rsidRDefault="00A529F7" w:rsidP="00A529F7">
            <w:pPr>
              <w:spacing w:after="0" w:line="240" w:lineRule="auto"/>
              <w:ind w:left="66"/>
              <w:jc w:val="center"/>
              <w:rPr>
                <w:rFonts w:ascii="Arial" w:hAnsi="Arial" w:cs="Arial"/>
                <w:b/>
                <w:color w:val="000000"/>
              </w:rPr>
            </w:pPr>
            <w:r w:rsidRPr="004D0E69">
              <w:rPr>
                <w:rFonts w:ascii="Arial" w:hAnsi="Arial" w:cs="Arial"/>
                <w:b/>
              </w:rPr>
              <w:lastRenderedPageBreak/>
              <w:t xml:space="preserve">Rangordnung mit befristetem Arbeitsverhältnis </w:t>
            </w:r>
          </w:p>
        </w:tc>
        <w:tc>
          <w:tcPr>
            <w:tcW w:w="4783" w:type="dxa"/>
          </w:tcPr>
          <w:p w14:paraId="06ACF619" w14:textId="77777777"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lang w:val="it-IT"/>
              </w:rPr>
              <w:t>Graduatorie per personale con contratto di lavoro a tempo determinato</w:t>
            </w:r>
          </w:p>
        </w:tc>
      </w:tr>
      <w:tr w:rsidR="00A529F7" w:rsidRPr="00F05AC8" w14:paraId="68597B09" w14:textId="77777777" w:rsidTr="00A529F7">
        <w:tc>
          <w:tcPr>
            <w:tcW w:w="4820" w:type="dxa"/>
          </w:tcPr>
          <w:p w14:paraId="59D1D6DD" w14:textId="77777777" w:rsidR="00A529F7" w:rsidRPr="004D0E69" w:rsidRDefault="00A529F7" w:rsidP="00A529F7">
            <w:pPr>
              <w:spacing w:after="0" w:line="240" w:lineRule="auto"/>
              <w:ind w:left="66"/>
              <w:jc w:val="both"/>
              <w:rPr>
                <w:rFonts w:ascii="Arial" w:hAnsi="Arial" w:cs="Arial"/>
                <w:color w:val="000000"/>
                <w:lang w:val="it-IT"/>
              </w:rPr>
            </w:pPr>
          </w:p>
        </w:tc>
        <w:tc>
          <w:tcPr>
            <w:tcW w:w="4783" w:type="dxa"/>
          </w:tcPr>
          <w:p w14:paraId="622CB646" w14:textId="77777777" w:rsidR="00A529F7" w:rsidRPr="004D0E69" w:rsidRDefault="00A529F7" w:rsidP="00A529F7">
            <w:pPr>
              <w:spacing w:after="0" w:line="240" w:lineRule="auto"/>
              <w:jc w:val="both"/>
              <w:rPr>
                <w:rFonts w:ascii="Arial" w:hAnsi="Arial" w:cs="Arial"/>
                <w:color w:val="000000"/>
                <w:lang w:val="it-IT"/>
              </w:rPr>
            </w:pPr>
          </w:p>
        </w:tc>
      </w:tr>
      <w:tr w:rsidR="00A529F7" w:rsidRPr="00F05AC8" w14:paraId="110C9672" w14:textId="77777777" w:rsidTr="00A529F7">
        <w:tc>
          <w:tcPr>
            <w:tcW w:w="4820" w:type="dxa"/>
          </w:tcPr>
          <w:p w14:paraId="4BD1FFC8" w14:textId="1EF24279" w:rsidR="00A529F7" w:rsidRPr="004D0E69" w:rsidRDefault="00A529F7" w:rsidP="00C8232A">
            <w:pPr>
              <w:widowControl w:val="0"/>
              <w:numPr>
                <w:ilvl w:val="0"/>
                <w:numId w:val="62"/>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Die befristeten Personalaufnahmen werden unter Zugrundelegung der Rangordnungen der Wettbewerbe für dasselbe Berufsbild vorgenommen. Dabei ist auf die älteste noch gültige Rangordnung zurückzugreifen. Bei Nichtvorhandensein oder beim Unverfügbarkeit von geeigneten aus diesen wettberberstellte Rangordnungen, erstellt d</w:t>
            </w:r>
            <w:r w:rsidR="00C8232A">
              <w:rPr>
                <w:rFonts w:ascii="Arial" w:hAnsi="Arial" w:cs="Arial"/>
                <w:color w:val="000000" w:themeColor="text1"/>
              </w:rPr>
              <w:t xml:space="preserve">as </w:t>
            </w:r>
            <w:r w:rsidR="00075A14">
              <w:rPr>
                <w:rFonts w:ascii="Arial" w:hAnsi="Arial" w:cs="Arial"/>
                <w:color w:val="000000" w:themeColor="text1"/>
              </w:rPr>
              <w:t>K</w:t>
            </w:r>
            <w:r w:rsidR="00C8232A">
              <w:rPr>
                <w:rFonts w:ascii="Arial" w:hAnsi="Arial" w:cs="Arial"/>
                <w:color w:val="000000" w:themeColor="text1"/>
              </w:rPr>
              <w:t>onsortium</w:t>
            </w:r>
            <w:r w:rsidRPr="004D0E69">
              <w:rPr>
                <w:rFonts w:ascii="Arial" w:hAnsi="Arial" w:cs="Arial"/>
                <w:color w:val="000000" w:themeColor="text1"/>
              </w:rPr>
              <w:t xml:space="preserve"> eine eigene Rangordnung aufgrund eines Auswahlverfahrens und/oder aufgrund von Titeln.</w:t>
            </w:r>
          </w:p>
        </w:tc>
        <w:tc>
          <w:tcPr>
            <w:tcW w:w="4783" w:type="dxa"/>
          </w:tcPr>
          <w:p w14:paraId="524E6AA1" w14:textId="71F3F599" w:rsidR="00A529F7" w:rsidRPr="004D0E69" w:rsidRDefault="00A529F7" w:rsidP="007E1204">
            <w:pPr>
              <w:pStyle w:val="Listenabsatz"/>
              <w:numPr>
                <w:ilvl w:val="0"/>
                <w:numId w:val="63"/>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Le assunzioni a tempo determinato avvengono in base alle graduatorie dei concorsi indetti per lo stesso profilo professionale, ricorrendo sempre alla graduatoria meno recente ancora valida. In caso di assenza di graduatorie concorsuali e in caso di mancanza di candidati disponibili, </w:t>
            </w:r>
            <w:r w:rsidR="00C8232A">
              <w:rPr>
                <w:rFonts w:ascii="Arial" w:hAnsi="Arial" w:cs="Arial"/>
                <w:color w:val="000000" w:themeColor="text1"/>
                <w:lang w:val="it-IT"/>
              </w:rPr>
              <w:t>il Consorzio</w:t>
            </w:r>
            <w:r w:rsidRPr="004D0E69">
              <w:rPr>
                <w:rFonts w:ascii="Arial" w:hAnsi="Arial" w:cs="Arial"/>
                <w:color w:val="000000" w:themeColor="text1"/>
                <w:lang w:val="it-IT"/>
              </w:rPr>
              <w:t xml:space="preserve"> procede alla predisposizione di un’apposita graduatoria basata su una selezione e/o sui titoli.</w:t>
            </w:r>
          </w:p>
          <w:p w14:paraId="255D8D90" w14:textId="77777777" w:rsidR="00A529F7" w:rsidRPr="004D0E69" w:rsidRDefault="00A529F7" w:rsidP="00A529F7">
            <w:pPr>
              <w:pStyle w:val="Listenabsatz"/>
              <w:spacing w:after="0" w:line="240" w:lineRule="auto"/>
              <w:ind w:left="356"/>
              <w:jc w:val="both"/>
              <w:rPr>
                <w:rFonts w:ascii="Arial" w:hAnsi="Arial" w:cs="Arial"/>
                <w:color w:val="000000" w:themeColor="text1"/>
                <w:lang w:val="it-IT"/>
              </w:rPr>
            </w:pPr>
          </w:p>
        </w:tc>
      </w:tr>
      <w:tr w:rsidR="00A529F7" w:rsidRPr="00F05AC8" w14:paraId="7D2DDB53" w14:textId="77777777" w:rsidTr="00A529F7">
        <w:tc>
          <w:tcPr>
            <w:tcW w:w="4820" w:type="dxa"/>
          </w:tcPr>
          <w:p w14:paraId="2AF451AE" w14:textId="12D897A7" w:rsidR="00A529F7" w:rsidRPr="004D0E69" w:rsidRDefault="00A529F7" w:rsidP="007E1204">
            <w:pPr>
              <w:pStyle w:val="Listenabsatz"/>
              <w:numPr>
                <w:ilvl w:val="0"/>
                <w:numId w:val="63"/>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Bekanntmachung der befristeten Besetzung einer Stelle muss für </w:t>
            </w:r>
            <w:r w:rsidR="005A6C4A" w:rsidRPr="00C8232A">
              <w:rPr>
                <w:rFonts w:ascii="Arial" w:hAnsi="Arial" w:cs="Arial"/>
              </w:rPr>
              <w:t>mindestens</w:t>
            </w:r>
            <w:r w:rsidRPr="00C8232A">
              <w:rPr>
                <w:rFonts w:ascii="Arial" w:hAnsi="Arial" w:cs="Arial"/>
              </w:rPr>
              <w:t xml:space="preserve"> zehn Tage </w:t>
            </w:r>
            <w:r w:rsidR="005A6C4A" w:rsidRPr="00C8232A">
              <w:rPr>
                <w:rFonts w:ascii="Arial" w:hAnsi="Arial" w:cs="Arial"/>
              </w:rPr>
              <w:t xml:space="preserve">und höchstens 30 Tage </w:t>
            </w:r>
            <w:r w:rsidRPr="004D0E69">
              <w:rPr>
                <w:rFonts w:ascii="Arial" w:hAnsi="Arial" w:cs="Arial"/>
                <w:color w:val="000000" w:themeColor="text1"/>
              </w:rPr>
              <w:t xml:space="preserve">an der digitalen Amtstafel des </w:t>
            </w:r>
            <w:r w:rsidR="00075A14">
              <w:rPr>
                <w:rFonts w:ascii="Arial" w:hAnsi="Arial" w:cs="Arial"/>
                <w:color w:val="000000" w:themeColor="text1"/>
              </w:rPr>
              <w:t>K</w:t>
            </w:r>
            <w:r w:rsidR="00C8232A">
              <w:rPr>
                <w:rFonts w:ascii="Arial" w:hAnsi="Arial" w:cs="Arial"/>
                <w:color w:val="000000" w:themeColor="text1"/>
              </w:rPr>
              <w:t>onsortiums</w:t>
            </w:r>
            <w:r w:rsidRPr="004D0E69">
              <w:rPr>
                <w:rFonts w:ascii="Arial" w:hAnsi="Arial" w:cs="Arial"/>
                <w:color w:val="000000" w:themeColor="text1"/>
              </w:rPr>
              <w:t xml:space="preserve"> veröffentlicht werden. </w:t>
            </w:r>
          </w:p>
          <w:p w14:paraId="79EE57E0"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5DD4D397" w14:textId="7A2FDC15" w:rsidR="00A529F7" w:rsidRPr="003E1C9E" w:rsidRDefault="00A529F7" w:rsidP="007E1204">
            <w:pPr>
              <w:pStyle w:val="Listenabsatz"/>
              <w:numPr>
                <w:ilvl w:val="0"/>
                <w:numId w:val="64"/>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L’avviso relativo all’assunzione di personale a tempo determinato deve essere pubblicato sull'albo digitale del</w:t>
            </w:r>
            <w:r w:rsidR="00C8232A">
              <w:rPr>
                <w:rFonts w:ascii="Arial" w:hAnsi="Arial" w:cs="Arial"/>
                <w:color w:val="000000" w:themeColor="text1"/>
                <w:lang w:val="it-IT"/>
              </w:rPr>
              <w:t xml:space="preserve"> Consorzio</w:t>
            </w:r>
            <w:r w:rsidRPr="004D0E69">
              <w:rPr>
                <w:rFonts w:ascii="Arial" w:hAnsi="Arial" w:cs="Arial"/>
                <w:color w:val="000000" w:themeColor="text1"/>
                <w:lang w:val="it-IT"/>
              </w:rPr>
              <w:t xml:space="preserve"> per </w:t>
            </w:r>
            <w:r w:rsidR="003E1C9E" w:rsidRPr="00C8232A">
              <w:rPr>
                <w:rFonts w:ascii="Arial" w:hAnsi="Arial" w:cs="Arial"/>
                <w:lang w:val="it-IT"/>
              </w:rPr>
              <w:t xml:space="preserve">un periodo non inferiore a </w:t>
            </w:r>
            <w:r w:rsidR="00C8232A">
              <w:rPr>
                <w:rFonts w:ascii="Arial" w:hAnsi="Arial" w:cs="Arial"/>
                <w:lang w:val="it-IT"/>
              </w:rPr>
              <w:t>d</w:t>
            </w:r>
            <w:r w:rsidRPr="00C8232A">
              <w:rPr>
                <w:rFonts w:ascii="Arial" w:hAnsi="Arial" w:cs="Arial"/>
                <w:lang w:val="it-IT"/>
              </w:rPr>
              <w:t>ieci giorni</w:t>
            </w:r>
            <w:r w:rsidR="003E1C9E" w:rsidRPr="00C8232A">
              <w:rPr>
                <w:rFonts w:ascii="Arial" w:hAnsi="Arial" w:cs="Arial"/>
                <w:lang w:val="it-IT"/>
              </w:rPr>
              <w:t xml:space="preserve"> e non superiore a 30 giorni</w:t>
            </w:r>
            <w:r w:rsidR="003E1C9E" w:rsidRPr="003E1C9E">
              <w:rPr>
                <w:rFonts w:ascii="Arial" w:hAnsi="Arial" w:cs="Arial"/>
                <w:color w:val="FF0000"/>
                <w:lang w:val="it-IT"/>
              </w:rPr>
              <w:t xml:space="preserve">. </w:t>
            </w:r>
          </w:p>
          <w:p w14:paraId="47AE1A25" w14:textId="206707ED" w:rsidR="003E1C9E" w:rsidRPr="004D0E69" w:rsidRDefault="003E1C9E" w:rsidP="003E1C9E">
            <w:pPr>
              <w:pStyle w:val="Listenabsatz"/>
              <w:spacing w:after="0" w:line="240" w:lineRule="auto"/>
              <w:ind w:left="356"/>
              <w:jc w:val="both"/>
              <w:rPr>
                <w:rFonts w:ascii="Arial" w:hAnsi="Arial" w:cs="Arial"/>
                <w:color w:val="000000" w:themeColor="text1"/>
                <w:lang w:val="it-IT"/>
              </w:rPr>
            </w:pPr>
          </w:p>
        </w:tc>
      </w:tr>
      <w:tr w:rsidR="00A529F7" w:rsidRPr="00F05AC8" w14:paraId="774C7667" w14:textId="77777777" w:rsidTr="00A529F7">
        <w:tc>
          <w:tcPr>
            <w:tcW w:w="4820" w:type="dxa"/>
          </w:tcPr>
          <w:p w14:paraId="6343EFD8" w14:textId="77777777" w:rsidR="00A529F7" w:rsidRPr="004D0E69" w:rsidRDefault="00A529F7" w:rsidP="007E1204">
            <w:pPr>
              <w:pStyle w:val="Listenabsatz"/>
              <w:numPr>
                <w:ilvl w:val="0"/>
                <w:numId w:val="64"/>
              </w:numPr>
              <w:spacing w:after="0" w:line="240" w:lineRule="auto"/>
              <w:ind w:left="426"/>
              <w:jc w:val="both"/>
              <w:rPr>
                <w:rFonts w:ascii="Arial" w:hAnsi="Arial" w:cs="Arial"/>
                <w:color w:val="000000" w:themeColor="text1"/>
              </w:rPr>
            </w:pPr>
            <w:r w:rsidRPr="004D0E69">
              <w:rPr>
                <w:rFonts w:ascii="Arial" w:hAnsi="Arial" w:cs="Arial"/>
                <w:color w:val="000000" w:themeColor="text1"/>
              </w:rPr>
              <w:t>Die Bewertung erfolgt nach denselben Maßstäben, wie für das Auswahlverfahren bei öffentlichen Wettbewerben.</w:t>
            </w:r>
          </w:p>
          <w:p w14:paraId="40551280"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1AB39AF5" w14:textId="77777777" w:rsidR="00A529F7" w:rsidRPr="004D0E69" w:rsidRDefault="00A529F7" w:rsidP="007E1204">
            <w:pPr>
              <w:pStyle w:val="Listenabsatz"/>
              <w:numPr>
                <w:ilvl w:val="0"/>
                <w:numId w:val="65"/>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 valutazione avviene con le stesse modalità previste per le selezioni dei concorsi pubblici.</w:t>
            </w:r>
          </w:p>
        </w:tc>
      </w:tr>
      <w:tr w:rsidR="00A529F7" w:rsidRPr="00F05AC8" w14:paraId="092461CB" w14:textId="77777777" w:rsidTr="00A529F7">
        <w:tc>
          <w:tcPr>
            <w:tcW w:w="4820" w:type="dxa"/>
          </w:tcPr>
          <w:p w14:paraId="4B673F9C" w14:textId="77777777" w:rsidR="00A529F7" w:rsidRPr="004D0E69" w:rsidRDefault="00A529F7" w:rsidP="007E1204">
            <w:pPr>
              <w:pStyle w:val="Listenabsatz"/>
              <w:numPr>
                <w:ilvl w:val="0"/>
                <w:numId w:val="65"/>
              </w:numPr>
              <w:spacing w:after="0" w:line="240" w:lineRule="auto"/>
              <w:ind w:left="426"/>
              <w:jc w:val="both"/>
              <w:rPr>
                <w:rFonts w:ascii="Arial" w:hAnsi="Arial" w:cs="Arial"/>
                <w:color w:val="000000" w:themeColor="text1"/>
              </w:rPr>
            </w:pPr>
            <w:r w:rsidRPr="004D0E69">
              <w:rPr>
                <w:rFonts w:ascii="Arial" w:hAnsi="Arial" w:cs="Arial"/>
                <w:color w:val="000000" w:themeColor="text1"/>
              </w:rPr>
              <w:t>Die Prüfungskommission für Rangordnungen für befristete Aufnahmen kann bis auf Widerruf im Amt bleiben; diese Kommission kann auch für die übrigen Rangordnungen herangezogen werden.</w:t>
            </w:r>
          </w:p>
        </w:tc>
        <w:tc>
          <w:tcPr>
            <w:tcW w:w="4783" w:type="dxa"/>
          </w:tcPr>
          <w:p w14:paraId="5300169E" w14:textId="77777777" w:rsidR="00A529F7" w:rsidRPr="004D0E69" w:rsidRDefault="00A529F7" w:rsidP="007E1204">
            <w:pPr>
              <w:pStyle w:val="Listenabsatz"/>
              <w:numPr>
                <w:ilvl w:val="0"/>
                <w:numId w:val="66"/>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 commissione giudicatrice per le graduatorie relative ad assunzioni a tempo determinato può restare in carica fino a revoca. Tale commissione può essere impiegata anche per le rimanenti graduatorie.</w:t>
            </w:r>
          </w:p>
          <w:p w14:paraId="45708829" w14:textId="77777777" w:rsidR="00A529F7" w:rsidRPr="004D0E69" w:rsidRDefault="00A529F7" w:rsidP="00A529F7">
            <w:pPr>
              <w:pStyle w:val="Listenabsatz"/>
              <w:spacing w:after="0" w:line="240" w:lineRule="auto"/>
              <w:ind w:left="356"/>
              <w:jc w:val="both"/>
              <w:rPr>
                <w:rFonts w:ascii="Arial" w:hAnsi="Arial" w:cs="Arial"/>
                <w:color w:val="000000" w:themeColor="text1"/>
                <w:lang w:val="it-IT"/>
              </w:rPr>
            </w:pPr>
          </w:p>
        </w:tc>
      </w:tr>
      <w:tr w:rsidR="00A529F7" w:rsidRPr="00F05AC8" w14:paraId="5C6A4BD4" w14:textId="77777777" w:rsidTr="00A529F7">
        <w:tc>
          <w:tcPr>
            <w:tcW w:w="4820" w:type="dxa"/>
          </w:tcPr>
          <w:p w14:paraId="53C85481" w14:textId="3F3D020E" w:rsidR="00A529F7" w:rsidRPr="004D0E69" w:rsidRDefault="00A529F7" w:rsidP="007E1204">
            <w:pPr>
              <w:pStyle w:val="Listenabsatz"/>
              <w:numPr>
                <w:ilvl w:val="0"/>
                <w:numId w:val="66"/>
              </w:numPr>
              <w:spacing w:after="0" w:line="240" w:lineRule="auto"/>
              <w:ind w:left="426"/>
              <w:jc w:val="both"/>
              <w:rPr>
                <w:rFonts w:ascii="Arial" w:hAnsi="Arial" w:cs="Arial"/>
                <w:color w:val="000000" w:themeColor="text1"/>
              </w:rPr>
            </w:pPr>
            <w:r w:rsidRPr="004D0E69">
              <w:rPr>
                <w:rFonts w:ascii="Arial" w:hAnsi="Arial" w:cs="Arial"/>
                <w:color w:val="000000" w:themeColor="text1"/>
              </w:rPr>
              <w:t>Die eigens für befristete Aufnahmen erstellte Rangordnung wird vom Direktor genehmigt und ist für</w:t>
            </w:r>
            <w:r w:rsidR="00FE1D14">
              <w:rPr>
                <w:rFonts w:ascii="Arial" w:hAnsi="Arial" w:cs="Arial"/>
                <w:color w:val="000000" w:themeColor="text1"/>
              </w:rPr>
              <w:t xml:space="preserve"> </w:t>
            </w:r>
            <w:r w:rsidR="00FE1D14" w:rsidRPr="00C8232A">
              <w:rPr>
                <w:rFonts w:ascii="Arial" w:hAnsi="Arial" w:cs="Arial"/>
              </w:rPr>
              <w:t>2 Jahre</w:t>
            </w:r>
            <w:r w:rsidRPr="00C8232A">
              <w:rPr>
                <w:rFonts w:ascii="Arial" w:hAnsi="Arial" w:cs="Arial"/>
              </w:rPr>
              <w:t xml:space="preserve"> </w:t>
            </w:r>
            <w:r w:rsidRPr="004D0E69">
              <w:rPr>
                <w:rFonts w:ascii="Arial" w:hAnsi="Arial" w:cs="Arial"/>
                <w:color w:val="000000" w:themeColor="text1"/>
              </w:rPr>
              <w:t>ab Genehmigung der Maßnahme gültig.</w:t>
            </w:r>
          </w:p>
          <w:p w14:paraId="475EB5B3" w14:textId="77777777" w:rsidR="00A529F7" w:rsidRPr="004D0E69" w:rsidRDefault="00A529F7" w:rsidP="00A529F7">
            <w:pPr>
              <w:pStyle w:val="Listenabsatz"/>
              <w:spacing w:after="0" w:line="240" w:lineRule="auto"/>
              <w:ind w:left="426"/>
              <w:jc w:val="both"/>
              <w:rPr>
                <w:rFonts w:ascii="Arial" w:hAnsi="Arial" w:cs="Arial"/>
                <w:color w:val="000000" w:themeColor="text1"/>
              </w:rPr>
            </w:pPr>
          </w:p>
        </w:tc>
        <w:tc>
          <w:tcPr>
            <w:tcW w:w="4783" w:type="dxa"/>
          </w:tcPr>
          <w:p w14:paraId="176D6FE4" w14:textId="0EB6090B" w:rsidR="00A529F7" w:rsidRPr="004D0E69" w:rsidRDefault="00A529F7" w:rsidP="00C8232A">
            <w:pPr>
              <w:pStyle w:val="Listenabsatz"/>
              <w:numPr>
                <w:ilvl w:val="0"/>
                <w:numId w:val="67"/>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La graduatoria formata per assunzioni a tempo determinato è approvata dal direttore e ha una validità </w:t>
            </w:r>
            <w:r w:rsidRPr="009D65B2">
              <w:rPr>
                <w:rFonts w:ascii="Arial" w:hAnsi="Arial" w:cs="Arial"/>
                <w:color w:val="000000" w:themeColor="text1"/>
                <w:lang w:val="it-IT"/>
              </w:rPr>
              <w:t xml:space="preserve">di </w:t>
            </w:r>
            <w:r w:rsidRPr="00C8232A">
              <w:rPr>
                <w:rFonts w:ascii="Arial" w:hAnsi="Arial" w:cs="Arial"/>
                <w:lang w:val="it-IT"/>
              </w:rPr>
              <w:t>2 anni</w:t>
            </w:r>
            <w:r w:rsidR="00C8232A" w:rsidRPr="00C8232A">
              <w:rPr>
                <w:rFonts w:ascii="Arial" w:hAnsi="Arial" w:cs="Arial"/>
                <w:lang w:val="it-IT"/>
              </w:rPr>
              <w:t xml:space="preserve"> </w:t>
            </w:r>
            <w:r w:rsidRPr="004D0E69">
              <w:rPr>
                <w:rFonts w:ascii="Arial" w:hAnsi="Arial" w:cs="Arial"/>
                <w:color w:val="000000" w:themeColor="text1"/>
                <w:lang w:val="it-IT"/>
              </w:rPr>
              <w:t>dalla data di approvazione del provvedimento.</w:t>
            </w:r>
          </w:p>
        </w:tc>
      </w:tr>
      <w:tr w:rsidR="00A529F7" w:rsidRPr="00F05AC8" w14:paraId="1809A1E0" w14:textId="77777777" w:rsidTr="00A529F7">
        <w:tc>
          <w:tcPr>
            <w:tcW w:w="4820" w:type="dxa"/>
          </w:tcPr>
          <w:p w14:paraId="74EBE139" w14:textId="77777777" w:rsidR="00A529F7" w:rsidRPr="004D0E69" w:rsidRDefault="00A529F7" w:rsidP="007E1204">
            <w:pPr>
              <w:pStyle w:val="Listenabsatz"/>
              <w:numPr>
                <w:ilvl w:val="0"/>
                <w:numId w:val="67"/>
              </w:numPr>
              <w:spacing w:after="0" w:line="240" w:lineRule="auto"/>
              <w:ind w:left="426"/>
              <w:jc w:val="both"/>
              <w:rPr>
                <w:rFonts w:ascii="Arial" w:hAnsi="Arial" w:cs="Arial"/>
                <w:color w:val="000000"/>
              </w:rPr>
            </w:pPr>
            <w:r w:rsidRPr="004D0E69">
              <w:rPr>
                <w:rFonts w:ascii="Arial" w:hAnsi="Arial" w:cs="Arial"/>
              </w:rPr>
              <w:t xml:space="preserve">Die Rangordnung ist vor Ablauf der </w:t>
            </w:r>
            <w:r>
              <w:rPr>
                <w:rFonts w:ascii="Arial" w:hAnsi="Arial" w:cs="Arial"/>
              </w:rPr>
              <w:t>festgelegten Frist</w:t>
            </w:r>
            <w:r w:rsidRPr="004D0E69">
              <w:rPr>
                <w:rFonts w:ascii="Arial" w:hAnsi="Arial" w:cs="Arial"/>
              </w:rPr>
              <w:t xml:space="preserve"> als erschöpft zu betrachten, wenn keine Bewerber mehr verfügbar sind.</w:t>
            </w:r>
          </w:p>
          <w:p w14:paraId="182C466A" w14:textId="77777777" w:rsidR="00A529F7" w:rsidRPr="004D0E69" w:rsidRDefault="00A529F7" w:rsidP="00A529F7">
            <w:pPr>
              <w:pStyle w:val="Listenabsatz"/>
              <w:spacing w:after="0" w:line="240" w:lineRule="auto"/>
              <w:ind w:left="426"/>
              <w:jc w:val="both"/>
              <w:rPr>
                <w:rFonts w:ascii="Arial" w:hAnsi="Arial" w:cs="Arial"/>
                <w:color w:val="000000"/>
              </w:rPr>
            </w:pPr>
          </w:p>
        </w:tc>
        <w:tc>
          <w:tcPr>
            <w:tcW w:w="4783" w:type="dxa"/>
          </w:tcPr>
          <w:p w14:paraId="759609FA" w14:textId="77777777" w:rsidR="00A529F7" w:rsidRPr="004D0E69" w:rsidRDefault="00A529F7" w:rsidP="007E1204">
            <w:pPr>
              <w:pStyle w:val="Listenabsatz"/>
              <w:numPr>
                <w:ilvl w:val="0"/>
                <w:numId w:val="68"/>
              </w:numPr>
              <w:spacing w:after="0" w:line="240" w:lineRule="auto"/>
              <w:ind w:left="356"/>
              <w:jc w:val="both"/>
              <w:rPr>
                <w:rFonts w:ascii="Arial" w:hAnsi="Arial" w:cs="Arial"/>
                <w:color w:val="000000"/>
                <w:lang w:val="it-IT"/>
              </w:rPr>
            </w:pPr>
            <w:r w:rsidRPr="004D0E69">
              <w:rPr>
                <w:rFonts w:ascii="Arial" w:hAnsi="Arial" w:cs="Arial"/>
                <w:lang w:val="it-IT"/>
              </w:rPr>
              <w:t xml:space="preserve">La graduatoria deve considerarsi esaurita anche prima dello scadere </w:t>
            </w:r>
            <w:r>
              <w:rPr>
                <w:rFonts w:ascii="Arial" w:hAnsi="Arial" w:cs="Arial"/>
                <w:lang w:val="it-IT"/>
              </w:rPr>
              <w:t>del termine previsto</w:t>
            </w:r>
            <w:r w:rsidRPr="004D0E69">
              <w:rPr>
                <w:rFonts w:ascii="Arial" w:hAnsi="Arial" w:cs="Arial"/>
                <w:lang w:val="it-IT"/>
              </w:rPr>
              <w:t>, qualora non siano più disponibili candidati.</w:t>
            </w:r>
          </w:p>
        </w:tc>
      </w:tr>
      <w:tr w:rsidR="00A529F7" w:rsidRPr="00F05AC8" w14:paraId="07B814BD" w14:textId="77777777" w:rsidTr="00A529F7">
        <w:tc>
          <w:tcPr>
            <w:tcW w:w="4820" w:type="dxa"/>
          </w:tcPr>
          <w:p w14:paraId="4493D123" w14:textId="77777777" w:rsidR="00A529F7" w:rsidRPr="004D0E69" w:rsidRDefault="00A529F7" w:rsidP="007E1204">
            <w:pPr>
              <w:widowControl w:val="0"/>
              <w:numPr>
                <w:ilvl w:val="0"/>
                <w:numId w:val="69"/>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Verständigung der Bewerber kann formlos und damit auch telefonisch erfolgen. Die Erklärung der Ablehnung muss schriftlich erfolgen. Für die Erklärung der Annahme oder Ablehnung kann eine Frist von bis zu 2 Arbeitstagen gewährt werden. </w:t>
            </w:r>
          </w:p>
        </w:tc>
        <w:tc>
          <w:tcPr>
            <w:tcW w:w="4783" w:type="dxa"/>
          </w:tcPr>
          <w:p w14:paraId="75CAFF7B" w14:textId="77777777" w:rsidR="00A529F7" w:rsidRPr="004D0E69" w:rsidRDefault="00A529F7" w:rsidP="007E1204">
            <w:pPr>
              <w:pStyle w:val="Listenabsatz"/>
              <w:numPr>
                <w:ilvl w:val="0"/>
                <w:numId w:val="7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chiamata dei candidati può avvenire in via informale e quindi anche telefonicamente. La dichiarazione del rifiuto deve avvenire per iscritto. Può essere concesso un termine massimo di due giorni lavorativi per le dichiarazioni di accettazione o di rifiuto. </w:t>
            </w:r>
          </w:p>
        </w:tc>
      </w:tr>
      <w:tr w:rsidR="00A529F7" w:rsidRPr="00F05AC8" w14:paraId="71D98652" w14:textId="77777777" w:rsidTr="00A529F7">
        <w:tc>
          <w:tcPr>
            <w:tcW w:w="4820" w:type="dxa"/>
          </w:tcPr>
          <w:p w14:paraId="3C003E4C" w14:textId="68A4F748" w:rsidR="00A529F7" w:rsidRPr="00C8232A" w:rsidRDefault="00A529F7" w:rsidP="007E1204">
            <w:pPr>
              <w:pStyle w:val="Listenabsatz"/>
              <w:widowControl w:val="0"/>
              <w:numPr>
                <w:ilvl w:val="0"/>
                <w:numId w:val="71"/>
              </w:numPr>
              <w:suppressAutoHyphens/>
              <w:spacing w:after="119" w:line="240" w:lineRule="auto"/>
              <w:jc w:val="both"/>
              <w:rPr>
                <w:rFonts w:ascii="Arial" w:hAnsi="Arial" w:cs="Arial"/>
                <w:b/>
                <w:color w:val="000000" w:themeColor="text1"/>
                <w:u w:val="single"/>
              </w:rPr>
            </w:pPr>
            <w:r w:rsidRPr="00C8232A">
              <w:rPr>
                <w:rFonts w:ascii="Arial" w:hAnsi="Arial" w:cs="Arial"/>
                <w:color w:val="000000" w:themeColor="text1"/>
              </w:rPr>
              <w:t xml:space="preserve">Verzichtet der Bewerber </w:t>
            </w:r>
            <w:r w:rsidR="00C8232A" w:rsidRPr="00C8232A">
              <w:rPr>
                <w:rFonts w:ascii="Arial" w:hAnsi="Arial" w:cs="Arial"/>
                <w:color w:val="000000" w:themeColor="text1"/>
              </w:rPr>
              <w:t>einmal</w:t>
            </w:r>
            <w:r w:rsidRPr="00C8232A">
              <w:rPr>
                <w:rFonts w:ascii="Arial" w:hAnsi="Arial" w:cs="Arial"/>
                <w:color w:val="000000" w:themeColor="text1"/>
              </w:rPr>
              <w:t xml:space="preserve"> auf die Annahme einer Beauftragung verwirkt er von Rechtswegen seine Position in der Rangordnung. Auf alle Fälle muss bei Vergabe der befristeten Aufträge die Reihenfolge der Rangordnung eingehalten werden. </w:t>
            </w:r>
          </w:p>
          <w:p w14:paraId="7062C6D1" w14:textId="77777777" w:rsidR="00A529F7" w:rsidRPr="00C8232A" w:rsidRDefault="00A529F7" w:rsidP="00A529F7">
            <w:pPr>
              <w:spacing w:after="0" w:line="240" w:lineRule="auto"/>
              <w:ind w:left="66"/>
              <w:jc w:val="both"/>
              <w:rPr>
                <w:rFonts w:ascii="Arial" w:hAnsi="Arial" w:cs="Arial"/>
                <w:color w:val="000000" w:themeColor="text1"/>
              </w:rPr>
            </w:pPr>
          </w:p>
        </w:tc>
        <w:tc>
          <w:tcPr>
            <w:tcW w:w="4783" w:type="dxa"/>
          </w:tcPr>
          <w:p w14:paraId="18723EA2" w14:textId="573B7559" w:rsidR="00A529F7" w:rsidRPr="00C8232A" w:rsidRDefault="00A529F7" w:rsidP="00C8232A">
            <w:pPr>
              <w:pStyle w:val="Listenabsatz"/>
              <w:numPr>
                <w:ilvl w:val="0"/>
                <w:numId w:val="72"/>
              </w:numPr>
              <w:spacing w:after="0" w:line="240" w:lineRule="auto"/>
              <w:jc w:val="both"/>
              <w:rPr>
                <w:rFonts w:ascii="Arial" w:hAnsi="Arial" w:cs="Arial"/>
                <w:color w:val="000000" w:themeColor="text1"/>
                <w:lang w:val="it-IT"/>
              </w:rPr>
            </w:pPr>
            <w:r w:rsidRPr="00C8232A">
              <w:rPr>
                <w:rFonts w:ascii="Arial" w:hAnsi="Arial" w:cs="Arial"/>
                <w:color w:val="000000" w:themeColor="text1"/>
                <w:lang w:val="it-IT"/>
              </w:rPr>
              <w:t>Qualora il candidato rinunci una all'incarico perde di diritto la sua posizione in graduatoria. In ogni caso per l'assegnazione di un incarico a tempo determinato deve essere garantito il rispetto dell’ordine della graduatoria.</w:t>
            </w:r>
          </w:p>
        </w:tc>
      </w:tr>
      <w:tr w:rsidR="00A529F7" w:rsidRPr="00F05AC8" w14:paraId="319AFBB1" w14:textId="77777777" w:rsidTr="00A529F7">
        <w:tc>
          <w:tcPr>
            <w:tcW w:w="4820" w:type="dxa"/>
          </w:tcPr>
          <w:p w14:paraId="4102DDD7" w14:textId="77777777" w:rsidR="00A529F7" w:rsidRPr="004D0E69" w:rsidRDefault="00A529F7" w:rsidP="007E1204">
            <w:pPr>
              <w:pStyle w:val="Listenabsatz"/>
              <w:numPr>
                <w:ilvl w:val="0"/>
                <w:numId w:val="72"/>
              </w:numPr>
              <w:spacing w:after="0" w:line="240" w:lineRule="auto"/>
              <w:jc w:val="both"/>
              <w:rPr>
                <w:rFonts w:ascii="Arial" w:hAnsi="Arial" w:cs="Arial"/>
                <w:color w:val="000000" w:themeColor="text1"/>
              </w:rPr>
            </w:pPr>
            <w:r w:rsidRPr="004D0E69">
              <w:rPr>
                <w:rFonts w:ascii="Arial" w:hAnsi="Arial" w:cs="Arial"/>
                <w:color w:val="000000" w:themeColor="text1"/>
              </w:rPr>
              <w:lastRenderedPageBreak/>
              <w:t>Die Streichung aus der Rangordnung ist bei ungenügender Leistung und bei Disziplinarmaßnahmen vorgesehen. Eine negative Bewertung schließt die Aufnahme in eine Rangordnung desselben Berufsbildes für zwei Jahre aus.</w:t>
            </w:r>
          </w:p>
          <w:p w14:paraId="26056A3B" w14:textId="77777777" w:rsidR="00A529F7" w:rsidRPr="004D0E69" w:rsidRDefault="00A529F7" w:rsidP="00A529F7">
            <w:pPr>
              <w:spacing w:after="0" w:line="240" w:lineRule="auto"/>
              <w:ind w:left="66"/>
              <w:jc w:val="both"/>
              <w:rPr>
                <w:rFonts w:ascii="Arial" w:hAnsi="Arial" w:cs="Arial"/>
                <w:color w:val="000000" w:themeColor="text1"/>
              </w:rPr>
            </w:pPr>
          </w:p>
        </w:tc>
        <w:tc>
          <w:tcPr>
            <w:tcW w:w="4783" w:type="dxa"/>
          </w:tcPr>
          <w:p w14:paraId="38C92D34" w14:textId="77777777" w:rsidR="00A529F7" w:rsidRPr="004D0E69" w:rsidRDefault="00A529F7" w:rsidP="007E1204">
            <w:pPr>
              <w:pStyle w:val="Listenabsatz"/>
              <w:numPr>
                <w:ilvl w:val="0"/>
                <w:numId w:val="7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 cancellazione dalla graduatoria avviene in caso di insufficiente rendimento o di provvedimenti disciplinari. Una valutazione negativa comporta l’esclusione dall’ammissione alle graduatorie per lo stesso profilo professionale per la durata di due anni.</w:t>
            </w:r>
          </w:p>
          <w:p w14:paraId="18D80094" w14:textId="77777777" w:rsidR="00A529F7" w:rsidRPr="004D0E69" w:rsidRDefault="00A529F7" w:rsidP="00A529F7">
            <w:pPr>
              <w:pStyle w:val="Listenabsatz"/>
              <w:spacing w:after="0" w:line="240" w:lineRule="auto"/>
              <w:ind w:left="363"/>
              <w:jc w:val="both"/>
              <w:rPr>
                <w:rFonts w:ascii="Arial" w:hAnsi="Arial" w:cs="Arial"/>
                <w:color w:val="000000" w:themeColor="text1"/>
                <w:lang w:val="it-IT"/>
              </w:rPr>
            </w:pPr>
          </w:p>
        </w:tc>
      </w:tr>
      <w:tr w:rsidR="00A529F7" w:rsidRPr="00F05AC8" w14:paraId="32512540" w14:textId="77777777" w:rsidTr="00A529F7">
        <w:tc>
          <w:tcPr>
            <w:tcW w:w="4820" w:type="dxa"/>
          </w:tcPr>
          <w:p w14:paraId="21B68B8C" w14:textId="77777777" w:rsidR="00A529F7" w:rsidRPr="004D0E69" w:rsidRDefault="00A529F7" w:rsidP="007E1204">
            <w:pPr>
              <w:pStyle w:val="Listenabsatz"/>
              <w:numPr>
                <w:ilvl w:val="0"/>
                <w:numId w:val="72"/>
              </w:numPr>
              <w:tabs>
                <w:tab w:val="clear" w:pos="363"/>
                <w:tab w:val="num" w:pos="142"/>
              </w:tabs>
              <w:spacing w:after="0" w:line="240" w:lineRule="auto"/>
              <w:ind w:left="426" w:hanging="411"/>
              <w:jc w:val="both"/>
              <w:rPr>
                <w:rFonts w:ascii="Arial" w:hAnsi="Arial" w:cs="Arial"/>
                <w:color w:val="000000" w:themeColor="text1"/>
              </w:rPr>
            </w:pPr>
            <w:r w:rsidRPr="004D0E69">
              <w:rPr>
                <w:rFonts w:ascii="Arial" w:hAnsi="Arial" w:cs="Arial"/>
                <w:color w:val="000000" w:themeColor="text1"/>
              </w:rPr>
              <w:t>Die Verwaltung ist nicht verpflichtet die Niederschrift über die Erstellung der Rangordnung vor der Genehmigung zur Einsicht auffliegen zu lassen.</w:t>
            </w:r>
          </w:p>
          <w:p w14:paraId="73142FF4" w14:textId="77777777" w:rsidR="00A529F7" w:rsidRPr="004D0E69" w:rsidRDefault="00A529F7" w:rsidP="00A529F7">
            <w:pPr>
              <w:tabs>
                <w:tab w:val="num" w:pos="142"/>
              </w:tabs>
              <w:spacing w:after="0" w:line="240" w:lineRule="auto"/>
              <w:jc w:val="both"/>
              <w:rPr>
                <w:rFonts w:ascii="Arial" w:hAnsi="Arial" w:cs="Arial"/>
                <w:color w:val="000000" w:themeColor="text1"/>
              </w:rPr>
            </w:pPr>
          </w:p>
        </w:tc>
        <w:tc>
          <w:tcPr>
            <w:tcW w:w="4783" w:type="dxa"/>
          </w:tcPr>
          <w:p w14:paraId="6880A963" w14:textId="77777777" w:rsidR="00A529F7" w:rsidRPr="004D0E69" w:rsidRDefault="00A529F7" w:rsidP="007E1204">
            <w:pPr>
              <w:pStyle w:val="Listenabsatz"/>
              <w:numPr>
                <w:ilvl w:val="0"/>
                <w:numId w:val="74"/>
              </w:numPr>
              <w:tabs>
                <w:tab w:val="clear" w:pos="363"/>
                <w:tab w:val="num" w:pos="214"/>
              </w:tabs>
              <w:spacing w:after="0" w:line="240" w:lineRule="auto"/>
              <w:ind w:hanging="433"/>
              <w:jc w:val="both"/>
              <w:rPr>
                <w:rFonts w:ascii="Arial" w:hAnsi="Arial" w:cs="Arial"/>
                <w:color w:val="000000" w:themeColor="text1"/>
                <w:lang w:val="it-IT"/>
              </w:rPr>
            </w:pPr>
            <w:r w:rsidRPr="004D0E69">
              <w:rPr>
                <w:rFonts w:ascii="Arial" w:hAnsi="Arial" w:cs="Arial"/>
                <w:color w:val="000000" w:themeColor="text1"/>
                <w:lang w:val="it-IT"/>
              </w:rPr>
              <w:t>L’amministrazione non ha l’obbligo di depositare il verbale relativo alla compilazione della graduatoria per presa visione prima dell’approvazione.</w:t>
            </w:r>
          </w:p>
          <w:p w14:paraId="2AEF1DA6" w14:textId="77777777" w:rsidR="00A529F7" w:rsidRPr="004D0E69" w:rsidRDefault="00A529F7" w:rsidP="00A529F7">
            <w:pPr>
              <w:pStyle w:val="Listenabsatz"/>
              <w:spacing w:after="0" w:line="240" w:lineRule="auto"/>
              <w:ind w:left="363"/>
              <w:jc w:val="both"/>
              <w:rPr>
                <w:rFonts w:ascii="Arial" w:hAnsi="Arial" w:cs="Arial"/>
                <w:color w:val="000000" w:themeColor="text1"/>
                <w:lang w:val="it-IT"/>
              </w:rPr>
            </w:pPr>
          </w:p>
        </w:tc>
      </w:tr>
      <w:tr w:rsidR="00A529F7" w:rsidRPr="00F05AC8" w14:paraId="2D36D65F" w14:textId="77777777" w:rsidTr="00A529F7">
        <w:tc>
          <w:tcPr>
            <w:tcW w:w="4820" w:type="dxa"/>
          </w:tcPr>
          <w:p w14:paraId="6E0EC7B6" w14:textId="77777777" w:rsidR="00A529F7" w:rsidRPr="004D0E69" w:rsidRDefault="00A529F7" w:rsidP="007E1204">
            <w:pPr>
              <w:pStyle w:val="Listenabsatz"/>
              <w:widowControl w:val="0"/>
              <w:numPr>
                <w:ilvl w:val="0"/>
                <w:numId w:val="411"/>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Um die Kontinuität des Dienstes zu gewährleisten, kann Personal befristet bis zu drei Monate vor dem Zeitpunkt eingestellt werden, an dem die Stelle verfügbar ist.</w:t>
            </w:r>
          </w:p>
          <w:p w14:paraId="48108B8D" w14:textId="77777777" w:rsidR="00A529F7" w:rsidRPr="004D0E69" w:rsidRDefault="00A529F7" w:rsidP="00A529F7">
            <w:pPr>
              <w:spacing w:after="0" w:line="240" w:lineRule="auto"/>
              <w:ind w:left="66"/>
              <w:jc w:val="both"/>
              <w:rPr>
                <w:rFonts w:ascii="Arial" w:hAnsi="Arial" w:cs="Arial"/>
                <w:color w:val="000000" w:themeColor="text1"/>
              </w:rPr>
            </w:pPr>
          </w:p>
        </w:tc>
        <w:tc>
          <w:tcPr>
            <w:tcW w:w="4783" w:type="dxa"/>
          </w:tcPr>
          <w:p w14:paraId="3DC67292" w14:textId="77777777" w:rsidR="00A529F7" w:rsidRPr="004D0E69" w:rsidRDefault="00A529F7" w:rsidP="007E1204">
            <w:pPr>
              <w:pStyle w:val="Listenabsatz"/>
              <w:numPr>
                <w:ilvl w:val="0"/>
                <w:numId w:val="41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Al fine di garantire la continuità del servizio è possibile procedere all’assunzione di personale a tempo determinato fino a tre mesi prima della data in cui il posto da coprire si renderà vacante.</w:t>
            </w:r>
          </w:p>
          <w:p w14:paraId="0126166C" w14:textId="77777777" w:rsidR="00A529F7" w:rsidRPr="004D0E69" w:rsidRDefault="00A529F7" w:rsidP="00A529F7">
            <w:pPr>
              <w:pStyle w:val="Listenabsatz"/>
              <w:spacing w:after="0" w:line="240" w:lineRule="auto"/>
              <w:ind w:left="363"/>
              <w:jc w:val="both"/>
              <w:rPr>
                <w:rFonts w:ascii="Arial" w:hAnsi="Arial" w:cs="Arial"/>
                <w:color w:val="000000" w:themeColor="text1"/>
                <w:lang w:val="it-IT"/>
              </w:rPr>
            </w:pPr>
          </w:p>
        </w:tc>
      </w:tr>
      <w:tr w:rsidR="00A529F7" w:rsidRPr="00F05AC8" w14:paraId="2CCF6295" w14:textId="77777777" w:rsidTr="00A529F7">
        <w:tc>
          <w:tcPr>
            <w:tcW w:w="4820" w:type="dxa"/>
          </w:tcPr>
          <w:p w14:paraId="2BCAC9A4" w14:textId="77777777" w:rsidR="00A529F7" w:rsidRPr="004D0E69" w:rsidRDefault="00A529F7" w:rsidP="007E1204">
            <w:pPr>
              <w:pStyle w:val="Listenabsatz"/>
              <w:widowControl w:val="0"/>
              <w:numPr>
                <w:ilvl w:val="0"/>
                <w:numId w:val="410"/>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Für die Sicherstellung des Dienstes, bei kurzfristigen Ersetzungen bei Ausfall eines Bediensteten wegen Krankheit oder Unfall sowie bei dringenden, unaufschiebbaren Diensterfordernissen, wird von der Erstellung einer Rangordnung abgesehen und das Personal wird bis maximal 3 Monate mit Entscheidung des Direktors eingestellt, vorausgesetzt, dass nicht bereits eine gültige und kurzfristig verwendbare  Rangordnung für das ausgeschriebene Berufsbild besteht. Der Kandidat muss auf jeden Fall im Besitze der Zugangsvoraussetzungen für die ausgeschriebene Stelle sein.</w:t>
            </w:r>
          </w:p>
          <w:p w14:paraId="1DA6505D" w14:textId="77777777" w:rsidR="00A529F7" w:rsidRPr="004D0E69" w:rsidRDefault="00A529F7" w:rsidP="00A529F7">
            <w:pPr>
              <w:spacing w:after="0" w:line="240" w:lineRule="auto"/>
              <w:ind w:left="66"/>
              <w:jc w:val="both"/>
              <w:rPr>
                <w:rFonts w:ascii="Arial" w:hAnsi="Arial" w:cs="Arial"/>
                <w:color w:val="000000" w:themeColor="text1"/>
              </w:rPr>
            </w:pPr>
          </w:p>
        </w:tc>
        <w:tc>
          <w:tcPr>
            <w:tcW w:w="4783" w:type="dxa"/>
          </w:tcPr>
          <w:p w14:paraId="1065CF53" w14:textId="77777777" w:rsidR="00A529F7" w:rsidRPr="004D0E69" w:rsidRDefault="00A529F7" w:rsidP="007E1204">
            <w:pPr>
              <w:pStyle w:val="Listenabsatz"/>
              <w:numPr>
                <w:ilvl w:val="0"/>
                <w:numId w:val="41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Per assicurare il buon funzionamento del servizio, in caso di sostituzione temporanea di personale assente dal servizio a causa di malattia o infortunio, nonché in casi di esigenze urgenti o inderogabili, si può prescinde dalla predisposizione di una graduatoria e il personale viene assunto, fino al limite massimo di 3 mesi, con determinazione d’urgenza del direttore, purché non vi sia già una graduatoria valida e prontamente utilizzabile per il profilo professionale bandito. Il candidato deve comunque essere in possesso dei requisiti d’accesso per il posto bandito.</w:t>
            </w:r>
          </w:p>
        </w:tc>
      </w:tr>
      <w:tr w:rsidR="00A529F7" w:rsidRPr="00F05AC8" w14:paraId="72A6AD15" w14:textId="77777777" w:rsidTr="00A529F7">
        <w:tc>
          <w:tcPr>
            <w:tcW w:w="4820" w:type="dxa"/>
          </w:tcPr>
          <w:p w14:paraId="2B05AB89" w14:textId="77777777" w:rsidR="00A529F7" w:rsidRPr="00BD09AF" w:rsidRDefault="00A529F7" w:rsidP="00A529F7">
            <w:pPr>
              <w:spacing w:after="0" w:line="240" w:lineRule="auto"/>
              <w:ind w:left="66"/>
              <w:jc w:val="center"/>
              <w:rPr>
                <w:rFonts w:ascii="Arial" w:hAnsi="Arial" w:cs="Arial"/>
                <w:strike/>
                <w:color w:val="FF0000"/>
                <w:lang w:val="it-IT"/>
              </w:rPr>
            </w:pPr>
          </w:p>
        </w:tc>
        <w:tc>
          <w:tcPr>
            <w:tcW w:w="4783" w:type="dxa"/>
          </w:tcPr>
          <w:p w14:paraId="139267D9" w14:textId="77777777" w:rsidR="00A529F7" w:rsidRPr="004D0E69" w:rsidRDefault="00A529F7" w:rsidP="00A529F7">
            <w:pPr>
              <w:spacing w:after="0" w:line="240" w:lineRule="auto"/>
              <w:jc w:val="both"/>
              <w:rPr>
                <w:rFonts w:ascii="Arial" w:hAnsi="Arial" w:cs="Arial"/>
                <w:color w:val="000000"/>
                <w:lang w:val="it-IT"/>
              </w:rPr>
            </w:pPr>
          </w:p>
        </w:tc>
      </w:tr>
      <w:tr w:rsidR="00A529F7" w:rsidRPr="00C8232A" w14:paraId="7F8C567B" w14:textId="77777777" w:rsidTr="00A529F7">
        <w:tc>
          <w:tcPr>
            <w:tcW w:w="4820" w:type="dxa"/>
          </w:tcPr>
          <w:p w14:paraId="7F4AFE7E" w14:textId="77777777" w:rsidR="00A529F7" w:rsidRPr="00BC5DD8" w:rsidRDefault="00A529F7" w:rsidP="00A529F7">
            <w:pPr>
              <w:spacing w:after="0" w:line="240" w:lineRule="auto"/>
              <w:ind w:left="66"/>
              <w:jc w:val="center"/>
              <w:rPr>
                <w:rFonts w:ascii="Arial" w:hAnsi="Arial" w:cs="Arial"/>
                <w:lang w:val="it-IT"/>
              </w:rPr>
            </w:pPr>
            <w:r w:rsidRPr="00BC5DD8">
              <w:rPr>
                <w:rFonts w:ascii="Arial" w:hAnsi="Arial" w:cs="Arial"/>
                <w:b/>
                <w:lang w:val="it-IT"/>
              </w:rPr>
              <w:t>Art. 34</w:t>
            </w:r>
          </w:p>
        </w:tc>
        <w:tc>
          <w:tcPr>
            <w:tcW w:w="4783" w:type="dxa"/>
          </w:tcPr>
          <w:p w14:paraId="7B1213BE" w14:textId="77777777" w:rsidR="00A529F7" w:rsidRPr="00BC5DD8" w:rsidRDefault="00A529F7" w:rsidP="00A529F7">
            <w:pPr>
              <w:spacing w:after="0" w:line="240" w:lineRule="auto"/>
              <w:jc w:val="center"/>
              <w:rPr>
                <w:rFonts w:ascii="Arial" w:hAnsi="Arial" w:cs="Arial"/>
                <w:lang w:val="it-IT"/>
              </w:rPr>
            </w:pPr>
            <w:r w:rsidRPr="00BC5DD8">
              <w:rPr>
                <w:rFonts w:ascii="Arial" w:hAnsi="Arial" w:cs="Arial"/>
                <w:b/>
                <w:lang w:val="it-IT"/>
              </w:rPr>
              <w:t>Art. 34</w:t>
            </w:r>
          </w:p>
        </w:tc>
      </w:tr>
      <w:tr w:rsidR="00A529F7" w:rsidRPr="00F05AC8" w14:paraId="486EFC22" w14:textId="77777777" w:rsidTr="00A529F7">
        <w:tc>
          <w:tcPr>
            <w:tcW w:w="4820" w:type="dxa"/>
          </w:tcPr>
          <w:p w14:paraId="45DEB3A1" w14:textId="77777777" w:rsidR="00A529F7" w:rsidRPr="00C8232A" w:rsidRDefault="00A529F7" w:rsidP="00A529F7">
            <w:pPr>
              <w:spacing w:after="0" w:line="240" w:lineRule="auto"/>
              <w:ind w:left="66"/>
              <w:jc w:val="center"/>
              <w:rPr>
                <w:rFonts w:ascii="Arial" w:hAnsi="Arial" w:cs="Arial"/>
              </w:rPr>
            </w:pPr>
            <w:r w:rsidRPr="00C8232A">
              <w:rPr>
                <w:rFonts w:ascii="Arial" w:hAnsi="Arial" w:cs="Arial"/>
                <w:b/>
              </w:rPr>
              <w:t>Bewertungskriterien für Auswahlverfahren aufgrund von Titeln</w:t>
            </w:r>
          </w:p>
        </w:tc>
        <w:tc>
          <w:tcPr>
            <w:tcW w:w="4783" w:type="dxa"/>
          </w:tcPr>
          <w:p w14:paraId="0B9E0693" w14:textId="77777777" w:rsidR="00A529F7" w:rsidRPr="00C8232A" w:rsidRDefault="00A529F7" w:rsidP="00A529F7">
            <w:pPr>
              <w:spacing w:after="0" w:line="240" w:lineRule="auto"/>
              <w:ind w:left="66"/>
              <w:jc w:val="center"/>
              <w:rPr>
                <w:rFonts w:ascii="Arial" w:hAnsi="Arial" w:cs="Arial"/>
                <w:lang w:val="it-IT"/>
              </w:rPr>
            </w:pPr>
            <w:r w:rsidRPr="00C8232A">
              <w:rPr>
                <w:rFonts w:ascii="Arial" w:hAnsi="Arial" w:cs="Arial"/>
                <w:b/>
                <w:lang w:val="it-IT"/>
              </w:rPr>
              <w:t>Criteri di valutazione per le selezioni per soli titoli</w:t>
            </w:r>
          </w:p>
        </w:tc>
      </w:tr>
      <w:tr w:rsidR="002B1C90" w:rsidRPr="00F05AC8" w14:paraId="5BAF57AC" w14:textId="77777777" w:rsidTr="00A529F7">
        <w:tc>
          <w:tcPr>
            <w:tcW w:w="4820" w:type="dxa"/>
          </w:tcPr>
          <w:p w14:paraId="64CB902C" w14:textId="77777777" w:rsidR="00A529F7" w:rsidRPr="00C8232A" w:rsidRDefault="00A529F7" w:rsidP="007E1204">
            <w:pPr>
              <w:pStyle w:val="Listenabsatz"/>
              <w:numPr>
                <w:ilvl w:val="0"/>
                <w:numId w:val="421"/>
              </w:numPr>
              <w:spacing w:after="0" w:line="240" w:lineRule="auto"/>
              <w:jc w:val="both"/>
              <w:rPr>
                <w:rFonts w:ascii="Arial" w:hAnsi="Arial" w:cs="Arial"/>
              </w:rPr>
            </w:pPr>
            <w:r w:rsidRPr="00C8232A">
              <w:rPr>
                <w:rFonts w:ascii="Arial" w:hAnsi="Arial" w:cs="Arial"/>
              </w:rPr>
              <w:t>In den ausschließlich aufgrund von Titeln erstellten Rangordnungen steht der Kommission eine Gesamtzahl von 100 Punkten für die Bewertung zur Verfügung. Die Gesamtzahl von 100 Punkten zur Verfügung der Kommission wird wie folgt aufgeteilt:</w:t>
            </w:r>
          </w:p>
          <w:p w14:paraId="7066D06F" w14:textId="77777777" w:rsidR="00A529F7" w:rsidRPr="00C8232A" w:rsidRDefault="00A529F7" w:rsidP="00A529F7">
            <w:pPr>
              <w:spacing w:after="0" w:line="240" w:lineRule="auto"/>
              <w:jc w:val="both"/>
              <w:rPr>
                <w:rFonts w:ascii="Arial" w:hAnsi="Arial" w:cs="Arial"/>
              </w:rPr>
            </w:pPr>
          </w:p>
          <w:p w14:paraId="3357141B" w14:textId="0409A8A8" w:rsidR="00A529F7" w:rsidRPr="00C8232A" w:rsidRDefault="00A529F7" w:rsidP="007E1204">
            <w:pPr>
              <w:pStyle w:val="Listenabsatz"/>
              <w:numPr>
                <w:ilvl w:val="0"/>
                <w:numId w:val="422"/>
              </w:numPr>
              <w:spacing w:after="0" w:line="240" w:lineRule="auto"/>
              <w:jc w:val="both"/>
              <w:rPr>
                <w:rFonts w:ascii="Arial" w:hAnsi="Arial" w:cs="Arial"/>
              </w:rPr>
            </w:pPr>
            <w:r w:rsidRPr="00C8232A">
              <w:rPr>
                <w:rFonts w:ascii="Arial" w:hAnsi="Arial" w:cs="Arial"/>
              </w:rPr>
              <w:t xml:space="preserve">Bewertung des für den Zugang zum jeweiligen Berufsbild erforderlichen Ausbildungsnachweises: höchstens dreißig Punkte. </w:t>
            </w:r>
          </w:p>
          <w:p w14:paraId="2EAB2B4C" w14:textId="6DF9BA49" w:rsidR="00A529F7" w:rsidRPr="00C8232A" w:rsidRDefault="00A529F7" w:rsidP="007E1204">
            <w:pPr>
              <w:pStyle w:val="Listenabsatz"/>
              <w:numPr>
                <w:ilvl w:val="0"/>
                <w:numId w:val="422"/>
              </w:numPr>
              <w:spacing w:after="0" w:line="240" w:lineRule="auto"/>
              <w:jc w:val="both"/>
              <w:rPr>
                <w:rFonts w:ascii="Arial" w:hAnsi="Arial" w:cs="Arial"/>
              </w:rPr>
            </w:pPr>
            <w:r w:rsidRPr="00C8232A">
              <w:rPr>
                <w:rFonts w:ascii="Arial" w:hAnsi="Arial" w:cs="Arial"/>
              </w:rPr>
              <w:t xml:space="preserve">Aus- und Fortbildungskurse, höhere Ausbildungsnachweise, Spezialisierung, Publikationen und sonstige Qualifikationen: höchstens zwanzig Punkte. Von ob genannten Titeln werden nur jene berücksichtigt, </w:t>
            </w:r>
            <w:r w:rsidRPr="00C8232A">
              <w:rPr>
                <w:rFonts w:ascii="Arial" w:hAnsi="Arial" w:cs="Arial"/>
              </w:rPr>
              <w:lastRenderedPageBreak/>
              <w:t xml:space="preserve">die mit der Berufsbildbeschreibung der ausgeschriebenen Stelle im Zusammenhang stehen. Aus- und Fortbildungskurse, die vor mehr als 10 Jahren besucht wurden, werden nicht berücksichtigt. </w:t>
            </w:r>
          </w:p>
          <w:p w14:paraId="77A8D421" w14:textId="3E763946" w:rsidR="00A529F7" w:rsidRPr="00C8232A" w:rsidRDefault="00A529F7" w:rsidP="007E1204">
            <w:pPr>
              <w:pStyle w:val="Listenabsatz"/>
              <w:numPr>
                <w:ilvl w:val="0"/>
                <w:numId w:val="422"/>
              </w:numPr>
              <w:spacing w:after="0" w:line="240" w:lineRule="auto"/>
              <w:jc w:val="both"/>
              <w:rPr>
                <w:rFonts w:ascii="Arial" w:hAnsi="Arial" w:cs="Arial"/>
              </w:rPr>
            </w:pPr>
            <w:r w:rsidRPr="00C8232A">
              <w:rPr>
                <w:rFonts w:ascii="Arial" w:hAnsi="Arial" w:cs="Arial"/>
              </w:rPr>
              <w:t>Berufserfahrung: insgesamt höchstens fünfzig Punkte nachfolgendem System: die Prüfungskommission bewertet die Berufserfahrung des Bewerbers anhand der ihr vorliegenden Unterlagen; diesbezüglich werden die Bewerber in der Bekanntmachung der befristeten Besetzung darauf hingewiesen, dass es in ihrem Interesse ist, möglichst genaue Informationen zu liefern.</w:t>
            </w:r>
          </w:p>
          <w:p w14:paraId="22DEE7CE" w14:textId="77777777" w:rsidR="00A529F7" w:rsidRPr="00C8232A" w:rsidRDefault="00A529F7" w:rsidP="00A529F7">
            <w:pPr>
              <w:spacing w:after="0" w:line="240" w:lineRule="auto"/>
              <w:ind w:left="66"/>
              <w:jc w:val="center"/>
              <w:rPr>
                <w:rFonts w:ascii="Arial" w:hAnsi="Arial" w:cs="Arial"/>
                <w:b/>
              </w:rPr>
            </w:pPr>
          </w:p>
        </w:tc>
        <w:tc>
          <w:tcPr>
            <w:tcW w:w="4783" w:type="dxa"/>
          </w:tcPr>
          <w:p w14:paraId="5C6FA060" w14:textId="77777777" w:rsidR="00A529F7" w:rsidRPr="00C8232A" w:rsidRDefault="00A529F7" w:rsidP="007E1204">
            <w:pPr>
              <w:pStyle w:val="Listenabsatz"/>
              <w:numPr>
                <w:ilvl w:val="0"/>
                <w:numId w:val="413"/>
              </w:numPr>
              <w:spacing w:after="0" w:line="240" w:lineRule="auto"/>
              <w:jc w:val="both"/>
              <w:rPr>
                <w:rFonts w:ascii="Arial" w:hAnsi="Arial" w:cs="Arial"/>
                <w:lang w:val="it-IT"/>
              </w:rPr>
            </w:pPr>
            <w:r w:rsidRPr="00C8232A">
              <w:rPr>
                <w:rFonts w:ascii="Arial" w:hAnsi="Arial" w:cs="Arial"/>
                <w:lang w:val="it-IT"/>
              </w:rPr>
              <w:lastRenderedPageBreak/>
              <w:t>Nelle graduatorie per soli titoli la commissione giudicatrice ha a disposizione 100 punti per la valutazione degli stessi. Il punteggio totale di 100 punti a disposizione della commissione giudicatrice dovrà essere ripartito come segue:</w:t>
            </w:r>
          </w:p>
          <w:p w14:paraId="41687B36" w14:textId="77777777" w:rsidR="00A529F7" w:rsidRPr="00C8232A" w:rsidRDefault="00A529F7" w:rsidP="00A529F7">
            <w:pPr>
              <w:spacing w:after="0" w:line="240" w:lineRule="auto"/>
              <w:jc w:val="both"/>
              <w:rPr>
                <w:rFonts w:ascii="Arial" w:hAnsi="Arial" w:cs="Arial"/>
                <w:lang w:val="it-IT"/>
              </w:rPr>
            </w:pPr>
          </w:p>
          <w:p w14:paraId="604B9584" w14:textId="02D4E33C" w:rsidR="00A529F7" w:rsidRPr="00C8232A" w:rsidRDefault="00A529F7" w:rsidP="007E1204">
            <w:pPr>
              <w:pStyle w:val="Listenabsatz"/>
              <w:numPr>
                <w:ilvl w:val="0"/>
                <w:numId w:val="414"/>
              </w:numPr>
              <w:spacing w:after="0" w:line="240" w:lineRule="auto"/>
              <w:jc w:val="both"/>
              <w:rPr>
                <w:rFonts w:ascii="Arial" w:hAnsi="Arial" w:cs="Arial"/>
                <w:lang w:val="it-IT"/>
              </w:rPr>
            </w:pPr>
            <w:r w:rsidRPr="00C8232A">
              <w:rPr>
                <w:rFonts w:ascii="Arial" w:hAnsi="Arial" w:cs="Arial"/>
                <w:lang w:val="it-IT"/>
              </w:rPr>
              <w:t xml:space="preserve">valutazione del titolo formativo richiesto per l’accesso al profilo professionale del posto da coprire: fino ad un massimo di trenta punti. </w:t>
            </w:r>
          </w:p>
          <w:p w14:paraId="4EB3CD0F" w14:textId="77777777" w:rsidR="00A529F7" w:rsidRPr="00C8232A" w:rsidRDefault="00A529F7" w:rsidP="00A529F7">
            <w:pPr>
              <w:spacing w:after="0" w:line="240" w:lineRule="auto"/>
              <w:jc w:val="both"/>
              <w:rPr>
                <w:rFonts w:ascii="Arial" w:hAnsi="Arial" w:cs="Arial"/>
                <w:lang w:val="it-IT"/>
              </w:rPr>
            </w:pPr>
          </w:p>
          <w:p w14:paraId="62CE85B3" w14:textId="77CB55EE" w:rsidR="00A529F7" w:rsidRPr="00C8232A" w:rsidRDefault="00A529F7" w:rsidP="007E1204">
            <w:pPr>
              <w:pStyle w:val="Listenabsatz"/>
              <w:numPr>
                <w:ilvl w:val="0"/>
                <w:numId w:val="414"/>
              </w:numPr>
              <w:spacing w:after="0" w:line="240" w:lineRule="auto"/>
              <w:jc w:val="both"/>
              <w:rPr>
                <w:rFonts w:ascii="Arial" w:hAnsi="Arial" w:cs="Arial"/>
                <w:lang w:val="it-IT"/>
              </w:rPr>
            </w:pPr>
            <w:r w:rsidRPr="00C8232A">
              <w:rPr>
                <w:rFonts w:ascii="Arial" w:hAnsi="Arial" w:cs="Arial"/>
                <w:lang w:val="it-IT"/>
              </w:rPr>
              <w:t xml:space="preserve">corsi di formazione e aggiornamento, titoli di studio superiori, specializzazioni, pubblicazioni ed altri titoli: fino ad un massimo di venti punti. Dei titoli di cui sopra si terrà conto soltanto se attinenti alle mansioni specifiche del posto da </w:t>
            </w:r>
            <w:r w:rsidRPr="00C8232A">
              <w:rPr>
                <w:rFonts w:ascii="Arial" w:hAnsi="Arial" w:cs="Arial"/>
                <w:lang w:val="it-IT"/>
              </w:rPr>
              <w:lastRenderedPageBreak/>
              <w:t>coprire. Non si terrà conto di corsi di formazione e aggiornamento frequentati da più di 10 anni.</w:t>
            </w:r>
          </w:p>
          <w:p w14:paraId="27EC0848" w14:textId="77777777" w:rsidR="00A529F7" w:rsidRPr="00C8232A" w:rsidRDefault="00A529F7" w:rsidP="00A529F7">
            <w:pPr>
              <w:spacing w:after="0" w:line="240" w:lineRule="auto"/>
              <w:jc w:val="both"/>
              <w:rPr>
                <w:rFonts w:ascii="Arial" w:hAnsi="Arial" w:cs="Arial"/>
                <w:lang w:val="it-IT"/>
              </w:rPr>
            </w:pPr>
          </w:p>
          <w:p w14:paraId="25068D59" w14:textId="77777777" w:rsidR="00A529F7" w:rsidRPr="00C8232A" w:rsidRDefault="00A529F7" w:rsidP="00A529F7">
            <w:pPr>
              <w:spacing w:after="0" w:line="240" w:lineRule="auto"/>
              <w:jc w:val="both"/>
              <w:rPr>
                <w:rFonts w:ascii="Arial" w:hAnsi="Arial" w:cs="Arial"/>
                <w:lang w:val="it-IT"/>
              </w:rPr>
            </w:pPr>
          </w:p>
          <w:p w14:paraId="076944FC" w14:textId="77777777" w:rsidR="00A529F7" w:rsidRPr="00C8232A" w:rsidRDefault="00A529F7" w:rsidP="00A529F7">
            <w:pPr>
              <w:spacing w:after="0" w:line="240" w:lineRule="auto"/>
              <w:jc w:val="both"/>
              <w:rPr>
                <w:rFonts w:ascii="Arial" w:hAnsi="Arial" w:cs="Arial"/>
                <w:lang w:val="it-IT"/>
              </w:rPr>
            </w:pPr>
          </w:p>
          <w:p w14:paraId="6C882D1E" w14:textId="3FEE2C92" w:rsidR="00A529F7" w:rsidRPr="00C8232A" w:rsidRDefault="00A529F7" w:rsidP="007E1204">
            <w:pPr>
              <w:pStyle w:val="Listenabsatz"/>
              <w:numPr>
                <w:ilvl w:val="0"/>
                <w:numId w:val="414"/>
              </w:numPr>
              <w:spacing w:after="0" w:line="240" w:lineRule="auto"/>
              <w:jc w:val="both"/>
              <w:rPr>
                <w:rFonts w:ascii="Arial" w:hAnsi="Arial" w:cs="Arial"/>
                <w:lang w:val="it-IT"/>
              </w:rPr>
            </w:pPr>
            <w:r w:rsidRPr="00C8232A">
              <w:rPr>
                <w:rFonts w:ascii="Arial" w:hAnsi="Arial" w:cs="Arial"/>
                <w:lang w:val="it-IT"/>
              </w:rPr>
              <w:t>esperienza lavorativa: fino ad un massimo di cinquanta punti secondo il seguente sistema: la commissione esaminatrice valuterà l’esperienza lavorativa del candidato alla luce dei titoli presentati; a tal fine l’avviso relativo all’assunzione di personale a tempo determinato, dovrà richiamare all’attenzione dei candidati che è nel loro interesse fornire informazioni il più possibile dettagliate.</w:t>
            </w:r>
          </w:p>
          <w:p w14:paraId="3F37D33B" w14:textId="77777777" w:rsidR="00A529F7" w:rsidRPr="00C8232A" w:rsidRDefault="00A529F7" w:rsidP="00A529F7">
            <w:pPr>
              <w:spacing w:after="0" w:line="240" w:lineRule="auto"/>
              <w:jc w:val="center"/>
              <w:rPr>
                <w:rFonts w:ascii="Arial" w:hAnsi="Arial" w:cs="Arial"/>
                <w:b/>
                <w:lang w:val="it-IT"/>
              </w:rPr>
            </w:pPr>
          </w:p>
        </w:tc>
      </w:tr>
      <w:tr w:rsidR="00A529F7" w:rsidRPr="00F05AC8" w14:paraId="0CE0236C" w14:textId="77777777" w:rsidTr="00794017">
        <w:tc>
          <w:tcPr>
            <w:tcW w:w="4820" w:type="dxa"/>
          </w:tcPr>
          <w:p w14:paraId="70C34822" w14:textId="77777777" w:rsidR="00A529F7" w:rsidRPr="004D0E69" w:rsidRDefault="00A529F7" w:rsidP="00794017">
            <w:pPr>
              <w:spacing w:after="0" w:line="240" w:lineRule="auto"/>
              <w:rPr>
                <w:rFonts w:ascii="Arial" w:hAnsi="Arial" w:cs="Arial"/>
                <w:b/>
                <w:color w:val="000000"/>
                <w:lang w:val="it-IT"/>
              </w:rPr>
            </w:pPr>
          </w:p>
        </w:tc>
        <w:tc>
          <w:tcPr>
            <w:tcW w:w="4783" w:type="dxa"/>
          </w:tcPr>
          <w:p w14:paraId="0EB33AB6" w14:textId="77777777" w:rsidR="00A529F7" w:rsidRPr="004D0E69" w:rsidRDefault="00A529F7" w:rsidP="00A529F7">
            <w:pPr>
              <w:spacing w:after="0" w:line="240" w:lineRule="auto"/>
              <w:rPr>
                <w:rFonts w:ascii="Arial" w:hAnsi="Arial" w:cs="Arial"/>
                <w:b/>
                <w:color w:val="000000"/>
                <w:lang w:val="it-IT"/>
              </w:rPr>
            </w:pPr>
          </w:p>
        </w:tc>
      </w:tr>
      <w:tr w:rsidR="00A529F7" w:rsidRPr="004D0E69" w14:paraId="66AFD60C" w14:textId="77777777" w:rsidTr="00794017">
        <w:tc>
          <w:tcPr>
            <w:tcW w:w="4820" w:type="dxa"/>
          </w:tcPr>
          <w:p w14:paraId="0DBBAEC5" w14:textId="6979B27B" w:rsidR="00A529F7" w:rsidRPr="004D0E69" w:rsidRDefault="00A529F7" w:rsidP="00A529F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3</w:t>
            </w:r>
            <w:r w:rsidR="00794017">
              <w:rPr>
                <w:rFonts w:ascii="Arial" w:hAnsi="Arial" w:cs="Arial"/>
                <w:b/>
                <w:color w:val="000000"/>
                <w:lang w:val="it-IT"/>
              </w:rPr>
              <w:t>4</w:t>
            </w:r>
          </w:p>
        </w:tc>
        <w:tc>
          <w:tcPr>
            <w:tcW w:w="4783" w:type="dxa"/>
          </w:tcPr>
          <w:p w14:paraId="742C6872" w14:textId="09136AE1" w:rsidR="00A529F7" w:rsidRPr="004D0E69" w:rsidRDefault="00A529F7" w:rsidP="00A529F7">
            <w:pPr>
              <w:spacing w:after="0" w:line="240" w:lineRule="auto"/>
              <w:jc w:val="center"/>
              <w:rPr>
                <w:rFonts w:ascii="Arial" w:hAnsi="Arial" w:cs="Arial"/>
                <w:b/>
                <w:color w:val="000000"/>
                <w:lang w:val="it-IT"/>
              </w:rPr>
            </w:pPr>
            <w:r w:rsidRPr="004D0E69">
              <w:rPr>
                <w:rFonts w:ascii="Arial" w:hAnsi="Arial" w:cs="Arial"/>
                <w:b/>
                <w:color w:val="000000"/>
                <w:lang w:val="it-IT"/>
              </w:rPr>
              <w:t>Art. 3</w:t>
            </w:r>
            <w:r w:rsidR="00794017">
              <w:rPr>
                <w:rFonts w:ascii="Arial" w:hAnsi="Arial" w:cs="Arial"/>
                <w:b/>
                <w:color w:val="000000"/>
                <w:lang w:val="it-IT"/>
              </w:rPr>
              <w:t>4</w:t>
            </w:r>
          </w:p>
        </w:tc>
      </w:tr>
      <w:tr w:rsidR="00A529F7" w:rsidRPr="004D0E69" w14:paraId="5D6B2EFD" w14:textId="77777777" w:rsidTr="00794017">
        <w:tc>
          <w:tcPr>
            <w:tcW w:w="4820" w:type="dxa"/>
          </w:tcPr>
          <w:p w14:paraId="02B37549" w14:textId="77777777" w:rsidR="00A529F7" w:rsidRPr="004D0E69" w:rsidRDefault="00A529F7" w:rsidP="00A529F7">
            <w:pPr>
              <w:spacing w:after="0" w:line="240" w:lineRule="auto"/>
              <w:ind w:left="66"/>
              <w:jc w:val="center"/>
              <w:rPr>
                <w:rFonts w:ascii="Arial" w:hAnsi="Arial" w:cs="Arial"/>
                <w:b/>
                <w:color w:val="000000"/>
              </w:rPr>
            </w:pPr>
            <w:r w:rsidRPr="004D0E69">
              <w:rPr>
                <w:rFonts w:ascii="Arial" w:hAnsi="Arial" w:cs="Arial"/>
                <w:b/>
                <w:color w:val="000000"/>
              </w:rPr>
              <w:t xml:space="preserve">Arbeitstauglichkeit </w:t>
            </w:r>
          </w:p>
        </w:tc>
        <w:tc>
          <w:tcPr>
            <w:tcW w:w="4783" w:type="dxa"/>
          </w:tcPr>
          <w:p w14:paraId="39A72CB7" w14:textId="77777777" w:rsidR="00A529F7" w:rsidRPr="004D0E69" w:rsidRDefault="00A529F7" w:rsidP="00A529F7">
            <w:pPr>
              <w:spacing w:after="0" w:line="240" w:lineRule="auto"/>
              <w:jc w:val="center"/>
              <w:rPr>
                <w:rFonts w:ascii="Arial" w:hAnsi="Arial" w:cs="Arial"/>
                <w:b/>
                <w:color w:val="000000"/>
              </w:rPr>
            </w:pPr>
            <w:r w:rsidRPr="004D0E69">
              <w:rPr>
                <w:rFonts w:ascii="Arial" w:hAnsi="Arial" w:cs="Arial"/>
                <w:b/>
              </w:rPr>
              <w:t>Idoneità al servizio</w:t>
            </w:r>
          </w:p>
        </w:tc>
      </w:tr>
      <w:tr w:rsidR="00A529F7" w:rsidRPr="004D0E69" w14:paraId="6233BF78" w14:textId="77777777" w:rsidTr="00794017">
        <w:tc>
          <w:tcPr>
            <w:tcW w:w="4820" w:type="dxa"/>
          </w:tcPr>
          <w:p w14:paraId="73F68DD4" w14:textId="77777777" w:rsidR="00A529F7" w:rsidRPr="004D0E69" w:rsidRDefault="00A529F7" w:rsidP="00A529F7">
            <w:pPr>
              <w:spacing w:after="0" w:line="240" w:lineRule="auto"/>
              <w:ind w:left="66"/>
              <w:jc w:val="both"/>
              <w:rPr>
                <w:rFonts w:ascii="Arial" w:hAnsi="Arial" w:cs="Arial"/>
                <w:color w:val="000000"/>
              </w:rPr>
            </w:pPr>
          </w:p>
        </w:tc>
        <w:tc>
          <w:tcPr>
            <w:tcW w:w="4783" w:type="dxa"/>
          </w:tcPr>
          <w:p w14:paraId="54ABE9C3" w14:textId="77777777" w:rsidR="00A529F7" w:rsidRPr="004D0E69" w:rsidRDefault="00A529F7" w:rsidP="00A529F7">
            <w:pPr>
              <w:spacing w:after="0" w:line="240" w:lineRule="auto"/>
              <w:jc w:val="both"/>
              <w:rPr>
                <w:rFonts w:ascii="Arial" w:hAnsi="Arial" w:cs="Arial"/>
                <w:color w:val="000000"/>
              </w:rPr>
            </w:pPr>
          </w:p>
        </w:tc>
      </w:tr>
      <w:tr w:rsidR="00A529F7" w:rsidRPr="00F05AC8" w14:paraId="698EA3FF" w14:textId="77777777" w:rsidTr="00794017">
        <w:tc>
          <w:tcPr>
            <w:tcW w:w="4820" w:type="dxa"/>
          </w:tcPr>
          <w:p w14:paraId="7645526E" w14:textId="0EBC2497" w:rsidR="00A529F7" w:rsidRPr="004D0E69" w:rsidRDefault="00A529F7" w:rsidP="007E1204">
            <w:pPr>
              <w:pStyle w:val="Listenabsatz"/>
              <w:numPr>
                <w:ilvl w:val="0"/>
                <w:numId w:val="75"/>
              </w:numPr>
              <w:tabs>
                <w:tab w:val="clear" w:pos="363"/>
                <w:tab w:val="num" w:pos="142"/>
              </w:tabs>
              <w:spacing w:after="0" w:line="240" w:lineRule="auto"/>
              <w:jc w:val="both"/>
              <w:rPr>
                <w:rFonts w:ascii="Arial" w:hAnsi="Arial" w:cs="Arial"/>
                <w:color w:val="000000"/>
              </w:rPr>
            </w:pPr>
            <w:r w:rsidRPr="004D0E69">
              <w:rPr>
                <w:rFonts w:ascii="Arial" w:hAnsi="Arial" w:cs="Arial"/>
              </w:rPr>
              <w:t>D</w:t>
            </w:r>
            <w:r w:rsidR="00C8232A">
              <w:rPr>
                <w:rFonts w:ascii="Arial" w:hAnsi="Arial" w:cs="Arial"/>
              </w:rPr>
              <w:t>as</w:t>
            </w:r>
            <w:r w:rsidRPr="004D0E69">
              <w:rPr>
                <w:rFonts w:ascii="Arial" w:hAnsi="Arial" w:cs="Arial"/>
              </w:rPr>
              <w:t xml:space="preserve"> </w:t>
            </w:r>
            <w:r w:rsidR="00075A14">
              <w:rPr>
                <w:rFonts w:ascii="Arial" w:hAnsi="Arial" w:cs="Arial"/>
              </w:rPr>
              <w:t>K</w:t>
            </w:r>
            <w:r w:rsidR="00C8232A">
              <w:rPr>
                <w:rFonts w:ascii="Arial" w:hAnsi="Arial" w:cs="Arial"/>
              </w:rPr>
              <w:t>onsortium</w:t>
            </w:r>
            <w:r w:rsidRPr="004D0E69">
              <w:rPr>
                <w:rFonts w:ascii="Arial" w:hAnsi="Arial" w:cs="Arial"/>
              </w:rPr>
              <w:t xml:space="preserve"> überprüft durch eine betriebsärztliche Visite, ob der Gewinner des Wettbewerbes die physische und psychophysische Eignung zur ständigen und uneingeschränkten Ausübung der Aufgaben hat, die mit der jeweiligen Stelle verbunden sind.</w:t>
            </w:r>
          </w:p>
          <w:p w14:paraId="5C783F1E" w14:textId="77777777" w:rsidR="00A529F7" w:rsidRPr="004D0E69" w:rsidRDefault="00A529F7" w:rsidP="00A529F7">
            <w:pPr>
              <w:pStyle w:val="Listenabsatz"/>
              <w:spacing w:after="0" w:line="240" w:lineRule="auto"/>
              <w:ind w:left="363"/>
              <w:jc w:val="both"/>
              <w:rPr>
                <w:rFonts w:ascii="Arial" w:hAnsi="Arial" w:cs="Arial"/>
                <w:color w:val="000000"/>
              </w:rPr>
            </w:pPr>
          </w:p>
        </w:tc>
        <w:tc>
          <w:tcPr>
            <w:tcW w:w="4783" w:type="dxa"/>
          </w:tcPr>
          <w:p w14:paraId="0C1A572A" w14:textId="28C000D9" w:rsidR="00A529F7" w:rsidRPr="004D0E69" w:rsidRDefault="00C8232A" w:rsidP="007E1204">
            <w:pPr>
              <w:pStyle w:val="Listenabsatz"/>
              <w:numPr>
                <w:ilvl w:val="0"/>
                <w:numId w:val="76"/>
              </w:numPr>
              <w:spacing w:after="0" w:line="240" w:lineRule="auto"/>
              <w:jc w:val="both"/>
              <w:rPr>
                <w:rFonts w:ascii="Arial" w:hAnsi="Arial" w:cs="Arial"/>
                <w:color w:val="000000"/>
                <w:lang w:val="it-IT"/>
              </w:rPr>
            </w:pPr>
            <w:r>
              <w:rPr>
                <w:rFonts w:ascii="Arial" w:hAnsi="Arial" w:cs="Arial"/>
                <w:lang w:val="it-IT"/>
              </w:rPr>
              <w:t>Il Consorzio</w:t>
            </w:r>
            <w:r w:rsidR="00A529F7" w:rsidRPr="004D0E69">
              <w:rPr>
                <w:rFonts w:ascii="Arial" w:hAnsi="Arial" w:cs="Arial"/>
                <w:lang w:val="it-IT"/>
              </w:rPr>
              <w:t xml:space="preserve"> accerta il possesso dell’idoneità fisica </w:t>
            </w:r>
            <w:r w:rsidR="00A529F7" w:rsidRPr="004D0E69">
              <w:rPr>
                <w:rFonts w:ascii="Arial" w:hAnsi="Arial" w:cs="Arial"/>
                <w:color w:val="000000" w:themeColor="text1"/>
                <w:lang w:val="it-IT"/>
              </w:rPr>
              <w:t xml:space="preserve">e psicofisica del vincitore del concorso per lo svolgimento del lavoro in modo continuativo e incondizionato </w:t>
            </w:r>
            <w:r w:rsidR="00A529F7" w:rsidRPr="004D0E69">
              <w:rPr>
                <w:rFonts w:ascii="Arial" w:hAnsi="Arial" w:cs="Arial"/>
                <w:lang w:val="it-IT"/>
              </w:rPr>
              <w:t>attraverso una visita da parte del medico competente.</w:t>
            </w:r>
          </w:p>
        </w:tc>
      </w:tr>
      <w:tr w:rsidR="00A529F7" w:rsidRPr="00F05AC8" w14:paraId="3880589B" w14:textId="77777777" w:rsidTr="007E1204">
        <w:tc>
          <w:tcPr>
            <w:tcW w:w="4820" w:type="dxa"/>
          </w:tcPr>
          <w:p w14:paraId="4C90E8A8" w14:textId="24A6B9D8" w:rsidR="00A529F7" w:rsidRDefault="00A529F7" w:rsidP="007E1204">
            <w:pPr>
              <w:pStyle w:val="Listenabsatz"/>
              <w:numPr>
                <w:ilvl w:val="0"/>
                <w:numId w:val="76"/>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 Überprüfung der Arbeitstauglichkeit wird vom </w:t>
            </w:r>
            <w:r w:rsidR="00C8232A">
              <w:rPr>
                <w:rFonts w:ascii="Arial" w:hAnsi="Arial" w:cs="Arial"/>
                <w:color w:val="000000" w:themeColor="text1"/>
              </w:rPr>
              <w:t>Konsortium</w:t>
            </w:r>
            <w:r w:rsidRPr="004D0E69">
              <w:rPr>
                <w:rFonts w:ascii="Arial" w:hAnsi="Arial" w:cs="Arial"/>
                <w:color w:val="000000" w:themeColor="text1"/>
              </w:rPr>
              <w:t xml:space="preserve"> nach der Annahme der Stelle und vor der Unterzeichnung des Einzelarbeitsvertrages bzw. des Arbeitsbeginns durch den Betriebsarzt vorgenommen. Falls das Gutachten negativ ist oder falls der Bewerber ohne triftigen Grund nicht zur ärztlichen Untersuchung erscheint oder diese verweigert, wird der Bewerber wegen Nichterfüllung einer allgemeinen Zugangsvoraussetzung mit Entscheidung des Direktors aus der Rangordnung gestrichen und die nächstgereihte Person aufgenommen, unter Beachtung der Vorbehalte. Die Entscheidung wird aus Datenschutzgründen in anonymisierter Form veröffentlicht.</w:t>
            </w:r>
          </w:p>
          <w:p w14:paraId="38A12461" w14:textId="77777777" w:rsidR="00FE1D14" w:rsidRDefault="00FE1D14" w:rsidP="00FE1D14">
            <w:pPr>
              <w:spacing w:after="0" w:line="240" w:lineRule="auto"/>
              <w:jc w:val="both"/>
              <w:rPr>
                <w:rFonts w:ascii="Arial" w:hAnsi="Arial" w:cs="Arial"/>
                <w:color w:val="000000" w:themeColor="text1"/>
              </w:rPr>
            </w:pPr>
          </w:p>
          <w:p w14:paraId="20366141" w14:textId="77777777" w:rsidR="00FE1D14" w:rsidRPr="00FE1D14" w:rsidRDefault="00FE1D14" w:rsidP="00FE1D14">
            <w:pPr>
              <w:spacing w:after="0" w:line="240" w:lineRule="auto"/>
              <w:jc w:val="both"/>
              <w:rPr>
                <w:rFonts w:ascii="Arial" w:hAnsi="Arial" w:cs="Arial"/>
                <w:color w:val="000000" w:themeColor="text1"/>
              </w:rPr>
            </w:pPr>
          </w:p>
        </w:tc>
        <w:tc>
          <w:tcPr>
            <w:tcW w:w="4783" w:type="dxa"/>
          </w:tcPr>
          <w:p w14:paraId="613DB881" w14:textId="31EF4F3D" w:rsidR="00A529F7" w:rsidRDefault="00A529F7" w:rsidP="007E1204">
            <w:pPr>
              <w:pStyle w:val="Listenabsatz"/>
              <w:numPr>
                <w:ilvl w:val="0"/>
                <w:numId w:val="7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L’accertamento dell’idoneità al servizio viene disposta dal</w:t>
            </w:r>
            <w:r w:rsidR="00C8232A">
              <w:rPr>
                <w:rFonts w:ascii="Arial" w:hAnsi="Arial" w:cs="Arial"/>
                <w:color w:val="000000" w:themeColor="text1"/>
                <w:lang w:val="it-IT"/>
              </w:rPr>
              <w:t xml:space="preserve"> Consorzio</w:t>
            </w:r>
            <w:r w:rsidRPr="004D0E69">
              <w:rPr>
                <w:rFonts w:ascii="Arial" w:hAnsi="Arial" w:cs="Arial"/>
                <w:color w:val="000000" w:themeColor="text1"/>
                <w:lang w:val="it-IT"/>
              </w:rPr>
              <w:t xml:space="preserve"> dopo l’accettazione del posto e prima della sottoscrizione del contratto individuale di lavoro e/o dell'avvio dell'attività lavorativa tramite visita del medico competente. In caso di parere negativo o qualora il candidato non si presenti alla visita medica senza un valido motivo o rifiuti di sottoporsi alla visita, verrà escluso dalla graduatoria per mancanza di uno dei requisiti generici con determinazione del direttore. Al suo posto subentrerà il candidato che ricopre il posto successivo in graduatoria, nel rispetto delle riserve. La determinazione verrà pubblicata in forma anonima per motivi di tutela della privacy.</w:t>
            </w:r>
          </w:p>
          <w:p w14:paraId="4E8F66D2" w14:textId="77777777" w:rsidR="00A529F7" w:rsidRDefault="00A529F7" w:rsidP="00794017">
            <w:pPr>
              <w:spacing w:after="0" w:line="240" w:lineRule="auto"/>
              <w:jc w:val="both"/>
              <w:rPr>
                <w:rFonts w:ascii="Arial" w:hAnsi="Arial" w:cs="Arial"/>
                <w:color w:val="000000" w:themeColor="text1"/>
                <w:lang w:val="it-IT"/>
              </w:rPr>
            </w:pPr>
          </w:p>
          <w:p w14:paraId="58BDFA59" w14:textId="77777777" w:rsidR="00794017" w:rsidRDefault="00794017" w:rsidP="00794017">
            <w:pPr>
              <w:spacing w:after="0" w:line="240" w:lineRule="auto"/>
              <w:jc w:val="both"/>
              <w:rPr>
                <w:rFonts w:ascii="Arial" w:hAnsi="Arial" w:cs="Arial"/>
                <w:color w:val="000000" w:themeColor="text1"/>
                <w:lang w:val="it-IT"/>
              </w:rPr>
            </w:pPr>
          </w:p>
          <w:p w14:paraId="4BFC1D73" w14:textId="77777777" w:rsidR="009D65B2" w:rsidRDefault="009D65B2" w:rsidP="00794017">
            <w:pPr>
              <w:spacing w:after="0" w:line="240" w:lineRule="auto"/>
              <w:jc w:val="both"/>
              <w:rPr>
                <w:rFonts w:ascii="Arial" w:hAnsi="Arial" w:cs="Arial"/>
                <w:color w:val="000000" w:themeColor="text1"/>
                <w:lang w:val="it-IT"/>
              </w:rPr>
            </w:pPr>
          </w:p>
          <w:p w14:paraId="5894B031" w14:textId="77777777" w:rsidR="009D65B2" w:rsidRDefault="009D65B2" w:rsidP="00794017">
            <w:pPr>
              <w:spacing w:after="0" w:line="240" w:lineRule="auto"/>
              <w:jc w:val="both"/>
              <w:rPr>
                <w:rFonts w:ascii="Arial" w:hAnsi="Arial" w:cs="Arial"/>
                <w:color w:val="000000" w:themeColor="text1"/>
                <w:lang w:val="it-IT"/>
              </w:rPr>
            </w:pPr>
          </w:p>
          <w:p w14:paraId="1999B34D" w14:textId="77777777" w:rsidR="009D65B2" w:rsidRPr="00794017" w:rsidRDefault="009D65B2" w:rsidP="00794017">
            <w:pPr>
              <w:spacing w:after="0" w:line="240" w:lineRule="auto"/>
              <w:jc w:val="both"/>
              <w:rPr>
                <w:rFonts w:ascii="Arial" w:hAnsi="Arial" w:cs="Arial"/>
                <w:color w:val="000000" w:themeColor="text1"/>
                <w:lang w:val="it-IT"/>
              </w:rPr>
            </w:pPr>
          </w:p>
        </w:tc>
      </w:tr>
      <w:tr w:rsidR="00794017" w:rsidRPr="00C8232A" w14:paraId="248ED530" w14:textId="77777777" w:rsidTr="007E1204">
        <w:trPr>
          <w:trHeight w:val="463"/>
        </w:trPr>
        <w:tc>
          <w:tcPr>
            <w:tcW w:w="4820" w:type="dxa"/>
          </w:tcPr>
          <w:p w14:paraId="4445F78F" w14:textId="77777777" w:rsidR="007E1204" w:rsidRPr="00C8232A" w:rsidRDefault="00FE1D14" w:rsidP="007E1204">
            <w:pPr>
              <w:spacing w:after="0" w:line="240" w:lineRule="auto"/>
              <w:jc w:val="center"/>
              <w:rPr>
                <w:rFonts w:ascii="Arial" w:hAnsi="Arial" w:cs="Arial"/>
                <w:b/>
                <w:bCs/>
              </w:rPr>
            </w:pPr>
            <w:r w:rsidRPr="00C8232A">
              <w:rPr>
                <w:rFonts w:ascii="Arial" w:hAnsi="Arial" w:cs="Arial"/>
                <w:b/>
                <w:bCs/>
              </w:rPr>
              <w:t>Art. 35</w:t>
            </w:r>
            <w:r w:rsidR="007E1204" w:rsidRPr="00C8232A">
              <w:rPr>
                <w:rFonts w:ascii="Arial" w:hAnsi="Arial" w:cs="Arial"/>
                <w:b/>
                <w:bCs/>
              </w:rPr>
              <w:t xml:space="preserve"> </w:t>
            </w:r>
          </w:p>
          <w:p w14:paraId="52D676AD" w14:textId="112B46C0" w:rsidR="00FE1D14" w:rsidRPr="00C8232A" w:rsidRDefault="007E1204" w:rsidP="007E1204">
            <w:pPr>
              <w:spacing w:after="0" w:line="240" w:lineRule="auto"/>
              <w:jc w:val="center"/>
              <w:rPr>
                <w:rFonts w:ascii="Arial" w:hAnsi="Arial" w:cs="Arial"/>
              </w:rPr>
            </w:pPr>
            <w:r w:rsidRPr="00C8232A">
              <w:rPr>
                <w:rFonts w:ascii="Arial" w:hAnsi="Arial" w:cs="Arial"/>
                <w:b/>
                <w:bCs/>
              </w:rPr>
              <w:t>Zugang zu den Wettbewerbsunterlagen</w:t>
            </w:r>
          </w:p>
        </w:tc>
        <w:tc>
          <w:tcPr>
            <w:tcW w:w="4783" w:type="dxa"/>
          </w:tcPr>
          <w:p w14:paraId="3916E442" w14:textId="77777777" w:rsidR="007E1204" w:rsidRPr="00C8232A" w:rsidRDefault="00794017" w:rsidP="00794017">
            <w:pPr>
              <w:spacing w:after="0" w:line="240" w:lineRule="auto"/>
              <w:jc w:val="center"/>
              <w:rPr>
                <w:rFonts w:ascii="Arial" w:hAnsi="Arial" w:cs="Arial"/>
                <w:b/>
                <w:bCs/>
                <w:lang w:val="it-IT"/>
              </w:rPr>
            </w:pPr>
            <w:r w:rsidRPr="00C8232A">
              <w:rPr>
                <w:rFonts w:ascii="Arial" w:hAnsi="Arial" w:cs="Arial"/>
                <w:b/>
                <w:lang w:val="it-IT"/>
              </w:rPr>
              <w:t>Art. 35</w:t>
            </w:r>
            <w:r w:rsidR="007E1204" w:rsidRPr="00C8232A">
              <w:rPr>
                <w:rFonts w:ascii="Arial" w:hAnsi="Arial" w:cs="Arial"/>
                <w:b/>
                <w:bCs/>
                <w:lang w:val="it-IT"/>
              </w:rPr>
              <w:t xml:space="preserve"> </w:t>
            </w:r>
          </w:p>
          <w:p w14:paraId="1AA91794" w14:textId="77777777" w:rsidR="00794017" w:rsidRPr="00C8232A" w:rsidRDefault="007E1204" w:rsidP="00794017">
            <w:pPr>
              <w:spacing w:after="0" w:line="240" w:lineRule="auto"/>
              <w:jc w:val="center"/>
              <w:rPr>
                <w:rFonts w:ascii="Arial" w:hAnsi="Arial" w:cs="Arial"/>
                <w:b/>
                <w:bCs/>
                <w:lang w:val="it-IT"/>
              </w:rPr>
            </w:pPr>
            <w:r w:rsidRPr="00C8232A">
              <w:rPr>
                <w:rFonts w:ascii="Arial" w:hAnsi="Arial" w:cs="Arial"/>
                <w:b/>
                <w:bCs/>
                <w:lang w:val="it-IT"/>
              </w:rPr>
              <w:t>Accesso agli atti concorsuali</w:t>
            </w:r>
          </w:p>
          <w:p w14:paraId="0893AE35" w14:textId="60009B36" w:rsidR="007E1204" w:rsidRPr="00C8232A" w:rsidRDefault="007E1204" w:rsidP="00794017">
            <w:pPr>
              <w:spacing w:after="0" w:line="240" w:lineRule="auto"/>
              <w:jc w:val="center"/>
              <w:rPr>
                <w:rFonts w:ascii="Arial" w:hAnsi="Arial" w:cs="Arial"/>
                <w:lang w:val="it-IT"/>
              </w:rPr>
            </w:pPr>
          </w:p>
        </w:tc>
      </w:tr>
      <w:tr w:rsidR="007E1204" w:rsidRPr="00F05AC8" w14:paraId="3FD61746" w14:textId="77777777" w:rsidTr="007E1204">
        <w:tc>
          <w:tcPr>
            <w:tcW w:w="4820" w:type="dxa"/>
          </w:tcPr>
          <w:p w14:paraId="7D9F4CC6" w14:textId="08C540E0" w:rsidR="007E1204" w:rsidRPr="00C8232A" w:rsidRDefault="007E1204" w:rsidP="007E1204">
            <w:pPr>
              <w:pStyle w:val="Listenabsatz"/>
              <w:numPr>
                <w:ilvl w:val="0"/>
                <w:numId w:val="486"/>
              </w:numPr>
              <w:spacing w:after="0" w:line="240" w:lineRule="auto"/>
              <w:jc w:val="both"/>
              <w:rPr>
                <w:rFonts w:ascii="Arial" w:hAnsi="Arial" w:cs="Arial"/>
              </w:rPr>
            </w:pPr>
            <w:r w:rsidRPr="00C8232A">
              <w:rPr>
                <w:rFonts w:ascii="Arial" w:hAnsi="Arial" w:cs="Arial"/>
              </w:rPr>
              <w:t xml:space="preserve">Der Zugang zu allen Unterlagen des Wettbewerbsverfahrens, die Wirkung nach </w:t>
            </w:r>
            <w:r w:rsidR="00C8232A" w:rsidRPr="00C8232A">
              <w:rPr>
                <w:rFonts w:ascii="Arial" w:hAnsi="Arial" w:cs="Arial"/>
              </w:rPr>
              <w:t>außen</w:t>
            </w:r>
            <w:r w:rsidRPr="00C8232A">
              <w:rPr>
                <w:rFonts w:ascii="Arial" w:hAnsi="Arial" w:cs="Arial"/>
              </w:rPr>
              <w:t xml:space="preserve"> haben, ist gestattet, wobei der </w:t>
            </w:r>
            <w:r w:rsidRPr="00C8232A">
              <w:rPr>
                <w:rFonts w:ascii="Arial" w:hAnsi="Arial" w:cs="Arial"/>
              </w:rPr>
              <w:lastRenderedPageBreak/>
              <w:t xml:space="preserve">Betrieb das Recht hat, den Zugang ganz oder teilweise bis zum Abschluss des Verfahrens zu verschieben, um die Zügigkeit des Wettbewerbsverfahrens zu gewährleisten oder aus anderen gerechtfertigten Gründen, laut Gesetz Nr. </w:t>
            </w:r>
            <w:r w:rsidR="0002672B" w:rsidRPr="00C8232A">
              <w:rPr>
                <w:rFonts w:ascii="Arial" w:hAnsi="Arial" w:cs="Arial"/>
              </w:rPr>
              <w:t>17</w:t>
            </w:r>
            <w:r w:rsidRPr="00C8232A">
              <w:rPr>
                <w:rFonts w:ascii="Arial" w:hAnsi="Arial" w:cs="Arial"/>
              </w:rPr>
              <w:t>/199</w:t>
            </w:r>
            <w:r w:rsidR="0002672B" w:rsidRPr="00C8232A">
              <w:rPr>
                <w:rFonts w:ascii="Arial" w:hAnsi="Arial" w:cs="Arial"/>
              </w:rPr>
              <w:t>3</w:t>
            </w:r>
            <w:r w:rsidRPr="00C8232A">
              <w:rPr>
                <w:rFonts w:ascii="Arial" w:hAnsi="Arial" w:cs="Arial"/>
              </w:rPr>
              <w:t>.</w:t>
            </w:r>
          </w:p>
        </w:tc>
        <w:tc>
          <w:tcPr>
            <w:tcW w:w="4783" w:type="dxa"/>
          </w:tcPr>
          <w:p w14:paraId="20B69B5D" w14:textId="5FA9CCB0" w:rsidR="007E1204" w:rsidRPr="00C8232A" w:rsidRDefault="007E1204" w:rsidP="007E1204">
            <w:pPr>
              <w:numPr>
                <w:ilvl w:val="0"/>
                <w:numId w:val="472"/>
              </w:numPr>
              <w:tabs>
                <w:tab w:val="clear" w:pos="360"/>
              </w:tabs>
              <w:suppressAutoHyphens/>
              <w:spacing w:after="0" w:line="240" w:lineRule="auto"/>
              <w:jc w:val="both"/>
              <w:rPr>
                <w:rFonts w:ascii="Arial" w:hAnsi="Arial" w:cs="Arial"/>
                <w:spacing w:val="-2"/>
                <w:lang w:val="it-IT"/>
              </w:rPr>
            </w:pPr>
            <w:r w:rsidRPr="00C8232A">
              <w:rPr>
                <w:rFonts w:ascii="Arial" w:hAnsi="Arial" w:cs="Arial"/>
                <w:spacing w:val="-2"/>
                <w:lang w:val="it-IT"/>
              </w:rPr>
              <w:lastRenderedPageBreak/>
              <w:t xml:space="preserve">È consentito l’accesso a tutti gli atti a rilevanza esterna della procedura concorsuale, fatta salva la possibilità per </w:t>
            </w:r>
            <w:r w:rsidRPr="00C8232A">
              <w:rPr>
                <w:rFonts w:ascii="Arial" w:hAnsi="Arial" w:cs="Arial"/>
                <w:spacing w:val="-2"/>
                <w:lang w:val="it-IT"/>
              </w:rPr>
              <w:lastRenderedPageBreak/>
              <w:t xml:space="preserve">l’Azienda di differire in tutto o in parte l’accesso al termine della procedura stessa al fine di assicurare la celerità del procedimento concorsuale o per altri giustificati motivi, ai sensi della legge n. </w:t>
            </w:r>
            <w:r w:rsidR="0002672B" w:rsidRPr="00C8232A">
              <w:rPr>
                <w:rFonts w:ascii="Arial" w:hAnsi="Arial" w:cs="Arial"/>
                <w:spacing w:val="-2"/>
                <w:lang w:val="it-IT"/>
              </w:rPr>
              <w:t>17</w:t>
            </w:r>
            <w:r w:rsidRPr="00C8232A">
              <w:rPr>
                <w:rFonts w:ascii="Arial" w:hAnsi="Arial" w:cs="Arial"/>
                <w:spacing w:val="-2"/>
                <w:lang w:val="it-IT"/>
              </w:rPr>
              <w:t>/199</w:t>
            </w:r>
            <w:r w:rsidR="0002672B" w:rsidRPr="00C8232A">
              <w:rPr>
                <w:rFonts w:ascii="Arial" w:hAnsi="Arial" w:cs="Arial"/>
                <w:spacing w:val="-2"/>
                <w:lang w:val="it-IT"/>
              </w:rPr>
              <w:t>3</w:t>
            </w:r>
            <w:r w:rsidRPr="00C8232A">
              <w:rPr>
                <w:rFonts w:ascii="Arial" w:hAnsi="Arial" w:cs="Arial"/>
                <w:spacing w:val="-2"/>
                <w:lang w:val="it-IT"/>
              </w:rPr>
              <w:t>.</w:t>
            </w:r>
          </w:p>
          <w:p w14:paraId="63514522" w14:textId="77777777" w:rsidR="007E1204" w:rsidRPr="00C8232A" w:rsidRDefault="007E1204" w:rsidP="007E1204">
            <w:pPr>
              <w:spacing w:after="0" w:line="240" w:lineRule="auto"/>
              <w:jc w:val="both"/>
              <w:rPr>
                <w:rFonts w:ascii="Arial" w:hAnsi="Arial" w:cs="Arial"/>
                <w:b/>
                <w:lang w:val="it-IT"/>
              </w:rPr>
            </w:pPr>
          </w:p>
        </w:tc>
      </w:tr>
      <w:tr w:rsidR="00794017" w:rsidRPr="00F05AC8" w14:paraId="0A9E8156" w14:textId="77777777" w:rsidTr="007E1204">
        <w:tc>
          <w:tcPr>
            <w:tcW w:w="4820" w:type="dxa"/>
          </w:tcPr>
          <w:p w14:paraId="504E7A08" w14:textId="77777777" w:rsidR="00794017" w:rsidRPr="007E1204" w:rsidRDefault="00794017" w:rsidP="00794017">
            <w:pPr>
              <w:spacing w:after="0" w:line="240" w:lineRule="auto"/>
              <w:jc w:val="both"/>
              <w:rPr>
                <w:rFonts w:ascii="Arial" w:hAnsi="Arial" w:cs="Arial"/>
                <w:color w:val="000000" w:themeColor="text1"/>
                <w:lang w:val="it-IT"/>
              </w:rPr>
            </w:pPr>
          </w:p>
        </w:tc>
        <w:tc>
          <w:tcPr>
            <w:tcW w:w="4783" w:type="dxa"/>
          </w:tcPr>
          <w:p w14:paraId="6DAC6B55" w14:textId="60D10A7D" w:rsidR="00794017" w:rsidRPr="007E1204" w:rsidRDefault="00794017" w:rsidP="00794017">
            <w:pPr>
              <w:jc w:val="center"/>
              <w:rPr>
                <w:rFonts w:ascii="Arial" w:hAnsi="Arial" w:cs="Arial"/>
                <w:b/>
                <w:bCs/>
                <w:color w:val="000000" w:themeColor="text1"/>
                <w:highlight w:val="yellow"/>
                <w:lang w:val="it-IT"/>
              </w:rPr>
            </w:pPr>
          </w:p>
        </w:tc>
      </w:tr>
      <w:tr w:rsidR="00794017" w:rsidRPr="00F05AC8" w14:paraId="6C21B063" w14:textId="77777777" w:rsidTr="00794017">
        <w:tc>
          <w:tcPr>
            <w:tcW w:w="4820" w:type="dxa"/>
          </w:tcPr>
          <w:p w14:paraId="2ED3FEA9" w14:textId="77777777" w:rsidR="00794017" w:rsidRPr="004D0E69" w:rsidRDefault="00794017" w:rsidP="007E1204">
            <w:pPr>
              <w:spacing w:after="0" w:line="240" w:lineRule="auto"/>
              <w:jc w:val="both"/>
              <w:rPr>
                <w:rFonts w:ascii="Arial" w:hAnsi="Arial" w:cs="Arial"/>
                <w:color w:val="000000"/>
                <w:lang w:val="it-IT"/>
              </w:rPr>
            </w:pPr>
          </w:p>
        </w:tc>
        <w:tc>
          <w:tcPr>
            <w:tcW w:w="4783" w:type="dxa"/>
          </w:tcPr>
          <w:p w14:paraId="614D6667" w14:textId="77777777" w:rsidR="00794017" w:rsidRDefault="00794017" w:rsidP="00794017">
            <w:pPr>
              <w:spacing w:after="0" w:line="240" w:lineRule="auto"/>
              <w:jc w:val="both"/>
              <w:rPr>
                <w:rFonts w:ascii="Arial" w:hAnsi="Arial" w:cs="Arial"/>
                <w:color w:val="000000"/>
                <w:lang w:val="it-IT"/>
              </w:rPr>
            </w:pPr>
          </w:p>
          <w:p w14:paraId="4F70C0AB" w14:textId="77777777" w:rsidR="00794017" w:rsidRDefault="00794017" w:rsidP="00794017">
            <w:pPr>
              <w:spacing w:after="0" w:line="240" w:lineRule="auto"/>
              <w:jc w:val="both"/>
              <w:rPr>
                <w:rFonts w:ascii="Arial" w:hAnsi="Arial" w:cs="Arial"/>
                <w:color w:val="000000"/>
                <w:lang w:val="it-IT"/>
              </w:rPr>
            </w:pPr>
          </w:p>
          <w:p w14:paraId="15DD76C2"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030F5072" w14:textId="77777777" w:rsidTr="00A529F7">
        <w:tc>
          <w:tcPr>
            <w:tcW w:w="4820" w:type="dxa"/>
          </w:tcPr>
          <w:p w14:paraId="6378C3D8"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 xml:space="preserve">TITEL III </w:t>
            </w:r>
          </w:p>
          <w:p w14:paraId="2AFE154E"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ERRICHTUNG UND DURCHFÜHRUNG DES ARBEITSVERHÄHLTNISSES</w:t>
            </w:r>
          </w:p>
        </w:tc>
        <w:tc>
          <w:tcPr>
            <w:tcW w:w="4783" w:type="dxa"/>
          </w:tcPr>
          <w:p w14:paraId="70841106"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TITOLO III </w:t>
            </w:r>
          </w:p>
          <w:p w14:paraId="158DFC28"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COSTITUZIONE E SVOLGIMENTO DEL RAPPORTO DI LAVORO</w:t>
            </w:r>
          </w:p>
        </w:tc>
      </w:tr>
      <w:tr w:rsidR="00794017" w:rsidRPr="00F05AC8" w14:paraId="2CE62A86" w14:textId="77777777" w:rsidTr="00A529F7">
        <w:tc>
          <w:tcPr>
            <w:tcW w:w="4820" w:type="dxa"/>
          </w:tcPr>
          <w:p w14:paraId="7D8DC495"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42BB778D"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64308AAF" w14:textId="77777777" w:rsidTr="00A529F7">
        <w:tc>
          <w:tcPr>
            <w:tcW w:w="4820" w:type="dxa"/>
          </w:tcPr>
          <w:p w14:paraId="14FA2967"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5C131C46"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60FB805" w14:textId="77777777" w:rsidTr="00A529F7">
        <w:tc>
          <w:tcPr>
            <w:tcW w:w="4820" w:type="dxa"/>
          </w:tcPr>
          <w:p w14:paraId="354552F0"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36</w:t>
            </w:r>
          </w:p>
        </w:tc>
        <w:tc>
          <w:tcPr>
            <w:tcW w:w="4783" w:type="dxa"/>
          </w:tcPr>
          <w:p w14:paraId="3F8B823A"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36</w:t>
            </w:r>
          </w:p>
        </w:tc>
      </w:tr>
      <w:tr w:rsidR="00794017" w:rsidRPr="004D0E69" w14:paraId="27173947" w14:textId="77777777" w:rsidTr="00A529F7">
        <w:tc>
          <w:tcPr>
            <w:tcW w:w="4820" w:type="dxa"/>
          </w:tcPr>
          <w:p w14:paraId="04138690"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 xml:space="preserve">Aufnahme in den Dienst </w:t>
            </w:r>
          </w:p>
        </w:tc>
        <w:tc>
          <w:tcPr>
            <w:tcW w:w="4783" w:type="dxa"/>
          </w:tcPr>
          <w:p w14:paraId="7C1E079E" w14:textId="77777777" w:rsidR="00794017" w:rsidRPr="004D0E69" w:rsidRDefault="00794017" w:rsidP="0079401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 xml:space="preserve">Assunzione in servizio </w:t>
            </w:r>
          </w:p>
        </w:tc>
      </w:tr>
      <w:tr w:rsidR="00794017" w:rsidRPr="004D0E69" w14:paraId="3A76786F" w14:textId="77777777" w:rsidTr="00A529F7">
        <w:tc>
          <w:tcPr>
            <w:tcW w:w="4820" w:type="dxa"/>
          </w:tcPr>
          <w:p w14:paraId="40FD1C74" w14:textId="77777777" w:rsidR="00794017" w:rsidRPr="004D0E69" w:rsidRDefault="00794017" w:rsidP="00794017">
            <w:pPr>
              <w:spacing w:after="0" w:line="240" w:lineRule="auto"/>
              <w:ind w:left="66"/>
              <w:jc w:val="both"/>
              <w:rPr>
                <w:rFonts w:ascii="Arial" w:hAnsi="Arial" w:cs="Arial"/>
                <w:color w:val="000000" w:themeColor="text1"/>
                <w:lang w:val="it-IT"/>
              </w:rPr>
            </w:pPr>
          </w:p>
        </w:tc>
        <w:tc>
          <w:tcPr>
            <w:tcW w:w="4783" w:type="dxa"/>
          </w:tcPr>
          <w:p w14:paraId="493968CE"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387BCB59" w14:textId="77777777" w:rsidTr="00A529F7">
        <w:tc>
          <w:tcPr>
            <w:tcW w:w="4820" w:type="dxa"/>
          </w:tcPr>
          <w:p w14:paraId="6DF70CBE" w14:textId="7A40817C" w:rsidR="00794017" w:rsidRPr="004D0E69" w:rsidRDefault="00794017" w:rsidP="007E1204">
            <w:pPr>
              <w:pStyle w:val="Listenabsatz"/>
              <w:numPr>
                <w:ilvl w:val="0"/>
                <w:numId w:val="78"/>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Aufnahme in den Dienst wird vom Direktor des </w:t>
            </w:r>
            <w:r w:rsidR="00075A14">
              <w:rPr>
                <w:rFonts w:ascii="Arial" w:hAnsi="Arial" w:cs="Arial"/>
                <w:color w:val="000000" w:themeColor="text1"/>
              </w:rPr>
              <w:t>K</w:t>
            </w:r>
            <w:r w:rsidR="00C8232A">
              <w:rPr>
                <w:rFonts w:ascii="Arial" w:hAnsi="Arial" w:cs="Arial"/>
                <w:color w:val="000000" w:themeColor="text1"/>
              </w:rPr>
              <w:t>onsortiums</w:t>
            </w:r>
            <w:r w:rsidRPr="004D0E69">
              <w:rPr>
                <w:rFonts w:ascii="Arial" w:hAnsi="Arial" w:cs="Arial"/>
                <w:color w:val="000000" w:themeColor="text1"/>
              </w:rPr>
              <w:t xml:space="preserve"> entschieden. Dem Kandidaten werden die Entscheidung, den Termin für die Annahme der Stelle und das Datum des Dienstantrittes innerhalb von 15 Tagen ab Vollstreckbarkeit der entsprechenden Maßnahmen mitgeteilt.</w:t>
            </w:r>
          </w:p>
          <w:p w14:paraId="39B0CDBC" w14:textId="77777777" w:rsidR="00794017" w:rsidRPr="004D0E69" w:rsidRDefault="00794017" w:rsidP="00794017">
            <w:pPr>
              <w:pStyle w:val="Listenabsatz"/>
              <w:spacing w:after="0" w:line="240" w:lineRule="auto"/>
              <w:ind w:left="426"/>
              <w:jc w:val="both"/>
              <w:rPr>
                <w:rFonts w:ascii="Arial" w:hAnsi="Arial" w:cs="Arial"/>
                <w:color w:val="000000" w:themeColor="text1"/>
              </w:rPr>
            </w:pPr>
          </w:p>
        </w:tc>
        <w:tc>
          <w:tcPr>
            <w:tcW w:w="4783" w:type="dxa"/>
          </w:tcPr>
          <w:p w14:paraId="4ED170C0" w14:textId="183A8FD9" w:rsidR="00794017" w:rsidRPr="004D0E69" w:rsidRDefault="00794017" w:rsidP="007E1204">
            <w:pPr>
              <w:pStyle w:val="Listenabsatz"/>
              <w:numPr>
                <w:ilvl w:val="0"/>
                <w:numId w:val="79"/>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L’assunzione in servizio viene disposta dal direttore del</w:t>
            </w:r>
            <w:r w:rsidR="00C8232A">
              <w:rPr>
                <w:rFonts w:ascii="Arial" w:hAnsi="Arial" w:cs="Arial"/>
                <w:color w:val="000000" w:themeColor="text1"/>
                <w:lang w:val="it-IT"/>
              </w:rPr>
              <w:t xml:space="preserve"> Consorzio</w:t>
            </w:r>
            <w:r w:rsidRPr="004D0E69">
              <w:rPr>
                <w:rFonts w:ascii="Arial" w:hAnsi="Arial" w:cs="Arial"/>
                <w:color w:val="000000" w:themeColor="text1"/>
                <w:lang w:val="it-IT"/>
              </w:rPr>
              <w:t>. Il candidato viene informato della decisione, del termine entro il quale deve accettare il posto e del giorno nel quale deve assumere servizio entro 15 giorni dall’esecutività della relativa determinazione.</w:t>
            </w:r>
          </w:p>
          <w:p w14:paraId="53DF4C37" w14:textId="77777777" w:rsidR="00794017" w:rsidRPr="004D0E69" w:rsidRDefault="00794017" w:rsidP="00794017">
            <w:pPr>
              <w:pStyle w:val="Listenabsatz"/>
              <w:spacing w:after="0" w:line="240" w:lineRule="auto"/>
              <w:ind w:left="356"/>
              <w:jc w:val="both"/>
              <w:rPr>
                <w:rFonts w:ascii="Arial" w:hAnsi="Arial" w:cs="Arial"/>
                <w:color w:val="000000" w:themeColor="text1"/>
                <w:lang w:val="it-IT"/>
              </w:rPr>
            </w:pPr>
          </w:p>
        </w:tc>
      </w:tr>
      <w:tr w:rsidR="00794017" w:rsidRPr="00F05AC8" w14:paraId="3733D363" w14:textId="77777777" w:rsidTr="00A529F7">
        <w:tc>
          <w:tcPr>
            <w:tcW w:w="4820" w:type="dxa"/>
          </w:tcPr>
          <w:p w14:paraId="0034E85B" w14:textId="77777777" w:rsidR="00794017" w:rsidRPr="004D0E69" w:rsidRDefault="00794017" w:rsidP="007E1204">
            <w:pPr>
              <w:pStyle w:val="Listenabsatz"/>
              <w:numPr>
                <w:ilvl w:val="0"/>
                <w:numId w:val="79"/>
              </w:numPr>
              <w:spacing w:after="0" w:line="240" w:lineRule="auto"/>
              <w:ind w:left="426"/>
              <w:jc w:val="both"/>
              <w:rPr>
                <w:rFonts w:ascii="Arial" w:hAnsi="Arial" w:cs="Arial"/>
                <w:color w:val="000000"/>
              </w:rPr>
            </w:pPr>
            <w:r w:rsidRPr="004D0E69">
              <w:rPr>
                <w:rFonts w:ascii="Arial" w:hAnsi="Arial" w:cs="Arial"/>
              </w:rPr>
              <w:t>Bei unbefristeter Aufnahme wird auf jeden Fall die Kündigungsfrist beim bisherigen Arbeitgeber berücksichtigt; die Frist für den Dienstantritt darf aber auf keinen Fall drei Monate überschreiten.</w:t>
            </w:r>
          </w:p>
        </w:tc>
        <w:tc>
          <w:tcPr>
            <w:tcW w:w="4783" w:type="dxa"/>
          </w:tcPr>
          <w:p w14:paraId="08C2A86E" w14:textId="77777777" w:rsidR="00794017" w:rsidRPr="004D0E69" w:rsidRDefault="00794017" w:rsidP="007E1204">
            <w:pPr>
              <w:pStyle w:val="Listenabsatz"/>
              <w:numPr>
                <w:ilvl w:val="0"/>
                <w:numId w:val="80"/>
              </w:numPr>
              <w:spacing w:after="0" w:line="240" w:lineRule="auto"/>
              <w:ind w:left="356"/>
              <w:jc w:val="both"/>
              <w:rPr>
                <w:rFonts w:ascii="Arial" w:hAnsi="Arial" w:cs="Arial"/>
                <w:color w:val="000000"/>
                <w:lang w:val="it-IT"/>
              </w:rPr>
            </w:pPr>
            <w:r w:rsidRPr="004D0E69">
              <w:rPr>
                <w:rFonts w:ascii="Arial" w:hAnsi="Arial" w:cs="Arial"/>
                <w:lang w:val="it-IT"/>
              </w:rPr>
              <w:t xml:space="preserve">In caso di assunzione a tempo </w:t>
            </w:r>
            <w:r w:rsidRPr="004D0E69">
              <w:rPr>
                <w:rFonts w:ascii="Arial" w:hAnsi="Arial" w:cs="Arial"/>
                <w:color w:val="000000" w:themeColor="text1"/>
                <w:lang w:val="it-IT"/>
              </w:rPr>
              <w:t xml:space="preserve">indeterminato viene rispettata la durata del preavviso di dimissioni presso il precedente datore di lavoro; in ogni caso il termine per l'assunzione in </w:t>
            </w:r>
            <w:r w:rsidRPr="004D0E69">
              <w:rPr>
                <w:rFonts w:ascii="Arial" w:hAnsi="Arial" w:cs="Arial"/>
                <w:lang w:val="it-IT"/>
              </w:rPr>
              <w:t>servizio non può superare i tre mesi.</w:t>
            </w:r>
          </w:p>
          <w:p w14:paraId="2EC42E60" w14:textId="77777777" w:rsidR="00794017" w:rsidRPr="004D0E69" w:rsidRDefault="00794017" w:rsidP="00794017">
            <w:pPr>
              <w:pStyle w:val="Listenabsatz"/>
              <w:spacing w:after="0" w:line="240" w:lineRule="auto"/>
              <w:ind w:left="356"/>
              <w:jc w:val="both"/>
              <w:rPr>
                <w:rFonts w:ascii="Arial" w:hAnsi="Arial" w:cs="Arial"/>
                <w:color w:val="000000"/>
                <w:lang w:val="it-IT"/>
              </w:rPr>
            </w:pPr>
          </w:p>
        </w:tc>
      </w:tr>
      <w:tr w:rsidR="00794017" w:rsidRPr="00F05AC8" w14:paraId="46DE12E9" w14:textId="77777777" w:rsidTr="00A529F7">
        <w:tc>
          <w:tcPr>
            <w:tcW w:w="4820" w:type="dxa"/>
          </w:tcPr>
          <w:p w14:paraId="5A41423C" w14:textId="77777777" w:rsidR="00794017" w:rsidRPr="004D0E69" w:rsidRDefault="00794017" w:rsidP="007E1204">
            <w:pPr>
              <w:pStyle w:val="Listenabsatz"/>
              <w:numPr>
                <w:ilvl w:val="0"/>
                <w:numId w:val="80"/>
              </w:numPr>
              <w:spacing w:after="0" w:line="240" w:lineRule="auto"/>
              <w:ind w:left="426"/>
              <w:jc w:val="both"/>
              <w:rPr>
                <w:rFonts w:ascii="Arial" w:hAnsi="Arial" w:cs="Arial"/>
                <w:color w:val="000000" w:themeColor="text1"/>
              </w:rPr>
            </w:pPr>
            <w:r w:rsidRPr="004D0E69">
              <w:rPr>
                <w:rFonts w:ascii="Arial" w:hAnsi="Arial" w:cs="Arial"/>
                <w:color w:val="000000" w:themeColor="text1"/>
              </w:rPr>
              <w:t>Der Kandidat unterzeichnet spätestens bei Dienstantritt den Arbeitsvertrag, von dem ihm eine Kopie ausgehändigt wird.</w:t>
            </w:r>
          </w:p>
        </w:tc>
        <w:tc>
          <w:tcPr>
            <w:tcW w:w="4783" w:type="dxa"/>
          </w:tcPr>
          <w:p w14:paraId="1496E20C" w14:textId="77777777" w:rsidR="00794017" w:rsidRPr="004D0E69" w:rsidRDefault="00794017" w:rsidP="007E1204">
            <w:pPr>
              <w:pStyle w:val="Listenabsatz"/>
              <w:numPr>
                <w:ilvl w:val="0"/>
                <w:numId w:val="22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Al più tardi in occasione dell’entrata in servizio, il candidato sottoscrive il contratto di lavoro, del quale gli viene consegnata una copia.</w:t>
            </w:r>
          </w:p>
          <w:p w14:paraId="7B6AAF90" w14:textId="77777777" w:rsidR="00794017" w:rsidRPr="004D0E69" w:rsidRDefault="00794017" w:rsidP="00794017">
            <w:pPr>
              <w:pStyle w:val="Listenabsatz"/>
              <w:spacing w:after="0" w:line="240" w:lineRule="auto"/>
              <w:ind w:left="356"/>
              <w:jc w:val="both"/>
              <w:rPr>
                <w:rFonts w:ascii="Arial" w:hAnsi="Arial" w:cs="Arial"/>
                <w:color w:val="000000" w:themeColor="text1"/>
                <w:lang w:val="it-IT"/>
              </w:rPr>
            </w:pPr>
          </w:p>
        </w:tc>
      </w:tr>
      <w:tr w:rsidR="00794017" w:rsidRPr="00F05AC8" w14:paraId="515152FD" w14:textId="77777777" w:rsidTr="00A529F7">
        <w:tc>
          <w:tcPr>
            <w:tcW w:w="4820" w:type="dxa"/>
          </w:tcPr>
          <w:p w14:paraId="50884830" w14:textId="77777777" w:rsidR="00794017" w:rsidRPr="004D0E69" w:rsidRDefault="00794017" w:rsidP="007E1204">
            <w:pPr>
              <w:pStyle w:val="Listenabsatz"/>
              <w:numPr>
                <w:ilvl w:val="0"/>
                <w:numId w:val="220"/>
              </w:numPr>
              <w:spacing w:after="0" w:line="240" w:lineRule="auto"/>
              <w:jc w:val="both"/>
              <w:rPr>
                <w:rFonts w:ascii="Arial" w:hAnsi="Arial" w:cs="Arial"/>
                <w:color w:val="000000" w:themeColor="text1"/>
              </w:rPr>
            </w:pPr>
            <w:r w:rsidRPr="004D0E69">
              <w:rPr>
                <w:rFonts w:ascii="Arial" w:hAnsi="Arial" w:cs="Arial"/>
                <w:color w:val="000000" w:themeColor="text1"/>
              </w:rPr>
              <w:t>Die Aufnahme des Kandidaten verfällt, wenn der Betroffene ohne triftigen Grund den Dienst zum festgesetzten Termin nicht antritt.</w:t>
            </w:r>
          </w:p>
        </w:tc>
        <w:tc>
          <w:tcPr>
            <w:tcW w:w="4783" w:type="dxa"/>
          </w:tcPr>
          <w:p w14:paraId="17464796" w14:textId="77777777" w:rsidR="00794017" w:rsidRPr="004D0E69" w:rsidRDefault="00794017" w:rsidP="007E1204">
            <w:pPr>
              <w:pStyle w:val="Listenabsatz"/>
              <w:numPr>
                <w:ilvl w:val="0"/>
                <w:numId w:val="22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L’assunzione del candidato decade nel caso in cui l’interessato, senza valido motivo, non entri in servizio nel giorno stabilito.</w:t>
            </w:r>
          </w:p>
          <w:p w14:paraId="7E34F96A" w14:textId="77777777" w:rsidR="00794017" w:rsidRPr="004D0E69" w:rsidRDefault="00794017" w:rsidP="00794017">
            <w:pPr>
              <w:pStyle w:val="Listenabsatz"/>
              <w:spacing w:after="0" w:line="240" w:lineRule="auto"/>
              <w:ind w:left="356"/>
              <w:jc w:val="both"/>
              <w:rPr>
                <w:rFonts w:ascii="Arial" w:hAnsi="Arial" w:cs="Arial"/>
                <w:color w:val="000000" w:themeColor="text1"/>
                <w:lang w:val="it-IT"/>
              </w:rPr>
            </w:pPr>
          </w:p>
        </w:tc>
      </w:tr>
      <w:tr w:rsidR="00794017" w:rsidRPr="00F05AC8" w14:paraId="649D5964" w14:textId="77777777" w:rsidTr="00A529F7">
        <w:trPr>
          <w:trHeight w:val="810"/>
        </w:trPr>
        <w:tc>
          <w:tcPr>
            <w:tcW w:w="4820" w:type="dxa"/>
          </w:tcPr>
          <w:p w14:paraId="37E99AF0" w14:textId="77777777" w:rsidR="00794017" w:rsidRPr="004D0E69" w:rsidRDefault="00794017" w:rsidP="007E1204">
            <w:pPr>
              <w:pStyle w:val="Listenabsatz"/>
              <w:numPr>
                <w:ilvl w:val="0"/>
                <w:numId w:val="221"/>
              </w:numPr>
              <w:spacing w:after="0" w:line="240" w:lineRule="auto"/>
              <w:jc w:val="both"/>
              <w:rPr>
                <w:rFonts w:ascii="Arial" w:hAnsi="Arial" w:cs="Arial"/>
                <w:color w:val="000000" w:themeColor="text1"/>
              </w:rPr>
            </w:pPr>
            <w:r w:rsidRPr="004D0E69">
              <w:rPr>
                <w:rFonts w:ascii="Arial" w:hAnsi="Arial" w:cs="Arial"/>
                <w:color w:val="000000" w:themeColor="text1"/>
              </w:rPr>
              <w:t>Die Zuweisung des Kandidaten an eine Organisationseinheit erfolgt durch den Direktor.</w:t>
            </w:r>
          </w:p>
          <w:p w14:paraId="17E9B9AA"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7C846561" w14:textId="77777777" w:rsidR="00794017" w:rsidRPr="004D0E69" w:rsidRDefault="00794017" w:rsidP="007E1204">
            <w:pPr>
              <w:pStyle w:val="Listenabsatz"/>
              <w:numPr>
                <w:ilvl w:val="0"/>
                <w:numId w:val="39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Per l'attribuzione del candidato ad un'unità organizzativa è competente il direttore.</w:t>
            </w:r>
          </w:p>
          <w:p w14:paraId="7E322409"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2BE45A84" w14:textId="77777777" w:rsidTr="00A529F7">
        <w:tc>
          <w:tcPr>
            <w:tcW w:w="4820" w:type="dxa"/>
          </w:tcPr>
          <w:p w14:paraId="037B2F5E" w14:textId="77777777" w:rsidR="00794017" w:rsidRPr="004D0E69" w:rsidRDefault="00794017" w:rsidP="007E1204">
            <w:pPr>
              <w:pStyle w:val="Listenabsatz"/>
              <w:numPr>
                <w:ilvl w:val="0"/>
                <w:numId w:val="392"/>
              </w:numPr>
              <w:spacing w:after="0" w:line="240" w:lineRule="auto"/>
              <w:jc w:val="both"/>
              <w:rPr>
                <w:rFonts w:ascii="Arial" w:hAnsi="Arial" w:cs="Arial"/>
                <w:color w:val="000000" w:themeColor="text1"/>
              </w:rPr>
            </w:pPr>
            <w:r w:rsidRPr="004D0E69">
              <w:rPr>
                <w:rFonts w:ascii="Arial" w:hAnsi="Arial" w:cs="Arial"/>
                <w:color w:val="000000" w:themeColor="text1"/>
              </w:rPr>
              <w:t xml:space="preserve">Bei der Aufnahme von Kandidaten, die zum Wettbewerb zugelassen wurden, obwohl die im Ausland erworbenen Studientitel noch nicht offiziell anerkannt wurden, überprüft der Direktor das Vorhandensein der offiziellen Anerkennung. Falls diese nicht vorhanden ist, darf die Aufnahme nicht vollgestreckt werden. Die nächste Person auf der Rangordnung wird in den Dienst </w:t>
            </w:r>
            <w:r w:rsidRPr="004D0E69">
              <w:rPr>
                <w:rFonts w:ascii="Arial" w:hAnsi="Arial" w:cs="Arial"/>
                <w:color w:val="000000" w:themeColor="text1"/>
              </w:rPr>
              <w:lastRenderedPageBreak/>
              <w:t>aufgenommen. Der Kandidat, deren Studientitel noch nicht offiziell anerkannt wurden bleibt auf der Rangordnung.</w:t>
            </w:r>
          </w:p>
        </w:tc>
        <w:tc>
          <w:tcPr>
            <w:tcW w:w="4783" w:type="dxa"/>
          </w:tcPr>
          <w:p w14:paraId="27D4DB0D" w14:textId="77777777" w:rsidR="00794017" w:rsidRPr="004D0E69" w:rsidRDefault="00794017" w:rsidP="007E1204">
            <w:pPr>
              <w:pStyle w:val="Listenabsatz"/>
              <w:numPr>
                <w:ilvl w:val="0"/>
                <w:numId w:val="39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Pima dell’assunzione di candidati che siano stati ammessi al concorso, pur non avendo ancora ottenuto il riconoscimento ufficiale dei titoli di studio ottenuti all’estero, il direttore si assicura che tale riconoscimento dei titoli di studio sia avvenuto, richiedendo la consegna dei relativi attestati. Qualora il riconoscimento non sia ancora avvenuto, l’assunzione non può avere luogo e sarà </w:t>
            </w:r>
            <w:r w:rsidRPr="004D0E69">
              <w:rPr>
                <w:rFonts w:ascii="Arial" w:hAnsi="Arial" w:cs="Arial"/>
                <w:color w:val="000000" w:themeColor="text1"/>
                <w:lang w:val="it-IT"/>
              </w:rPr>
              <w:lastRenderedPageBreak/>
              <w:t>assunto il successivo in graduatoria. Il candidato i cui titoli non siano ancora stati riconosciuti rimane in graduatoria.</w:t>
            </w:r>
          </w:p>
        </w:tc>
      </w:tr>
      <w:tr w:rsidR="00794017" w:rsidRPr="00F05AC8" w14:paraId="22AF22A7" w14:textId="77777777" w:rsidTr="00A529F7">
        <w:tc>
          <w:tcPr>
            <w:tcW w:w="4820" w:type="dxa"/>
          </w:tcPr>
          <w:p w14:paraId="727136CB"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7C4FF677"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07C5313E" w14:textId="77777777" w:rsidTr="00A529F7">
        <w:tc>
          <w:tcPr>
            <w:tcW w:w="4820" w:type="dxa"/>
          </w:tcPr>
          <w:p w14:paraId="33D1180B"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37</w:t>
            </w:r>
          </w:p>
        </w:tc>
        <w:tc>
          <w:tcPr>
            <w:tcW w:w="4783" w:type="dxa"/>
          </w:tcPr>
          <w:p w14:paraId="77941A63"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37</w:t>
            </w:r>
          </w:p>
        </w:tc>
      </w:tr>
      <w:tr w:rsidR="00794017" w:rsidRPr="00F05AC8" w14:paraId="19E8C849" w14:textId="77777777" w:rsidTr="00A529F7">
        <w:tc>
          <w:tcPr>
            <w:tcW w:w="4820" w:type="dxa"/>
          </w:tcPr>
          <w:p w14:paraId="32FED2F1"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 xml:space="preserve">Aufnahme von Menschen mit Behinderung und anderen geschützten Personengruppen im Rahmen der Pflichtquote </w:t>
            </w:r>
          </w:p>
        </w:tc>
        <w:tc>
          <w:tcPr>
            <w:tcW w:w="4783" w:type="dxa"/>
          </w:tcPr>
          <w:p w14:paraId="74EF42F6" w14:textId="77777777" w:rsidR="00794017" w:rsidRPr="004D0E69" w:rsidRDefault="00794017" w:rsidP="00794017">
            <w:pPr>
              <w:spacing w:after="0" w:line="240" w:lineRule="auto"/>
              <w:ind w:left="-4"/>
              <w:jc w:val="center"/>
              <w:rPr>
                <w:rFonts w:ascii="Arial" w:hAnsi="Arial" w:cs="Arial"/>
                <w:b/>
                <w:color w:val="000000"/>
                <w:lang w:val="it-IT"/>
              </w:rPr>
            </w:pPr>
            <w:r w:rsidRPr="004D0E69">
              <w:rPr>
                <w:rFonts w:ascii="Arial" w:hAnsi="Arial" w:cs="Arial"/>
                <w:b/>
                <w:lang w:val="it-IT"/>
              </w:rPr>
              <w:t xml:space="preserve">Assunzione di </w:t>
            </w:r>
            <w:r w:rsidRPr="004D0E69">
              <w:rPr>
                <w:rFonts w:ascii="Arial" w:hAnsi="Arial" w:cs="Arial"/>
                <w:b/>
                <w:color w:val="000000" w:themeColor="text1"/>
                <w:lang w:val="it-IT"/>
              </w:rPr>
              <w:t xml:space="preserve">persone con invalidità ed </w:t>
            </w:r>
            <w:r w:rsidRPr="004D0E69">
              <w:rPr>
                <w:rFonts w:ascii="Arial" w:hAnsi="Arial" w:cs="Arial"/>
                <w:b/>
                <w:lang w:val="it-IT"/>
              </w:rPr>
              <w:t>altre categorie protette nei limiti della quota d'obbligo</w:t>
            </w:r>
          </w:p>
        </w:tc>
      </w:tr>
      <w:tr w:rsidR="00794017" w:rsidRPr="00F05AC8" w14:paraId="12F001FB" w14:textId="77777777" w:rsidTr="00A529F7">
        <w:tc>
          <w:tcPr>
            <w:tcW w:w="4820" w:type="dxa"/>
          </w:tcPr>
          <w:p w14:paraId="1258682C"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4A116AE"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2A26DE3A" w14:textId="77777777" w:rsidTr="00A529F7">
        <w:tc>
          <w:tcPr>
            <w:tcW w:w="4820" w:type="dxa"/>
          </w:tcPr>
          <w:p w14:paraId="1C88BBD3" w14:textId="3672991B" w:rsidR="00794017" w:rsidRPr="004D0E69" w:rsidRDefault="00794017" w:rsidP="00FE36AA">
            <w:pPr>
              <w:pStyle w:val="Listenabsatz"/>
              <w:numPr>
                <w:ilvl w:val="0"/>
                <w:numId w:val="81"/>
              </w:numPr>
              <w:spacing w:after="0" w:line="240" w:lineRule="auto"/>
              <w:ind w:left="426"/>
              <w:jc w:val="both"/>
              <w:rPr>
                <w:rFonts w:ascii="Arial" w:hAnsi="Arial" w:cs="Arial"/>
                <w:color w:val="000000"/>
              </w:rPr>
            </w:pPr>
            <w:r w:rsidRPr="004D0E69">
              <w:rPr>
                <w:rFonts w:ascii="Arial" w:hAnsi="Arial" w:cs="Arial"/>
              </w:rPr>
              <w:t>D</w:t>
            </w:r>
            <w:r w:rsidR="00FE36AA">
              <w:rPr>
                <w:rFonts w:ascii="Arial" w:hAnsi="Arial" w:cs="Arial"/>
              </w:rPr>
              <w:t xml:space="preserve">as Konsortium </w:t>
            </w:r>
            <w:r w:rsidRPr="004D0E69">
              <w:rPr>
                <w:rFonts w:ascii="Arial" w:hAnsi="Arial" w:cs="Arial"/>
              </w:rPr>
              <w:t>wendet die Begünstigungen, welche für Personen mit Behinderungen und andere geschützte Kategorien laut Gesetz Nr. 68 vom 12.03.1999 vorgesehen sind, an, indem bei öffentlichen Wettbewerben Stellen dafür vorbehalten werden oder auf Rangordnungen des Arbeitsservice zurückgegriffen wird.</w:t>
            </w:r>
          </w:p>
        </w:tc>
        <w:tc>
          <w:tcPr>
            <w:tcW w:w="4783" w:type="dxa"/>
          </w:tcPr>
          <w:p w14:paraId="449A45A0" w14:textId="61A46BD8" w:rsidR="00794017" w:rsidRPr="004D0E69" w:rsidRDefault="00FE36AA" w:rsidP="007E1204">
            <w:pPr>
              <w:pStyle w:val="Listenabsatz"/>
              <w:numPr>
                <w:ilvl w:val="0"/>
                <w:numId w:val="82"/>
              </w:numPr>
              <w:spacing w:after="0" w:line="240" w:lineRule="auto"/>
              <w:ind w:left="356"/>
              <w:jc w:val="both"/>
              <w:rPr>
                <w:rFonts w:ascii="Arial" w:hAnsi="Arial" w:cs="Arial"/>
                <w:lang w:val="it-IT"/>
              </w:rPr>
            </w:pPr>
            <w:r>
              <w:rPr>
                <w:rFonts w:ascii="Arial" w:hAnsi="Arial" w:cs="Arial"/>
                <w:lang w:val="it-IT"/>
              </w:rPr>
              <w:t>Il Consorzio</w:t>
            </w:r>
            <w:r w:rsidR="00794017" w:rsidRPr="004D0E69">
              <w:rPr>
                <w:rFonts w:ascii="Arial" w:hAnsi="Arial" w:cs="Arial"/>
                <w:lang w:val="it-IT"/>
              </w:rPr>
              <w:t xml:space="preserve"> applica le agevolazioni previste dalla legge 12 marzo 1999, n° 68 per le persone disabili e per altre categorie protette riservando loro dei posti nell'ambito di concorsi pubblici o attingendo alle graduatorie dell'Ufficio servizio del lavoro.</w:t>
            </w:r>
          </w:p>
          <w:p w14:paraId="6D6DD8E6"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21C8DF1" w14:textId="77777777" w:rsidTr="00A529F7">
        <w:tc>
          <w:tcPr>
            <w:tcW w:w="4820" w:type="dxa"/>
          </w:tcPr>
          <w:p w14:paraId="3028157D" w14:textId="77777777" w:rsidR="00794017" w:rsidRPr="004D0E69" w:rsidRDefault="00794017" w:rsidP="007E1204">
            <w:pPr>
              <w:pStyle w:val="Listenabsatz"/>
              <w:numPr>
                <w:ilvl w:val="0"/>
                <w:numId w:val="82"/>
              </w:numPr>
              <w:spacing w:after="0" w:line="240" w:lineRule="auto"/>
              <w:ind w:left="426"/>
              <w:jc w:val="both"/>
              <w:rPr>
                <w:rFonts w:ascii="Arial" w:hAnsi="Arial" w:cs="Arial"/>
                <w:color w:val="000000" w:themeColor="text1"/>
              </w:rPr>
            </w:pPr>
            <w:r w:rsidRPr="004D0E69">
              <w:rPr>
                <w:rFonts w:ascii="Arial" w:hAnsi="Arial" w:cs="Arial"/>
                <w:color w:val="000000" w:themeColor="text1"/>
              </w:rPr>
              <w:t>Bei physischer Einschränkung oder bei psychischer Invalidität, die eine Invalidität von 76% bedingt, kann die Aufnahme auch namentlich aufgrund einer Vereinbarung mit dem Arbeitsamt des Landes erfolgen.</w:t>
            </w:r>
          </w:p>
          <w:p w14:paraId="0CCD1BA7" w14:textId="77777777" w:rsidR="00794017" w:rsidRPr="004D0E69" w:rsidRDefault="00794017" w:rsidP="00794017">
            <w:pPr>
              <w:pStyle w:val="Listenabsatz"/>
              <w:spacing w:after="0" w:line="240" w:lineRule="auto"/>
              <w:ind w:left="426"/>
              <w:jc w:val="both"/>
              <w:rPr>
                <w:rFonts w:ascii="Arial" w:hAnsi="Arial" w:cs="Arial"/>
                <w:color w:val="000000" w:themeColor="text1"/>
              </w:rPr>
            </w:pPr>
          </w:p>
        </w:tc>
        <w:tc>
          <w:tcPr>
            <w:tcW w:w="4783" w:type="dxa"/>
          </w:tcPr>
          <w:p w14:paraId="33AA94D5" w14:textId="77777777" w:rsidR="00794017" w:rsidRPr="004D0E69" w:rsidRDefault="00794017" w:rsidP="007E1204">
            <w:pPr>
              <w:pStyle w:val="Listenabsatz"/>
              <w:numPr>
                <w:ilvl w:val="0"/>
                <w:numId w:val="83"/>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In caso di invalidità fisica pari al 76%, o in casi di invalidità psichica, l'assunzione può avvenire anche in forma nominale previo accordo con l'Ufficio provinciale del lavoro.</w:t>
            </w:r>
          </w:p>
        </w:tc>
      </w:tr>
      <w:tr w:rsidR="00794017" w:rsidRPr="00F05AC8" w14:paraId="296ADDAA" w14:textId="77777777" w:rsidTr="00A529F7">
        <w:tc>
          <w:tcPr>
            <w:tcW w:w="4820" w:type="dxa"/>
          </w:tcPr>
          <w:p w14:paraId="0C7E12DF" w14:textId="6E77C30E" w:rsidR="00794017" w:rsidRPr="004D0E69" w:rsidRDefault="00794017" w:rsidP="007E1204">
            <w:pPr>
              <w:pStyle w:val="Listenabsatz"/>
              <w:numPr>
                <w:ilvl w:val="0"/>
                <w:numId w:val="83"/>
              </w:numPr>
              <w:spacing w:after="0" w:line="240" w:lineRule="auto"/>
              <w:ind w:left="426"/>
              <w:jc w:val="both"/>
              <w:rPr>
                <w:rFonts w:ascii="Arial" w:hAnsi="Arial" w:cs="Arial"/>
              </w:rPr>
            </w:pPr>
            <w:r w:rsidRPr="004D0E69">
              <w:rPr>
                <w:rFonts w:ascii="Arial" w:hAnsi="Arial" w:cs="Arial"/>
              </w:rPr>
              <w:t>D</w:t>
            </w:r>
            <w:r w:rsidR="00FE36AA">
              <w:rPr>
                <w:rFonts w:ascii="Arial" w:hAnsi="Arial" w:cs="Arial"/>
              </w:rPr>
              <w:t>as</w:t>
            </w:r>
            <w:r w:rsidRPr="004D0E69">
              <w:rPr>
                <w:rFonts w:ascii="Arial" w:hAnsi="Arial" w:cs="Arial"/>
              </w:rPr>
              <w:t xml:space="preserve"> </w:t>
            </w:r>
            <w:r w:rsidR="00075A14">
              <w:rPr>
                <w:rFonts w:ascii="Arial" w:hAnsi="Arial" w:cs="Arial"/>
              </w:rPr>
              <w:t>K</w:t>
            </w:r>
            <w:r w:rsidR="00FE36AA">
              <w:rPr>
                <w:rFonts w:ascii="Arial" w:hAnsi="Arial" w:cs="Arial"/>
              </w:rPr>
              <w:t>onsortium</w:t>
            </w:r>
            <w:r w:rsidRPr="004D0E69">
              <w:rPr>
                <w:rFonts w:ascii="Arial" w:hAnsi="Arial" w:cs="Arial"/>
              </w:rPr>
              <w:t xml:space="preserve"> kann ein Aufnahmeprogramm zur stufenweisen Erfüllung der Pflichtquote mit der Autonomen Provinz Bozen unterzeichnen, das die Arbeitseingliederung von Personen mit Behinderung in Übereinstimmung mit Artikel 11 des Gesetzes vom 12. März 1999, Nr. 68 vorsieht.</w:t>
            </w:r>
          </w:p>
          <w:p w14:paraId="5BA6B0F4" w14:textId="77777777" w:rsidR="00794017" w:rsidRPr="00583D02" w:rsidRDefault="00794017" w:rsidP="00794017">
            <w:pPr>
              <w:spacing w:after="0" w:line="240" w:lineRule="auto"/>
              <w:ind w:left="66"/>
              <w:jc w:val="both"/>
              <w:rPr>
                <w:rFonts w:ascii="Arial" w:hAnsi="Arial" w:cs="Arial"/>
                <w:color w:val="000000"/>
              </w:rPr>
            </w:pPr>
          </w:p>
        </w:tc>
        <w:tc>
          <w:tcPr>
            <w:tcW w:w="4783" w:type="dxa"/>
          </w:tcPr>
          <w:p w14:paraId="24DF6678" w14:textId="77777777" w:rsidR="00794017" w:rsidRPr="004D0E69" w:rsidRDefault="00794017" w:rsidP="007E1204">
            <w:pPr>
              <w:pStyle w:val="Listenabsatz"/>
              <w:numPr>
                <w:ilvl w:val="0"/>
                <w:numId w:val="84"/>
              </w:numPr>
              <w:spacing w:after="0" w:line="240" w:lineRule="auto"/>
              <w:ind w:left="356"/>
              <w:jc w:val="both"/>
              <w:rPr>
                <w:rFonts w:ascii="Arial" w:hAnsi="Arial" w:cs="Arial"/>
                <w:color w:val="000000"/>
                <w:lang w:val="it-IT"/>
              </w:rPr>
            </w:pPr>
            <w:r w:rsidRPr="004D0E69">
              <w:rPr>
                <w:rFonts w:ascii="Arial" w:hAnsi="Arial" w:cs="Arial"/>
                <w:lang w:val="it-IT"/>
              </w:rPr>
              <w:t>L’APSP ha la facoltà di sottoscrivere con la Provincia Autonoma di Bolzano un programma di assunzione per il raggiungimento graduale della quota obbligatoria che preveda l'inserimento lavorativo di persone disabili ai sensi dell'articolo 11 della legge 12 marzo 1999, n. 68.</w:t>
            </w:r>
          </w:p>
        </w:tc>
      </w:tr>
      <w:tr w:rsidR="00794017" w:rsidRPr="00F05AC8" w14:paraId="517B4528" w14:textId="77777777" w:rsidTr="00A529F7">
        <w:tc>
          <w:tcPr>
            <w:tcW w:w="4820" w:type="dxa"/>
          </w:tcPr>
          <w:p w14:paraId="03C694F5"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744D3871"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15C10C16" w14:textId="77777777" w:rsidTr="00A529F7">
        <w:tc>
          <w:tcPr>
            <w:tcW w:w="4820" w:type="dxa"/>
          </w:tcPr>
          <w:p w14:paraId="0118DDFC"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rPr>
              <w:t>Art. 38</w:t>
            </w:r>
          </w:p>
        </w:tc>
        <w:tc>
          <w:tcPr>
            <w:tcW w:w="4783" w:type="dxa"/>
          </w:tcPr>
          <w:p w14:paraId="3208C6D8"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38</w:t>
            </w:r>
          </w:p>
        </w:tc>
      </w:tr>
      <w:tr w:rsidR="00794017" w:rsidRPr="004D0E69" w14:paraId="0CE08A65" w14:textId="77777777" w:rsidTr="00A529F7">
        <w:tc>
          <w:tcPr>
            <w:tcW w:w="4820" w:type="dxa"/>
          </w:tcPr>
          <w:p w14:paraId="29F96F23"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 xml:space="preserve">Anvertrauensabkommen </w:t>
            </w:r>
          </w:p>
        </w:tc>
        <w:tc>
          <w:tcPr>
            <w:tcW w:w="4783" w:type="dxa"/>
          </w:tcPr>
          <w:p w14:paraId="61296A51"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Convenzione di affidamento</w:t>
            </w:r>
          </w:p>
        </w:tc>
      </w:tr>
      <w:tr w:rsidR="00794017" w:rsidRPr="004D0E69" w14:paraId="01AA2919" w14:textId="77777777" w:rsidTr="00A529F7">
        <w:tc>
          <w:tcPr>
            <w:tcW w:w="4820" w:type="dxa"/>
          </w:tcPr>
          <w:p w14:paraId="1D2A0223"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6FA0AA17" w14:textId="77777777" w:rsidR="00794017" w:rsidRPr="004D0E69" w:rsidRDefault="00794017" w:rsidP="00794017">
            <w:pPr>
              <w:spacing w:after="0" w:line="240" w:lineRule="auto"/>
              <w:jc w:val="both"/>
              <w:rPr>
                <w:rFonts w:ascii="Arial" w:hAnsi="Arial" w:cs="Arial"/>
                <w:color w:val="000000"/>
              </w:rPr>
            </w:pPr>
          </w:p>
        </w:tc>
      </w:tr>
      <w:tr w:rsidR="00794017" w:rsidRPr="00F05AC8" w14:paraId="4B01557A" w14:textId="77777777" w:rsidTr="00A529F7">
        <w:tc>
          <w:tcPr>
            <w:tcW w:w="4820" w:type="dxa"/>
          </w:tcPr>
          <w:p w14:paraId="77F7578E" w14:textId="17C5B81C" w:rsidR="00794017" w:rsidRPr="004D0E69" w:rsidRDefault="00794017" w:rsidP="007E1204">
            <w:pPr>
              <w:pStyle w:val="Listenabsatz"/>
              <w:numPr>
                <w:ilvl w:val="0"/>
                <w:numId w:val="85"/>
              </w:numPr>
              <w:spacing w:after="0" w:line="240" w:lineRule="auto"/>
              <w:ind w:left="426"/>
              <w:jc w:val="both"/>
              <w:rPr>
                <w:rFonts w:ascii="Arial" w:hAnsi="Arial" w:cs="Arial"/>
                <w:color w:val="000000" w:themeColor="text1"/>
              </w:rPr>
            </w:pPr>
            <w:r w:rsidRPr="004D0E69">
              <w:rPr>
                <w:rFonts w:ascii="Arial" w:hAnsi="Arial" w:cs="Arial"/>
                <w:color w:val="000000" w:themeColor="text1"/>
              </w:rPr>
              <w:t>Im Sinne des Landesgesetzes vom 14. Juli 2015, Nr. 7 in geltender Fassung zugunsten von Personen mit Behinderung kann d</w:t>
            </w:r>
            <w:r w:rsidR="00FE36AA">
              <w:rPr>
                <w:rFonts w:ascii="Arial" w:hAnsi="Arial" w:cs="Arial"/>
                <w:color w:val="000000" w:themeColor="text1"/>
              </w:rPr>
              <w:t>as</w:t>
            </w:r>
            <w:r w:rsidRPr="004D0E69">
              <w:rPr>
                <w:rFonts w:ascii="Arial" w:hAnsi="Arial" w:cs="Arial"/>
                <w:color w:val="000000" w:themeColor="text1"/>
              </w:rPr>
              <w:t xml:space="preserve"> </w:t>
            </w:r>
            <w:r w:rsidR="00075A14">
              <w:rPr>
                <w:rFonts w:ascii="Arial" w:hAnsi="Arial" w:cs="Arial"/>
                <w:color w:val="000000" w:themeColor="text1"/>
              </w:rPr>
              <w:t>K</w:t>
            </w:r>
            <w:r w:rsidR="00FE36AA">
              <w:rPr>
                <w:rFonts w:ascii="Arial" w:hAnsi="Arial" w:cs="Arial"/>
                <w:color w:val="000000" w:themeColor="text1"/>
              </w:rPr>
              <w:t>onsortium</w:t>
            </w:r>
            <w:r w:rsidRPr="004D0E69">
              <w:rPr>
                <w:rFonts w:ascii="Arial" w:hAnsi="Arial" w:cs="Arial"/>
                <w:color w:val="000000" w:themeColor="text1"/>
              </w:rPr>
              <w:t xml:space="preserve"> Anvertrauengsabkommen mit der Landesverwaltung abschließen.</w:t>
            </w:r>
          </w:p>
          <w:p w14:paraId="66E6DA9F" w14:textId="77777777" w:rsidR="00794017" w:rsidRPr="004D0E69" w:rsidRDefault="00794017" w:rsidP="00794017">
            <w:pPr>
              <w:pStyle w:val="Listenabsatz"/>
              <w:spacing w:after="0" w:line="240" w:lineRule="auto"/>
              <w:ind w:left="426"/>
              <w:jc w:val="both"/>
              <w:rPr>
                <w:rFonts w:ascii="Arial" w:hAnsi="Arial" w:cs="Arial"/>
                <w:color w:val="000000" w:themeColor="text1"/>
              </w:rPr>
            </w:pPr>
          </w:p>
        </w:tc>
        <w:tc>
          <w:tcPr>
            <w:tcW w:w="4783" w:type="dxa"/>
          </w:tcPr>
          <w:p w14:paraId="415DEAB1" w14:textId="11EDA668" w:rsidR="00794017" w:rsidRPr="004D0E69" w:rsidRDefault="00794017" w:rsidP="00FE36AA">
            <w:pPr>
              <w:pStyle w:val="Listenabsatz"/>
              <w:numPr>
                <w:ilvl w:val="0"/>
                <w:numId w:val="86"/>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Ai sensi della legge provinciale 14 luglio 2015, n. 7 e successive modifiche, </w:t>
            </w:r>
            <w:r w:rsidR="00FE36AA">
              <w:rPr>
                <w:rFonts w:ascii="Arial" w:hAnsi="Arial" w:cs="Arial"/>
                <w:color w:val="000000" w:themeColor="text1"/>
                <w:lang w:val="it-IT"/>
              </w:rPr>
              <w:t>il Consorzio</w:t>
            </w:r>
            <w:r w:rsidRPr="004D0E69">
              <w:rPr>
                <w:rFonts w:ascii="Arial" w:hAnsi="Arial" w:cs="Arial"/>
                <w:color w:val="000000" w:themeColor="text1"/>
                <w:lang w:val="it-IT"/>
              </w:rPr>
              <w:t xml:space="preserve"> può stipulare accordi di affidamento con l'Amministrazione provinciale a favore delle persone disabili.</w:t>
            </w:r>
          </w:p>
        </w:tc>
      </w:tr>
      <w:tr w:rsidR="00794017" w:rsidRPr="00F05AC8" w14:paraId="482B5409" w14:textId="77777777" w:rsidTr="00A529F7">
        <w:tc>
          <w:tcPr>
            <w:tcW w:w="4820" w:type="dxa"/>
          </w:tcPr>
          <w:p w14:paraId="0D39069C"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5FBF479E"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0AB403A9" w14:textId="77777777" w:rsidTr="00A529F7">
        <w:tc>
          <w:tcPr>
            <w:tcW w:w="4820" w:type="dxa"/>
          </w:tcPr>
          <w:p w14:paraId="4143BCBA"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39</w:t>
            </w:r>
          </w:p>
        </w:tc>
        <w:tc>
          <w:tcPr>
            <w:tcW w:w="4783" w:type="dxa"/>
          </w:tcPr>
          <w:p w14:paraId="5EAC1525"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39</w:t>
            </w:r>
          </w:p>
        </w:tc>
      </w:tr>
      <w:tr w:rsidR="00794017" w:rsidRPr="004D0E69" w14:paraId="4A82A3E9" w14:textId="77777777" w:rsidTr="00A529F7">
        <w:tc>
          <w:tcPr>
            <w:tcW w:w="4820" w:type="dxa"/>
          </w:tcPr>
          <w:p w14:paraId="36FD2E5B"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Abordnung von Personal an andere Körperschaften</w:t>
            </w:r>
          </w:p>
        </w:tc>
        <w:tc>
          <w:tcPr>
            <w:tcW w:w="4783" w:type="dxa"/>
          </w:tcPr>
          <w:p w14:paraId="29E8293C"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lang w:val="it-IT"/>
              </w:rPr>
              <w:t>Comando presso altre amministrazioni</w:t>
            </w:r>
          </w:p>
        </w:tc>
      </w:tr>
      <w:tr w:rsidR="00794017" w:rsidRPr="004D0E69" w14:paraId="4C13DFDF" w14:textId="77777777" w:rsidTr="00A529F7">
        <w:tc>
          <w:tcPr>
            <w:tcW w:w="4820" w:type="dxa"/>
          </w:tcPr>
          <w:p w14:paraId="10D6F591"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21977FF0" w14:textId="77777777" w:rsidR="00794017" w:rsidRPr="004D0E69" w:rsidRDefault="00794017" w:rsidP="00794017">
            <w:pPr>
              <w:spacing w:after="0" w:line="240" w:lineRule="auto"/>
              <w:jc w:val="both"/>
              <w:rPr>
                <w:rFonts w:ascii="Arial" w:hAnsi="Arial" w:cs="Arial"/>
                <w:color w:val="000000"/>
              </w:rPr>
            </w:pPr>
          </w:p>
        </w:tc>
      </w:tr>
      <w:tr w:rsidR="00794017" w:rsidRPr="00F05AC8" w14:paraId="792B0B26" w14:textId="77777777" w:rsidTr="00A529F7">
        <w:tc>
          <w:tcPr>
            <w:tcW w:w="4820" w:type="dxa"/>
          </w:tcPr>
          <w:p w14:paraId="31804501" w14:textId="3B90BDA8" w:rsidR="00794017" w:rsidRPr="004D0E69" w:rsidRDefault="00794017" w:rsidP="007E1204">
            <w:pPr>
              <w:pStyle w:val="Listenabsatz"/>
              <w:numPr>
                <w:ilvl w:val="0"/>
                <w:numId w:val="87"/>
              </w:numPr>
              <w:spacing w:after="0" w:line="240" w:lineRule="auto"/>
              <w:ind w:left="426"/>
              <w:jc w:val="both"/>
              <w:rPr>
                <w:rFonts w:ascii="Arial" w:hAnsi="Arial" w:cs="Arial"/>
                <w:color w:val="000000"/>
              </w:rPr>
            </w:pPr>
            <w:r w:rsidRPr="004D0E69">
              <w:rPr>
                <w:rFonts w:ascii="Arial" w:hAnsi="Arial" w:cs="Arial"/>
              </w:rPr>
              <w:t>D</w:t>
            </w:r>
            <w:r w:rsidR="00FE36AA">
              <w:rPr>
                <w:rFonts w:ascii="Arial" w:hAnsi="Arial" w:cs="Arial"/>
              </w:rPr>
              <w:t>as</w:t>
            </w:r>
            <w:r w:rsidRPr="004D0E69">
              <w:rPr>
                <w:rFonts w:ascii="Arial" w:hAnsi="Arial" w:cs="Arial"/>
              </w:rPr>
              <w:t xml:space="preserve"> </w:t>
            </w:r>
            <w:r w:rsidR="00075A14">
              <w:rPr>
                <w:rFonts w:ascii="Arial" w:hAnsi="Arial" w:cs="Arial"/>
              </w:rPr>
              <w:t>K</w:t>
            </w:r>
            <w:r w:rsidR="00FE36AA">
              <w:rPr>
                <w:rFonts w:ascii="Arial" w:hAnsi="Arial" w:cs="Arial"/>
              </w:rPr>
              <w:t>onsortium</w:t>
            </w:r>
            <w:r w:rsidRPr="004D0E69">
              <w:rPr>
                <w:rFonts w:ascii="Arial" w:hAnsi="Arial" w:cs="Arial"/>
              </w:rPr>
              <w:t xml:space="preserve"> kann im Einvernehmen mit den betroffenen Bediensteten auf bestimmte Zeit Personal an Körperschaften, welche das bereichsübergreifende Abkommen unterschrieben haben, sowie an die Region Trentino Südtirol abordnen.</w:t>
            </w:r>
          </w:p>
          <w:p w14:paraId="20E40CC9"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67CB3131" w14:textId="76464305" w:rsidR="00794017" w:rsidRPr="004D0E69" w:rsidRDefault="00FE36AA" w:rsidP="007E1204">
            <w:pPr>
              <w:pStyle w:val="Listenabsatz"/>
              <w:numPr>
                <w:ilvl w:val="0"/>
                <w:numId w:val="88"/>
              </w:numPr>
              <w:spacing w:after="0" w:line="240" w:lineRule="auto"/>
              <w:ind w:left="356"/>
              <w:jc w:val="both"/>
              <w:rPr>
                <w:rFonts w:ascii="Arial" w:hAnsi="Arial" w:cs="Arial"/>
                <w:color w:val="000000"/>
                <w:lang w:val="it-IT"/>
              </w:rPr>
            </w:pPr>
            <w:r>
              <w:rPr>
                <w:rFonts w:ascii="Arial" w:hAnsi="Arial" w:cs="Arial"/>
                <w:lang w:val="it-IT"/>
              </w:rPr>
              <w:t>Il Consorzio</w:t>
            </w:r>
            <w:r w:rsidR="00794017" w:rsidRPr="004D0E69">
              <w:rPr>
                <w:rFonts w:ascii="Arial" w:hAnsi="Arial" w:cs="Arial"/>
                <w:lang w:val="it-IT"/>
              </w:rPr>
              <w:t>, con il consenso dell’interessato, può comandare, a tempo determinato, personale ad enti firmatari del contratto collettivo intercompartimentale nonché alla Regione Trentino-Alto Adige.</w:t>
            </w:r>
          </w:p>
        </w:tc>
      </w:tr>
      <w:tr w:rsidR="00794017" w:rsidRPr="00F05AC8" w14:paraId="2095171B" w14:textId="77777777" w:rsidTr="00A529F7">
        <w:tc>
          <w:tcPr>
            <w:tcW w:w="4820" w:type="dxa"/>
          </w:tcPr>
          <w:p w14:paraId="0357B5A8" w14:textId="5461CADA" w:rsidR="00794017" w:rsidRPr="004D0E69" w:rsidRDefault="00794017" w:rsidP="007E1204">
            <w:pPr>
              <w:pStyle w:val="Listenabsatz"/>
              <w:numPr>
                <w:ilvl w:val="0"/>
                <w:numId w:val="88"/>
              </w:numPr>
              <w:spacing w:after="0" w:line="240" w:lineRule="auto"/>
              <w:ind w:left="426"/>
              <w:jc w:val="both"/>
              <w:rPr>
                <w:rFonts w:ascii="Arial" w:hAnsi="Arial" w:cs="Arial"/>
                <w:color w:val="000000"/>
              </w:rPr>
            </w:pPr>
            <w:r w:rsidRPr="004D0E69">
              <w:rPr>
                <w:rFonts w:ascii="Arial" w:hAnsi="Arial" w:cs="Arial"/>
              </w:rPr>
              <w:lastRenderedPageBreak/>
              <w:t>Für die rechtliche und besoldungsmäßige Behandlung des ab</w:t>
            </w:r>
            <w:r w:rsidR="002A1539">
              <w:rPr>
                <w:rFonts w:ascii="Arial" w:hAnsi="Arial" w:cs="Arial"/>
              </w:rPr>
              <w:t xml:space="preserve"> </w:t>
            </w:r>
            <w:r w:rsidRPr="004D0E69">
              <w:rPr>
                <w:rFonts w:ascii="Arial" w:hAnsi="Arial" w:cs="Arial"/>
              </w:rPr>
              <w:t>geordneten Bediensteten sorgt die Herkunftskörperschaft. Die periodischen Gehaltsvorrückungen werden, auf Vorschlag des Verantwortlichen jener Körperschaft, zu welcher der Bedienstete abgeordnet worden ist, von der Herkunftskörperschaft gewährt.</w:t>
            </w:r>
          </w:p>
          <w:p w14:paraId="56E0A374"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02EB868A" w14:textId="77777777" w:rsidR="00794017" w:rsidRPr="004D0E69" w:rsidRDefault="00794017" w:rsidP="007E1204">
            <w:pPr>
              <w:pStyle w:val="Listenabsatz"/>
              <w:numPr>
                <w:ilvl w:val="0"/>
                <w:numId w:val="89"/>
              </w:numPr>
              <w:spacing w:after="0" w:line="240" w:lineRule="auto"/>
              <w:ind w:left="356"/>
              <w:jc w:val="both"/>
              <w:rPr>
                <w:rFonts w:ascii="Arial" w:hAnsi="Arial" w:cs="Arial"/>
                <w:color w:val="000000"/>
                <w:lang w:val="it-IT"/>
              </w:rPr>
            </w:pPr>
            <w:r w:rsidRPr="004D0E69">
              <w:rPr>
                <w:rFonts w:ascii="Arial" w:hAnsi="Arial" w:cs="Arial"/>
                <w:lang w:val="it-IT"/>
              </w:rPr>
              <w:t>L'amministrazione di provenienza provvede al trattamento giuridico ed economico del dipendente comandato. L'attribuzione della progressione periodica avviene da parte dell'amministrazione di provenienza, su proposta del diretto superiore responsabile dell'amministrazione presso la quale il dipendente è comandato.</w:t>
            </w:r>
          </w:p>
        </w:tc>
      </w:tr>
      <w:tr w:rsidR="00794017" w:rsidRPr="00F05AC8" w14:paraId="6A12EE63" w14:textId="77777777" w:rsidTr="00A529F7">
        <w:tc>
          <w:tcPr>
            <w:tcW w:w="4820" w:type="dxa"/>
          </w:tcPr>
          <w:p w14:paraId="12A4186B" w14:textId="77777777" w:rsidR="00794017" w:rsidRPr="004D0E69" w:rsidRDefault="00794017" w:rsidP="007E1204">
            <w:pPr>
              <w:pStyle w:val="Listenabsatz"/>
              <w:numPr>
                <w:ilvl w:val="0"/>
                <w:numId w:val="89"/>
              </w:numPr>
              <w:spacing w:after="0" w:line="240" w:lineRule="auto"/>
              <w:ind w:left="426"/>
              <w:jc w:val="both"/>
              <w:rPr>
                <w:rFonts w:ascii="Arial" w:hAnsi="Arial" w:cs="Arial"/>
                <w:color w:val="000000"/>
              </w:rPr>
            </w:pPr>
            <w:r w:rsidRPr="004D0E69">
              <w:rPr>
                <w:rFonts w:ascii="Arial" w:hAnsi="Arial" w:cs="Arial"/>
              </w:rPr>
              <w:t>Die in der Abordnung verbrachte Zeit wird für die rechtliche und wirtschaftliche Behandlung voll anerkannt.</w:t>
            </w:r>
          </w:p>
          <w:p w14:paraId="3C496E6E"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681E3638" w14:textId="77777777" w:rsidR="00794017" w:rsidRPr="004D0E69" w:rsidRDefault="00794017" w:rsidP="007E1204">
            <w:pPr>
              <w:pStyle w:val="Listenabsatz"/>
              <w:numPr>
                <w:ilvl w:val="0"/>
                <w:numId w:val="90"/>
              </w:numPr>
              <w:spacing w:after="0" w:line="240" w:lineRule="auto"/>
              <w:ind w:left="356"/>
              <w:jc w:val="both"/>
              <w:rPr>
                <w:rFonts w:ascii="Arial" w:hAnsi="Arial" w:cs="Arial"/>
                <w:color w:val="000000"/>
                <w:lang w:val="it-IT"/>
              </w:rPr>
            </w:pPr>
            <w:r w:rsidRPr="004D0E69">
              <w:rPr>
                <w:rFonts w:ascii="Arial" w:hAnsi="Arial" w:cs="Arial"/>
                <w:lang w:val="it-IT"/>
              </w:rPr>
              <w:t>Il periodo di tempo trascorso nella posizione di comando viene riconosciuto ai fini del trattamento giuridico ed economico.</w:t>
            </w:r>
          </w:p>
        </w:tc>
      </w:tr>
      <w:tr w:rsidR="00794017" w:rsidRPr="00F05AC8" w14:paraId="205D68BD" w14:textId="77777777" w:rsidTr="00A529F7">
        <w:tc>
          <w:tcPr>
            <w:tcW w:w="4820" w:type="dxa"/>
          </w:tcPr>
          <w:p w14:paraId="73504951" w14:textId="77777777" w:rsidR="00794017" w:rsidRPr="004D0E69" w:rsidRDefault="00794017" w:rsidP="007E1204">
            <w:pPr>
              <w:pStyle w:val="Listenabsatz"/>
              <w:numPr>
                <w:ilvl w:val="0"/>
                <w:numId w:val="90"/>
              </w:numPr>
              <w:spacing w:after="0" w:line="240" w:lineRule="auto"/>
              <w:ind w:left="426"/>
              <w:jc w:val="both"/>
              <w:rPr>
                <w:rFonts w:ascii="Arial" w:hAnsi="Arial" w:cs="Arial"/>
                <w:color w:val="000000"/>
              </w:rPr>
            </w:pPr>
            <w:r w:rsidRPr="004D0E69">
              <w:rPr>
                <w:rFonts w:ascii="Arial" w:hAnsi="Arial" w:cs="Arial"/>
              </w:rPr>
              <w:t>Der abgeordnete Bedienstete hat nach Beendigung seiner Abordnung kein Anrecht darauf, seinen bisherigen Arbeitsplatz wieder zu besetzen.</w:t>
            </w:r>
          </w:p>
        </w:tc>
        <w:tc>
          <w:tcPr>
            <w:tcW w:w="4783" w:type="dxa"/>
          </w:tcPr>
          <w:p w14:paraId="6A19A434" w14:textId="77777777" w:rsidR="00794017" w:rsidRPr="004D0E69" w:rsidRDefault="00794017" w:rsidP="007E1204">
            <w:pPr>
              <w:pStyle w:val="Listenabsatz"/>
              <w:numPr>
                <w:ilvl w:val="0"/>
                <w:numId w:val="91"/>
              </w:numPr>
              <w:spacing w:after="0" w:line="240" w:lineRule="auto"/>
              <w:ind w:left="356"/>
              <w:jc w:val="both"/>
              <w:rPr>
                <w:rFonts w:ascii="Arial" w:hAnsi="Arial" w:cs="Arial"/>
                <w:color w:val="000000"/>
                <w:lang w:val="it-IT"/>
              </w:rPr>
            </w:pPr>
            <w:r w:rsidRPr="004D0E69">
              <w:rPr>
                <w:rFonts w:ascii="Arial" w:hAnsi="Arial" w:cs="Arial"/>
                <w:lang w:val="it-IT"/>
              </w:rPr>
              <w:t xml:space="preserve">Il personale comandato, alla scadenza del periodo di comando, non ha diritto ad </w:t>
            </w:r>
            <w:r w:rsidRPr="004D0E69">
              <w:rPr>
                <w:rFonts w:ascii="Arial" w:hAnsi="Arial" w:cs="Arial"/>
                <w:color w:val="000000" w:themeColor="text1"/>
                <w:lang w:val="it-IT"/>
              </w:rPr>
              <w:t xml:space="preserve">occupare nuovamente </w:t>
            </w:r>
            <w:r w:rsidRPr="004D0E69">
              <w:rPr>
                <w:rFonts w:ascii="Arial" w:hAnsi="Arial" w:cs="Arial"/>
                <w:lang w:val="it-IT"/>
              </w:rPr>
              <w:t>il proprio originario posto di lavoro.</w:t>
            </w:r>
          </w:p>
          <w:p w14:paraId="74BD61CA" w14:textId="77777777" w:rsidR="00794017" w:rsidRPr="004D0E69" w:rsidRDefault="00794017" w:rsidP="00794017">
            <w:pPr>
              <w:pStyle w:val="Listenabsatz"/>
              <w:spacing w:after="0" w:line="240" w:lineRule="auto"/>
              <w:ind w:left="356"/>
              <w:jc w:val="both"/>
              <w:rPr>
                <w:rFonts w:ascii="Arial" w:hAnsi="Arial" w:cs="Arial"/>
                <w:color w:val="000000"/>
                <w:lang w:val="it-IT"/>
              </w:rPr>
            </w:pPr>
          </w:p>
        </w:tc>
      </w:tr>
      <w:tr w:rsidR="00794017" w:rsidRPr="00F05AC8" w14:paraId="71CCA742" w14:textId="77777777" w:rsidTr="00A529F7">
        <w:tc>
          <w:tcPr>
            <w:tcW w:w="4820" w:type="dxa"/>
          </w:tcPr>
          <w:p w14:paraId="3A87D2EF" w14:textId="77777777" w:rsidR="00794017" w:rsidRPr="004D0E69" w:rsidRDefault="00794017" w:rsidP="007E1204">
            <w:pPr>
              <w:pStyle w:val="Listenabsatz"/>
              <w:numPr>
                <w:ilvl w:val="0"/>
                <w:numId w:val="91"/>
              </w:numPr>
              <w:spacing w:after="0" w:line="240" w:lineRule="auto"/>
              <w:ind w:left="426"/>
              <w:jc w:val="both"/>
              <w:rPr>
                <w:rFonts w:ascii="Arial" w:hAnsi="Arial" w:cs="Arial"/>
              </w:rPr>
            </w:pPr>
            <w:r w:rsidRPr="004D0E69">
              <w:rPr>
                <w:rFonts w:ascii="Arial" w:hAnsi="Arial" w:cs="Arial"/>
              </w:rPr>
              <w:t>Die Stelle kann während der Zeit der Abordnung mit befristetem Arbeitsvertrag besetzt werden.</w:t>
            </w:r>
          </w:p>
          <w:p w14:paraId="07B3DE1D"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1A5CB65C" w14:textId="77777777" w:rsidR="00794017" w:rsidRPr="004D0E69" w:rsidRDefault="00794017" w:rsidP="007E1204">
            <w:pPr>
              <w:pStyle w:val="Listenabsatz"/>
              <w:numPr>
                <w:ilvl w:val="0"/>
                <w:numId w:val="92"/>
              </w:numPr>
              <w:spacing w:after="0" w:line="240" w:lineRule="auto"/>
              <w:ind w:left="356"/>
              <w:jc w:val="both"/>
              <w:rPr>
                <w:rFonts w:ascii="Arial" w:hAnsi="Arial" w:cs="Arial"/>
                <w:color w:val="000000"/>
                <w:lang w:val="it-IT"/>
              </w:rPr>
            </w:pPr>
            <w:r w:rsidRPr="004D0E69">
              <w:rPr>
                <w:rFonts w:ascii="Arial" w:hAnsi="Arial" w:cs="Arial"/>
                <w:lang w:val="it-IT"/>
              </w:rPr>
              <w:t>Durante il periodo di comando il posto può essere coperto con contratto a tempo determinato.</w:t>
            </w:r>
          </w:p>
        </w:tc>
      </w:tr>
      <w:tr w:rsidR="00794017" w:rsidRPr="00F05AC8" w14:paraId="5511B3C6" w14:textId="77777777" w:rsidTr="00A529F7">
        <w:tc>
          <w:tcPr>
            <w:tcW w:w="4820" w:type="dxa"/>
          </w:tcPr>
          <w:p w14:paraId="533985E3" w14:textId="25F3E977" w:rsidR="00794017" w:rsidRPr="004D0E69" w:rsidRDefault="00794017" w:rsidP="007E1204">
            <w:pPr>
              <w:pStyle w:val="Listenabsatz"/>
              <w:numPr>
                <w:ilvl w:val="0"/>
                <w:numId w:val="92"/>
              </w:numPr>
              <w:spacing w:after="0" w:line="240" w:lineRule="auto"/>
              <w:ind w:left="426"/>
              <w:jc w:val="both"/>
              <w:rPr>
                <w:rFonts w:ascii="Arial" w:hAnsi="Arial" w:cs="Arial"/>
              </w:rPr>
            </w:pPr>
            <w:r w:rsidRPr="004D0E69">
              <w:rPr>
                <w:rFonts w:ascii="Arial" w:hAnsi="Arial" w:cs="Arial"/>
              </w:rPr>
              <w:t xml:space="preserve">Die Ausgaben für das abgeordnete Personal gehen unmittelbar zu Lasten der Körperschaft, bei welcher dieses Personal Dienst leistet. Diese hat der Herkunftskörperschaft zudem den Betrag der vom Gesetz vorgesehenen Sozialversicherungsabgaben, sowie den zu Lasten des </w:t>
            </w:r>
            <w:r w:rsidR="00075A14">
              <w:rPr>
                <w:rFonts w:ascii="Arial" w:hAnsi="Arial" w:cs="Arial"/>
              </w:rPr>
              <w:t>K</w:t>
            </w:r>
            <w:r w:rsidR="00FE36AA">
              <w:rPr>
                <w:rFonts w:ascii="Arial" w:hAnsi="Arial" w:cs="Arial"/>
              </w:rPr>
              <w:t>onsorti</w:t>
            </w:r>
            <w:r w:rsidR="00BC5DD8">
              <w:rPr>
                <w:rFonts w:ascii="Arial" w:hAnsi="Arial" w:cs="Arial"/>
              </w:rPr>
              <w:t>u</w:t>
            </w:r>
            <w:r w:rsidR="00FE36AA">
              <w:rPr>
                <w:rFonts w:ascii="Arial" w:hAnsi="Arial" w:cs="Arial"/>
              </w:rPr>
              <w:t>m</w:t>
            </w:r>
            <w:r w:rsidRPr="004D0E69">
              <w:rPr>
                <w:rFonts w:ascii="Arial" w:hAnsi="Arial" w:cs="Arial"/>
              </w:rPr>
              <w:t>s angereifte</w:t>
            </w:r>
            <w:r w:rsidR="00BC5DD8">
              <w:rPr>
                <w:rFonts w:ascii="Arial" w:hAnsi="Arial" w:cs="Arial"/>
              </w:rPr>
              <w:t>n</w:t>
            </w:r>
            <w:r w:rsidRPr="004D0E69">
              <w:rPr>
                <w:rFonts w:ascii="Arial" w:hAnsi="Arial" w:cs="Arial"/>
              </w:rPr>
              <w:t xml:space="preserve"> Anteil der Abfertigung zu erstatten.</w:t>
            </w:r>
          </w:p>
          <w:p w14:paraId="60D2397E"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7BF4836B" w14:textId="1C953CF5" w:rsidR="00794017" w:rsidRPr="004D0E69" w:rsidRDefault="00794017" w:rsidP="007E1204">
            <w:pPr>
              <w:pStyle w:val="Listenabsatz"/>
              <w:numPr>
                <w:ilvl w:val="0"/>
                <w:numId w:val="93"/>
              </w:numPr>
              <w:spacing w:after="0" w:line="240" w:lineRule="auto"/>
              <w:ind w:left="356"/>
              <w:jc w:val="both"/>
              <w:rPr>
                <w:rFonts w:ascii="Arial" w:hAnsi="Arial" w:cs="Arial"/>
                <w:color w:val="000000"/>
                <w:lang w:val="it-IT"/>
              </w:rPr>
            </w:pPr>
            <w:r w:rsidRPr="004D0E69">
              <w:rPr>
                <w:rFonts w:ascii="Arial" w:hAnsi="Arial" w:cs="Arial"/>
                <w:lang w:val="it-IT"/>
              </w:rPr>
              <w:t>Alla spesa per il personale comandato provvede direttamente ed a proprio carico l’ente presso il quale detto personale presta servizio, che è altresì tenuto a versare all’amministrazione di appartenenza l’importo dei contributi previdenziali e della quota sul trattamento di fine rapporto maturata a carico del</w:t>
            </w:r>
            <w:r w:rsidR="00FE36AA">
              <w:rPr>
                <w:rFonts w:ascii="Arial" w:hAnsi="Arial" w:cs="Arial"/>
                <w:lang w:val="it-IT"/>
              </w:rPr>
              <w:t xml:space="preserve"> Consorzio</w:t>
            </w:r>
            <w:r w:rsidRPr="004D0E69">
              <w:rPr>
                <w:rFonts w:ascii="Arial" w:hAnsi="Arial" w:cs="Arial"/>
                <w:lang w:val="it-IT"/>
              </w:rPr>
              <w:t>, previsti dalla vigente normativa.</w:t>
            </w:r>
          </w:p>
          <w:p w14:paraId="6E62883E" w14:textId="77777777" w:rsidR="00794017" w:rsidRPr="004D0E69" w:rsidRDefault="00794017" w:rsidP="00794017">
            <w:pPr>
              <w:pStyle w:val="Listenabsatz"/>
              <w:spacing w:after="0" w:line="240" w:lineRule="auto"/>
              <w:ind w:left="356"/>
              <w:jc w:val="both"/>
              <w:rPr>
                <w:rFonts w:ascii="Arial" w:hAnsi="Arial" w:cs="Arial"/>
                <w:color w:val="000000"/>
                <w:lang w:val="it-IT"/>
              </w:rPr>
            </w:pPr>
          </w:p>
        </w:tc>
      </w:tr>
      <w:tr w:rsidR="00794017" w:rsidRPr="00F05AC8" w14:paraId="76E7D5F6" w14:textId="77777777" w:rsidTr="00A529F7">
        <w:tc>
          <w:tcPr>
            <w:tcW w:w="4820" w:type="dxa"/>
          </w:tcPr>
          <w:p w14:paraId="232A998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344FDD41"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71F52138" w14:textId="77777777" w:rsidTr="00A529F7">
        <w:tc>
          <w:tcPr>
            <w:tcW w:w="4820" w:type="dxa"/>
          </w:tcPr>
          <w:p w14:paraId="370825EB"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40</w:t>
            </w:r>
          </w:p>
        </w:tc>
        <w:tc>
          <w:tcPr>
            <w:tcW w:w="4783" w:type="dxa"/>
          </w:tcPr>
          <w:p w14:paraId="4EA38369"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40</w:t>
            </w:r>
          </w:p>
        </w:tc>
      </w:tr>
      <w:tr w:rsidR="00794017" w:rsidRPr="00F05AC8" w14:paraId="7905AC8E" w14:textId="77777777" w:rsidTr="00A529F7">
        <w:tc>
          <w:tcPr>
            <w:tcW w:w="4820" w:type="dxa"/>
          </w:tcPr>
          <w:p w14:paraId="64084585"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 xml:space="preserve">Von anderen Körperschaften abgeordnetes Personal </w:t>
            </w:r>
          </w:p>
        </w:tc>
        <w:tc>
          <w:tcPr>
            <w:tcW w:w="4783" w:type="dxa"/>
          </w:tcPr>
          <w:p w14:paraId="2C5FF9FA"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lang w:val="it-IT"/>
              </w:rPr>
              <w:t>Personale comandato da altre amministrazioni</w:t>
            </w:r>
          </w:p>
        </w:tc>
      </w:tr>
      <w:tr w:rsidR="00794017" w:rsidRPr="00F05AC8" w14:paraId="3B270BD8" w14:textId="77777777" w:rsidTr="00A529F7">
        <w:tc>
          <w:tcPr>
            <w:tcW w:w="4820" w:type="dxa"/>
          </w:tcPr>
          <w:p w14:paraId="69B9C163"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63CF245"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03CB84F1" w14:textId="77777777" w:rsidTr="00A529F7">
        <w:tc>
          <w:tcPr>
            <w:tcW w:w="4820" w:type="dxa"/>
          </w:tcPr>
          <w:p w14:paraId="63FE41F2" w14:textId="339FA802" w:rsidR="00794017" w:rsidRPr="004D0E69" w:rsidRDefault="00794017" w:rsidP="007E1204">
            <w:pPr>
              <w:pStyle w:val="Listenabsatz"/>
              <w:numPr>
                <w:ilvl w:val="0"/>
                <w:numId w:val="94"/>
              </w:numPr>
              <w:spacing w:after="0" w:line="240" w:lineRule="auto"/>
              <w:ind w:left="426"/>
              <w:jc w:val="both"/>
              <w:rPr>
                <w:rFonts w:ascii="Arial" w:hAnsi="Arial" w:cs="Arial"/>
                <w:color w:val="000000"/>
              </w:rPr>
            </w:pPr>
            <w:r w:rsidRPr="004D0E69">
              <w:rPr>
                <w:rFonts w:ascii="Arial" w:hAnsi="Arial" w:cs="Arial"/>
              </w:rPr>
              <w:t xml:space="preserve">Unbesetzte Stellen in den Stellenplänen des </w:t>
            </w:r>
            <w:r w:rsidR="00075A14">
              <w:rPr>
                <w:rFonts w:ascii="Arial" w:hAnsi="Arial" w:cs="Arial"/>
              </w:rPr>
              <w:t>K</w:t>
            </w:r>
            <w:r w:rsidR="00FE36AA">
              <w:rPr>
                <w:rFonts w:ascii="Arial" w:hAnsi="Arial" w:cs="Arial"/>
              </w:rPr>
              <w:t>onsortiums</w:t>
            </w:r>
            <w:r w:rsidRPr="004D0E69">
              <w:rPr>
                <w:rFonts w:ascii="Arial" w:hAnsi="Arial" w:cs="Arial"/>
              </w:rPr>
              <w:t xml:space="preserve"> können mit Stammrollenpersonal anderer öffentlicher Körperschaften besetzt werden, welches unter Berücksichtigung der jeweiligen Dienstordnung abgeordnet wird, sofern es im Besitz des für die zu besetzende Stelle vorgeschriebenen Zweisprachigkeitsnachweises ist, sowie derselben Funktionsebene bzw. bei einer Körperschaft, welche nicht dem bereichsübergreifenden Abkommen unterworfen ist, einer vergleichbaren Funktionsebene angehört.</w:t>
            </w:r>
          </w:p>
          <w:p w14:paraId="2C34D102"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01430961" w14:textId="4F073E24" w:rsidR="00794017" w:rsidRPr="004D0E69" w:rsidRDefault="00794017" w:rsidP="00FE36AA">
            <w:pPr>
              <w:pStyle w:val="Listenabsatz"/>
              <w:numPr>
                <w:ilvl w:val="0"/>
                <w:numId w:val="95"/>
              </w:numPr>
              <w:spacing w:after="0" w:line="240" w:lineRule="auto"/>
              <w:ind w:left="356"/>
              <w:jc w:val="both"/>
              <w:rPr>
                <w:rFonts w:ascii="Arial" w:hAnsi="Arial" w:cs="Arial"/>
                <w:color w:val="000000"/>
                <w:lang w:val="it-IT"/>
              </w:rPr>
            </w:pPr>
            <w:r w:rsidRPr="004D0E69">
              <w:rPr>
                <w:rFonts w:ascii="Arial" w:hAnsi="Arial" w:cs="Arial"/>
                <w:lang w:val="it-IT"/>
              </w:rPr>
              <w:t>I posti di ruolo vacanti del</w:t>
            </w:r>
            <w:r w:rsidR="00FE36AA">
              <w:rPr>
                <w:rFonts w:ascii="Arial" w:hAnsi="Arial" w:cs="Arial"/>
                <w:lang w:val="it-IT"/>
              </w:rPr>
              <w:t xml:space="preserve"> Consorzio </w:t>
            </w:r>
            <w:r w:rsidRPr="004D0E69">
              <w:rPr>
                <w:rFonts w:ascii="Arial" w:hAnsi="Arial" w:cs="Arial"/>
                <w:lang w:val="it-IT"/>
              </w:rPr>
              <w:t>possono essere coperti con personale di ruolo di altre pubbliche amministrazioni, in posizione di comando secondo i rispettivi ordinamenti, e sempre che sia in possesso dell’attestato di bilinguismo previsto per il posto da occupare e sia inquadrato nella stessa qualifica funzionale o qualifica paragonabile se appartenente ad un’amministrazione non soggetta alla disciplina del vigente contratto collettivo di intercomparto.</w:t>
            </w:r>
          </w:p>
        </w:tc>
      </w:tr>
      <w:tr w:rsidR="00794017" w:rsidRPr="00F05AC8" w14:paraId="0A6190B5" w14:textId="77777777" w:rsidTr="00A529F7">
        <w:tc>
          <w:tcPr>
            <w:tcW w:w="4820" w:type="dxa"/>
          </w:tcPr>
          <w:p w14:paraId="31B7B598" w14:textId="77777777" w:rsidR="00794017" w:rsidRPr="004D0E69" w:rsidRDefault="00794017" w:rsidP="007E1204">
            <w:pPr>
              <w:pStyle w:val="Listenabsatz"/>
              <w:numPr>
                <w:ilvl w:val="0"/>
                <w:numId w:val="95"/>
              </w:numPr>
              <w:spacing w:after="0" w:line="240" w:lineRule="auto"/>
              <w:ind w:left="426"/>
              <w:jc w:val="both"/>
              <w:rPr>
                <w:rFonts w:ascii="Arial" w:hAnsi="Arial" w:cs="Arial"/>
                <w:color w:val="000000"/>
              </w:rPr>
            </w:pPr>
            <w:r w:rsidRPr="004D0E69">
              <w:rPr>
                <w:rFonts w:ascii="Arial" w:hAnsi="Arial" w:cs="Arial"/>
              </w:rPr>
              <w:t xml:space="preserve">Die Ausgaben für das abgeordnete Personal trägt die Verwaltung, welche den jeweiligen Herkunftskörperschaften die gesetzlichen Beiträge und Abzüge, die auf der Besoldung lasten, sowie, falls von der </w:t>
            </w:r>
            <w:r w:rsidRPr="004D0E69">
              <w:rPr>
                <w:rFonts w:ascii="Arial" w:hAnsi="Arial" w:cs="Arial"/>
              </w:rPr>
              <w:lastRenderedPageBreak/>
              <w:t>jeweiligen Personalordnung vorgesehen, den zu Lasten der Herkunftskörperschaft angereiften Anteil der Abfertigung, rückerstattet.</w:t>
            </w:r>
          </w:p>
        </w:tc>
        <w:tc>
          <w:tcPr>
            <w:tcW w:w="4783" w:type="dxa"/>
          </w:tcPr>
          <w:p w14:paraId="6FBE555A" w14:textId="77777777" w:rsidR="00794017" w:rsidRPr="004D0E69" w:rsidRDefault="00794017" w:rsidP="007E1204">
            <w:pPr>
              <w:pStyle w:val="Listenabsatz"/>
              <w:numPr>
                <w:ilvl w:val="0"/>
                <w:numId w:val="96"/>
              </w:numPr>
              <w:spacing w:after="0" w:line="240" w:lineRule="auto"/>
              <w:ind w:left="356"/>
              <w:jc w:val="both"/>
              <w:rPr>
                <w:rFonts w:ascii="Arial" w:hAnsi="Arial" w:cs="Arial"/>
                <w:color w:val="000000"/>
                <w:lang w:val="it-IT"/>
              </w:rPr>
            </w:pPr>
            <w:r w:rsidRPr="004D0E69">
              <w:rPr>
                <w:rFonts w:ascii="Arial" w:hAnsi="Arial" w:cs="Arial"/>
                <w:lang w:val="it-IT"/>
              </w:rPr>
              <w:lastRenderedPageBreak/>
              <w:t xml:space="preserve">La spesa per il personale comandato è a carico dell’amministrazione, la quale rimborsa alla rispettiva amministrazione di appartenenza l’ammontare dei contributi e delle ritenute di legge sul trattamento </w:t>
            </w:r>
            <w:r w:rsidRPr="004D0E69">
              <w:rPr>
                <w:rFonts w:ascii="Arial" w:hAnsi="Arial" w:cs="Arial"/>
                <w:lang w:val="it-IT"/>
              </w:rPr>
              <w:lastRenderedPageBreak/>
              <w:t>economico dovuto nonché, se previsto dal rispettivo ordinamento, la parte dell’indennità di fine rapporto maturata a carico dell'ente di appartenenza.</w:t>
            </w:r>
          </w:p>
          <w:p w14:paraId="73DD4308" w14:textId="77777777" w:rsidR="00794017" w:rsidRPr="004D0E69" w:rsidRDefault="00794017" w:rsidP="00794017">
            <w:pPr>
              <w:pStyle w:val="Listenabsatz"/>
              <w:spacing w:after="0" w:line="240" w:lineRule="auto"/>
              <w:ind w:left="356"/>
              <w:jc w:val="both"/>
              <w:rPr>
                <w:rFonts w:ascii="Arial" w:hAnsi="Arial" w:cs="Arial"/>
                <w:color w:val="000000"/>
                <w:lang w:val="it-IT"/>
              </w:rPr>
            </w:pPr>
          </w:p>
        </w:tc>
      </w:tr>
      <w:tr w:rsidR="00794017" w:rsidRPr="00F05AC8" w14:paraId="7FE81801" w14:textId="77777777" w:rsidTr="00A529F7">
        <w:tc>
          <w:tcPr>
            <w:tcW w:w="4820" w:type="dxa"/>
          </w:tcPr>
          <w:p w14:paraId="5BF91A89" w14:textId="76418556" w:rsidR="00794017" w:rsidRPr="004D0E69" w:rsidRDefault="00794017" w:rsidP="007E1204">
            <w:pPr>
              <w:pStyle w:val="Listenabsatz"/>
              <w:numPr>
                <w:ilvl w:val="0"/>
                <w:numId w:val="96"/>
              </w:numPr>
              <w:spacing w:after="0" w:line="240" w:lineRule="auto"/>
              <w:ind w:left="426"/>
              <w:jc w:val="both"/>
              <w:rPr>
                <w:rFonts w:ascii="Arial" w:hAnsi="Arial" w:cs="Arial"/>
                <w:color w:val="000000"/>
              </w:rPr>
            </w:pPr>
            <w:r w:rsidRPr="004D0E69">
              <w:rPr>
                <w:rFonts w:ascii="Arial" w:hAnsi="Arial" w:cs="Arial"/>
              </w:rPr>
              <w:lastRenderedPageBreak/>
              <w:t>D</w:t>
            </w:r>
            <w:r w:rsidR="00FE36AA">
              <w:rPr>
                <w:rFonts w:ascii="Arial" w:hAnsi="Arial" w:cs="Arial"/>
              </w:rPr>
              <w:t>as</w:t>
            </w:r>
            <w:r w:rsidRPr="004D0E69">
              <w:rPr>
                <w:rFonts w:ascii="Arial" w:hAnsi="Arial" w:cs="Arial"/>
              </w:rPr>
              <w:t xml:space="preserve"> </w:t>
            </w:r>
            <w:r w:rsidR="00075A14">
              <w:rPr>
                <w:rFonts w:ascii="Arial" w:hAnsi="Arial" w:cs="Arial"/>
              </w:rPr>
              <w:t>K</w:t>
            </w:r>
            <w:r w:rsidR="00FE36AA">
              <w:rPr>
                <w:rFonts w:ascii="Arial" w:hAnsi="Arial" w:cs="Arial"/>
              </w:rPr>
              <w:t xml:space="preserve">onsortium </w:t>
            </w:r>
            <w:r w:rsidRPr="004D0E69">
              <w:rPr>
                <w:rFonts w:ascii="Arial" w:hAnsi="Arial" w:cs="Arial"/>
              </w:rPr>
              <w:t xml:space="preserve">ist befugt, das abgeordnete Personal frühestens nach einem beim </w:t>
            </w:r>
            <w:r w:rsidR="00075A14">
              <w:rPr>
                <w:rFonts w:ascii="Arial" w:hAnsi="Arial" w:cs="Arial"/>
              </w:rPr>
              <w:t>K</w:t>
            </w:r>
            <w:r w:rsidR="00FE36AA">
              <w:rPr>
                <w:rFonts w:ascii="Arial" w:hAnsi="Arial" w:cs="Arial"/>
              </w:rPr>
              <w:t>onsortium</w:t>
            </w:r>
            <w:r w:rsidRPr="004D0E69">
              <w:rPr>
                <w:rFonts w:ascii="Arial" w:hAnsi="Arial" w:cs="Arial"/>
              </w:rPr>
              <w:t xml:space="preserve"> geleisteten Dienstjahr in den Stellenplan einzugliedern, falls dies für d</w:t>
            </w:r>
            <w:r w:rsidR="00FE36AA">
              <w:rPr>
                <w:rFonts w:ascii="Arial" w:hAnsi="Arial" w:cs="Arial"/>
              </w:rPr>
              <w:t>as</w:t>
            </w:r>
            <w:r w:rsidRPr="004D0E69">
              <w:rPr>
                <w:rFonts w:ascii="Arial" w:hAnsi="Arial" w:cs="Arial"/>
              </w:rPr>
              <w:t xml:space="preserve"> </w:t>
            </w:r>
            <w:r w:rsidR="00075A14">
              <w:rPr>
                <w:rFonts w:ascii="Arial" w:hAnsi="Arial" w:cs="Arial"/>
              </w:rPr>
              <w:t>K</w:t>
            </w:r>
            <w:r w:rsidR="00FE36AA">
              <w:rPr>
                <w:rFonts w:ascii="Arial" w:hAnsi="Arial" w:cs="Arial"/>
              </w:rPr>
              <w:t>onsortium</w:t>
            </w:r>
            <w:r w:rsidRPr="004D0E69">
              <w:rPr>
                <w:rFonts w:ascii="Arial" w:hAnsi="Arial" w:cs="Arial"/>
              </w:rPr>
              <w:t xml:space="preserve"> von Interesse ist. Voraussetzungen hierzu sind die Zustimmung des betroffenen Dienstnehmers und jene der Herkunftskörperschaft.</w:t>
            </w:r>
          </w:p>
          <w:p w14:paraId="7E7BEF1B"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7390C9E1" w14:textId="78572C91" w:rsidR="00794017" w:rsidRPr="004D0E69" w:rsidRDefault="00794017" w:rsidP="007E1204">
            <w:pPr>
              <w:pStyle w:val="Listenabsatz"/>
              <w:numPr>
                <w:ilvl w:val="0"/>
                <w:numId w:val="97"/>
              </w:numPr>
              <w:spacing w:after="0" w:line="240" w:lineRule="auto"/>
              <w:ind w:left="356"/>
              <w:jc w:val="both"/>
              <w:rPr>
                <w:rFonts w:ascii="Arial" w:hAnsi="Arial" w:cs="Arial"/>
                <w:color w:val="000000"/>
                <w:lang w:val="it-IT"/>
              </w:rPr>
            </w:pPr>
            <w:r w:rsidRPr="004D0E69">
              <w:rPr>
                <w:rFonts w:ascii="Arial" w:hAnsi="Arial" w:cs="Arial"/>
                <w:lang w:val="it-IT"/>
              </w:rPr>
              <w:t>È facoltà del</w:t>
            </w:r>
            <w:r w:rsidR="00FE36AA">
              <w:rPr>
                <w:rFonts w:ascii="Arial" w:hAnsi="Arial" w:cs="Arial"/>
                <w:lang w:val="it-IT"/>
              </w:rPr>
              <w:t xml:space="preserve"> Consorzio</w:t>
            </w:r>
            <w:r w:rsidRPr="004D0E69">
              <w:rPr>
                <w:rFonts w:ascii="Arial" w:hAnsi="Arial" w:cs="Arial"/>
                <w:lang w:val="it-IT"/>
              </w:rPr>
              <w:t xml:space="preserve">, qualora ne sussista l’interesse per l’amministrazione, di immettere nel ruolo il personale comandato, con il consenso del medesimo e con il consenso dell’amministrazione di appartenenza, dopo almeno un anno di servizio presso </w:t>
            </w:r>
            <w:r w:rsidR="00FE36AA">
              <w:rPr>
                <w:rFonts w:ascii="Arial" w:hAnsi="Arial" w:cs="Arial"/>
                <w:lang w:val="it-IT"/>
              </w:rPr>
              <w:t>il Consorzio</w:t>
            </w:r>
            <w:r w:rsidRPr="004D0E69">
              <w:rPr>
                <w:rFonts w:ascii="Arial" w:hAnsi="Arial" w:cs="Arial"/>
                <w:lang w:val="it-IT"/>
              </w:rPr>
              <w:t>.</w:t>
            </w:r>
          </w:p>
          <w:p w14:paraId="149DAC4F" w14:textId="77777777" w:rsidR="00794017" w:rsidRPr="004D0E69" w:rsidRDefault="00794017" w:rsidP="00794017">
            <w:pPr>
              <w:pStyle w:val="Listenabsatz"/>
              <w:spacing w:after="0" w:line="240" w:lineRule="auto"/>
              <w:ind w:left="356"/>
              <w:jc w:val="both"/>
              <w:rPr>
                <w:rFonts w:ascii="Arial" w:hAnsi="Arial" w:cs="Arial"/>
                <w:color w:val="000000"/>
                <w:lang w:val="it-IT"/>
              </w:rPr>
            </w:pPr>
          </w:p>
        </w:tc>
      </w:tr>
      <w:tr w:rsidR="00794017" w:rsidRPr="00F05AC8" w14:paraId="5E9212BC" w14:textId="77777777" w:rsidTr="00A529F7">
        <w:tc>
          <w:tcPr>
            <w:tcW w:w="4820" w:type="dxa"/>
          </w:tcPr>
          <w:p w14:paraId="05EDDF3E" w14:textId="77777777" w:rsidR="00794017" w:rsidRPr="004D0E69" w:rsidRDefault="00794017" w:rsidP="007E1204">
            <w:pPr>
              <w:pStyle w:val="Listenabsatz"/>
              <w:numPr>
                <w:ilvl w:val="0"/>
                <w:numId w:val="97"/>
              </w:numPr>
              <w:spacing w:after="0" w:line="240" w:lineRule="auto"/>
              <w:ind w:left="426"/>
              <w:jc w:val="both"/>
              <w:rPr>
                <w:rFonts w:ascii="Arial" w:hAnsi="Arial" w:cs="Arial"/>
                <w:color w:val="000000"/>
              </w:rPr>
            </w:pPr>
            <w:r w:rsidRPr="004D0E69">
              <w:rPr>
                <w:rFonts w:ascii="Arial" w:hAnsi="Arial" w:cs="Arial"/>
              </w:rPr>
              <w:t>Die Einstufung erfolgt unter Beibehaltung der bereits erworbenen rechtlichen und besoldungsmäßigen Stellung und mit Anrecht auf die weitere Laufbahnentwicklung, unter Beibehaltung der bisherigen festen und kontinuierlichen Lohnelemente. Nicht berücksichtigt werden jene Lohnelemente, welche mit der Ausübung von bestimmten Aufgaben verbunden waren.</w:t>
            </w:r>
          </w:p>
        </w:tc>
        <w:tc>
          <w:tcPr>
            <w:tcW w:w="4783" w:type="dxa"/>
          </w:tcPr>
          <w:p w14:paraId="119A1130" w14:textId="77777777" w:rsidR="00794017" w:rsidRPr="004D0E69" w:rsidRDefault="00794017" w:rsidP="007E1204">
            <w:pPr>
              <w:pStyle w:val="Listenabsatz"/>
              <w:numPr>
                <w:ilvl w:val="0"/>
                <w:numId w:val="98"/>
              </w:numPr>
              <w:spacing w:after="0" w:line="240" w:lineRule="auto"/>
              <w:ind w:left="356"/>
              <w:jc w:val="both"/>
              <w:rPr>
                <w:rFonts w:ascii="Arial" w:hAnsi="Arial" w:cs="Arial"/>
                <w:color w:val="000000"/>
                <w:lang w:val="it-IT"/>
              </w:rPr>
            </w:pPr>
            <w:r w:rsidRPr="004D0E69">
              <w:rPr>
                <w:rFonts w:ascii="Arial" w:hAnsi="Arial" w:cs="Arial"/>
                <w:lang w:val="it-IT"/>
              </w:rPr>
              <w:t>In sede di inquadramento sono fatte salve le posizioni giuridiche ed economiche con titolo a successivo sviluppo, salvo il rispetto del trattamento retributivo fisso e continuativo in godimento, escluse le indennità collegate con l’espletamento di determinate funzioni.</w:t>
            </w:r>
          </w:p>
        </w:tc>
      </w:tr>
      <w:tr w:rsidR="00794017" w:rsidRPr="00F05AC8" w14:paraId="2D2BD767" w14:textId="77777777" w:rsidTr="00A529F7">
        <w:tc>
          <w:tcPr>
            <w:tcW w:w="4820" w:type="dxa"/>
          </w:tcPr>
          <w:p w14:paraId="24E5AE4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A5AEC66"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271B29CC" w14:textId="77777777" w:rsidTr="00A529F7">
        <w:tc>
          <w:tcPr>
            <w:tcW w:w="4820" w:type="dxa"/>
          </w:tcPr>
          <w:p w14:paraId="05F355CD"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Art. 41</w:t>
            </w:r>
          </w:p>
        </w:tc>
        <w:tc>
          <w:tcPr>
            <w:tcW w:w="4783" w:type="dxa"/>
          </w:tcPr>
          <w:p w14:paraId="632F429B"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41</w:t>
            </w:r>
          </w:p>
        </w:tc>
      </w:tr>
      <w:tr w:rsidR="00794017" w:rsidRPr="004D0E69" w14:paraId="6F13CD29" w14:textId="77777777" w:rsidTr="00A529F7">
        <w:tc>
          <w:tcPr>
            <w:tcW w:w="4820" w:type="dxa"/>
          </w:tcPr>
          <w:p w14:paraId="581F49C1"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 xml:space="preserve">Wiederaufnahme in den Dienst </w:t>
            </w:r>
          </w:p>
        </w:tc>
        <w:tc>
          <w:tcPr>
            <w:tcW w:w="4783" w:type="dxa"/>
          </w:tcPr>
          <w:p w14:paraId="435D585D"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rPr>
              <w:t>Riammissione in servizio</w:t>
            </w:r>
          </w:p>
        </w:tc>
      </w:tr>
      <w:tr w:rsidR="00794017" w:rsidRPr="004D0E69" w14:paraId="039D42F5" w14:textId="77777777" w:rsidTr="00A529F7">
        <w:tc>
          <w:tcPr>
            <w:tcW w:w="4820" w:type="dxa"/>
          </w:tcPr>
          <w:p w14:paraId="65B294E1"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0F0666AA" w14:textId="77777777" w:rsidR="00794017" w:rsidRPr="004D0E69" w:rsidRDefault="00794017" w:rsidP="00794017">
            <w:pPr>
              <w:spacing w:after="0" w:line="240" w:lineRule="auto"/>
              <w:jc w:val="both"/>
              <w:rPr>
                <w:rFonts w:ascii="Arial" w:hAnsi="Arial" w:cs="Arial"/>
                <w:color w:val="000000"/>
              </w:rPr>
            </w:pPr>
          </w:p>
        </w:tc>
      </w:tr>
      <w:tr w:rsidR="00794017" w:rsidRPr="00F05AC8" w14:paraId="4D5BA6C9" w14:textId="77777777" w:rsidTr="00A529F7">
        <w:tc>
          <w:tcPr>
            <w:tcW w:w="4820" w:type="dxa"/>
          </w:tcPr>
          <w:p w14:paraId="431E5126" w14:textId="306A77D3" w:rsidR="00794017" w:rsidRPr="004D0E69" w:rsidRDefault="00794017" w:rsidP="007E1204">
            <w:pPr>
              <w:pStyle w:val="Listenabsatz"/>
              <w:numPr>
                <w:ilvl w:val="0"/>
                <w:numId w:val="99"/>
              </w:numPr>
              <w:spacing w:after="0" w:line="240" w:lineRule="auto"/>
              <w:ind w:left="426"/>
              <w:jc w:val="both"/>
              <w:rPr>
                <w:rFonts w:ascii="Arial" w:hAnsi="Arial" w:cs="Arial"/>
                <w:color w:val="000000"/>
              </w:rPr>
            </w:pPr>
            <w:r w:rsidRPr="004D0E69">
              <w:rPr>
                <w:rFonts w:ascii="Arial" w:hAnsi="Arial" w:cs="Arial"/>
              </w:rPr>
              <w:t xml:space="preserve">Falls für die Verwaltung ein Interesse besteht und vorausgesetzt, dass im Stellenplan eine vakante Stelle desselben Berufsbildes vorhanden ist, kann das beim </w:t>
            </w:r>
            <w:r w:rsidR="00075A14">
              <w:rPr>
                <w:rFonts w:ascii="Arial" w:hAnsi="Arial" w:cs="Arial"/>
              </w:rPr>
              <w:t>K</w:t>
            </w:r>
            <w:r w:rsidR="00C35CE2">
              <w:rPr>
                <w:rFonts w:ascii="Arial" w:hAnsi="Arial" w:cs="Arial"/>
              </w:rPr>
              <w:t>onsortium</w:t>
            </w:r>
            <w:r w:rsidRPr="004D0E69">
              <w:rPr>
                <w:rFonts w:ascii="Arial" w:hAnsi="Arial" w:cs="Arial"/>
              </w:rPr>
              <w:t xml:space="preserve"> aus dem Dienst mit unbefristetem Arbeitsvertrag geschiedene Personal wieder aufgenommen werden.</w:t>
            </w:r>
          </w:p>
          <w:p w14:paraId="7D1BF5B8"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34AE88A8" w14:textId="77777777" w:rsidR="00794017" w:rsidRPr="004D0E69" w:rsidRDefault="00794017" w:rsidP="007E1204">
            <w:pPr>
              <w:pStyle w:val="Listenabsatz"/>
              <w:numPr>
                <w:ilvl w:val="0"/>
                <w:numId w:val="100"/>
              </w:numPr>
              <w:spacing w:after="0" w:line="240" w:lineRule="auto"/>
              <w:ind w:left="356"/>
              <w:jc w:val="both"/>
              <w:rPr>
                <w:rFonts w:ascii="Arial" w:hAnsi="Arial" w:cs="Arial"/>
                <w:lang w:val="it-IT"/>
              </w:rPr>
            </w:pPr>
            <w:r w:rsidRPr="004D0E69">
              <w:rPr>
                <w:rFonts w:ascii="Arial" w:hAnsi="Arial" w:cs="Arial"/>
                <w:lang w:val="it-IT"/>
              </w:rPr>
              <w:t>Qualora ne sussista l’interesse per l’amministrazione e sia vacante un posto di ruolo per lo stesso profilo professionale, il personale cessato dal servizio con contratto di lavoro a tempo indeterminato può essere riammesso.</w:t>
            </w:r>
          </w:p>
          <w:p w14:paraId="26BD75C4" w14:textId="77777777" w:rsidR="00794017" w:rsidRPr="004D0E69" w:rsidRDefault="00794017" w:rsidP="00794017">
            <w:pPr>
              <w:spacing w:after="0" w:line="240" w:lineRule="auto"/>
              <w:jc w:val="both"/>
              <w:rPr>
                <w:rFonts w:ascii="Arial" w:hAnsi="Arial" w:cs="Arial"/>
                <w:lang w:val="it-IT"/>
              </w:rPr>
            </w:pPr>
          </w:p>
        </w:tc>
      </w:tr>
      <w:tr w:rsidR="00794017" w:rsidRPr="00F05AC8" w14:paraId="577968D8" w14:textId="77777777" w:rsidTr="00A529F7">
        <w:tc>
          <w:tcPr>
            <w:tcW w:w="4820" w:type="dxa"/>
          </w:tcPr>
          <w:p w14:paraId="501A4AE7" w14:textId="77777777" w:rsidR="00794017" w:rsidRPr="004D0E69" w:rsidRDefault="00794017" w:rsidP="007E1204">
            <w:pPr>
              <w:pStyle w:val="Listenabsatz"/>
              <w:numPr>
                <w:ilvl w:val="0"/>
                <w:numId w:val="100"/>
              </w:numPr>
              <w:spacing w:after="0" w:line="240" w:lineRule="auto"/>
              <w:ind w:left="426"/>
              <w:jc w:val="both"/>
              <w:rPr>
                <w:rFonts w:ascii="Arial" w:hAnsi="Arial" w:cs="Arial"/>
                <w:color w:val="000000" w:themeColor="text1"/>
              </w:rPr>
            </w:pPr>
            <w:r w:rsidRPr="004D0E69">
              <w:rPr>
                <w:rFonts w:ascii="Arial" w:hAnsi="Arial" w:cs="Arial"/>
                <w:color w:val="000000" w:themeColor="text1"/>
              </w:rPr>
              <w:t>Die Aufnahme erfolgt durch Entscheidung des Direktors, wobei das wiederaufgenommene Personal eine Probezeit im Ausmaß von 3 Monaten ableisten muss.</w:t>
            </w:r>
          </w:p>
          <w:p w14:paraId="1BB8709D"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0DC4F1B5" w14:textId="77777777" w:rsidR="00794017" w:rsidRPr="004D0E69" w:rsidRDefault="00794017" w:rsidP="007E1204">
            <w:pPr>
              <w:pStyle w:val="Listenabsatz"/>
              <w:numPr>
                <w:ilvl w:val="0"/>
                <w:numId w:val="101"/>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 riammissione in servizio avviene tramite determinazione del direttore e il personale riammesso è sottoposto a un periodo di prova di 3 mesi.</w:t>
            </w:r>
          </w:p>
        </w:tc>
      </w:tr>
      <w:tr w:rsidR="00794017" w:rsidRPr="00F05AC8" w14:paraId="6EA33C11" w14:textId="77777777" w:rsidTr="00A529F7">
        <w:tc>
          <w:tcPr>
            <w:tcW w:w="4820" w:type="dxa"/>
          </w:tcPr>
          <w:p w14:paraId="67B81A3B"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CD33BA0"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21DC6F83" w14:textId="77777777" w:rsidTr="00A529F7">
        <w:tc>
          <w:tcPr>
            <w:tcW w:w="4820" w:type="dxa"/>
          </w:tcPr>
          <w:p w14:paraId="07445B4E"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42</w:t>
            </w:r>
          </w:p>
        </w:tc>
        <w:tc>
          <w:tcPr>
            <w:tcW w:w="4783" w:type="dxa"/>
          </w:tcPr>
          <w:p w14:paraId="646F6E0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42</w:t>
            </w:r>
          </w:p>
        </w:tc>
      </w:tr>
      <w:tr w:rsidR="00794017" w:rsidRPr="004D0E69" w14:paraId="104CE2E6" w14:textId="77777777" w:rsidTr="00A529F7">
        <w:tc>
          <w:tcPr>
            <w:tcW w:w="4820" w:type="dxa"/>
          </w:tcPr>
          <w:p w14:paraId="20AEC930"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 xml:space="preserve">Vertikale Mobilität </w:t>
            </w:r>
          </w:p>
        </w:tc>
        <w:tc>
          <w:tcPr>
            <w:tcW w:w="4783" w:type="dxa"/>
          </w:tcPr>
          <w:p w14:paraId="6C68ECAF"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rPr>
              <w:t>Mobilità verticale</w:t>
            </w:r>
          </w:p>
        </w:tc>
      </w:tr>
      <w:tr w:rsidR="00794017" w:rsidRPr="004D0E69" w14:paraId="5DDDF76E" w14:textId="77777777" w:rsidTr="00A529F7">
        <w:tc>
          <w:tcPr>
            <w:tcW w:w="4820" w:type="dxa"/>
          </w:tcPr>
          <w:p w14:paraId="70A945A1"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28E1148C" w14:textId="77777777" w:rsidR="00794017" w:rsidRPr="004D0E69" w:rsidRDefault="00794017" w:rsidP="00794017">
            <w:pPr>
              <w:spacing w:after="0" w:line="240" w:lineRule="auto"/>
              <w:jc w:val="both"/>
              <w:rPr>
                <w:rFonts w:ascii="Arial" w:hAnsi="Arial" w:cs="Arial"/>
                <w:color w:val="000000"/>
              </w:rPr>
            </w:pPr>
          </w:p>
        </w:tc>
      </w:tr>
      <w:tr w:rsidR="00794017" w:rsidRPr="00F05AC8" w14:paraId="5780F600" w14:textId="77777777" w:rsidTr="00A529F7">
        <w:tc>
          <w:tcPr>
            <w:tcW w:w="4820" w:type="dxa"/>
          </w:tcPr>
          <w:p w14:paraId="276A161F" w14:textId="77777777" w:rsidR="00794017" w:rsidRPr="004D0E69" w:rsidRDefault="00794017" w:rsidP="007E1204">
            <w:pPr>
              <w:pStyle w:val="Listenabsatz"/>
              <w:numPr>
                <w:ilvl w:val="0"/>
                <w:numId w:val="102"/>
              </w:numPr>
              <w:spacing w:after="0" w:line="240" w:lineRule="auto"/>
              <w:ind w:left="426"/>
              <w:jc w:val="both"/>
              <w:rPr>
                <w:rFonts w:ascii="Arial" w:hAnsi="Arial" w:cs="Arial"/>
                <w:color w:val="000000"/>
              </w:rPr>
            </w:pPr>
            <w:r w:rsidRPr="004D0E69">
              <w:rPr>
                <w:rFonts w:ascii="Arial" w:hAnsi="Arial" w:cs="Arial"/>
              </w:rPr>
              <w:t>Die vertikale Mobilität ist von den Kollektivverträgen geregelt und findet im Rahmen öffentlicher Wettbewerbe bzw. anderer öffentlicher Auswahlverfahren statt.</w:t>
            </w:r>
          </w:p>
          <w:p w14:paraId="2BDF70F7"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35FD7512" w14:textId="77777777" w:rsidR="00794017" w:rsidRPr="004D0E69" w:rsidRDefault="00794017" w:rsidP="007E1204">
            <w:pPr>
              <w:pStyle w:val="Listenabsatz"/>
              <w:numPr>
                <w:ilvl w:val="0"/>
                <w:numId w:val="103"/>
              </w:numPr>
              <w:spacing w:after="0" w:line="240" w:lineRule="auto"/>
              <w:ind w:left="356"/>
              <w:jc w:val="both"/>
              <w:rPr>
                <w:rFonts w:ascii="Arial" w:hAnsi="Arial" w:cs="Arial"/>
                <w:color w:val="000000"/>
                <w:lang w:val="it-IT"/>
              </w:rPr>
            </w:pPr>
            <w:r w:rsidRPr="004D0E69">
              <w:rPr>
                <w:rFonts w:ascii="Arial" w:hAnsi="Arial" w:cs="Arial"/>
                <w:lang w:val="it-IT"/>
              </w:rPr>
              <w:t>La mobilità verticale è disciplinata dai contratti collettivi e avviene nel quadro di concorsi pubblici e/o altre procedure di selezione pubblica.</w:t>
            </w:r>
          </w:p>
        </w:tc>
      </w:tr>
      <w:tr w:rsidR="00794017" w:rsidRPr="00F05AC8" w14:paraId="6C17873B" w14:textId="77777777" w:rsidTr="00A529F7">
        <w:tc>
          <w:tcPr>
            <w:tcW w:w="4820" w:type="dxa"/>
          </w:tcPr>
          <w:p w14:paraId="096A3C43" w14:textId="77777777" w:rsidR="00794017" w:rsidRPr="004D0E69" w:rsidRDefault="00794017" w:rsidP="007E1204">
            <w:pPr>
              <w:pStyle w:val="Listenabsatz"/>
              <w:numPr>
                <w:ilvl w:val="0"/>
                <w:numId w:val="103"/>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Hierbei wird der geforderte Studientitel durch das spezifische, im Zugehörigkeitsberufsbild bestimmte Dienstalter ersetzt, im von den Kollektivverträgen vorgesehenen Ausmaß. </w:t>
            </w:r>
          </w:p>
        </w:tc>
        <w:tc>
          <w:tcPr>
            <w:tcW w:w="4783" w:type="dxa"/>
          </w:tcPr>
          <w:p w14:paraId="4B969D26" w14:textId="77777777" w:rsidR="00794017" w:rsidRPr="004D0E69" w:rsidRDefault="00794017" w:rsidP="007E1204">
            <w:pPr>
              <w:pStyle w:val="Listenabsatz"/>
              <w:numPr>
                <w:ilvl w:val="0"/>
                <w:numId w:val="104"/>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In questi casi il titolo di studio richiesto viene sostituito dall'anzianità di servizio nel relativo profilo di appartenenza, nella misura prevista dai contratti collettivi. </w:t>
            </w:r>
          </w:p>
        </w:tc>
      </w:tr>
      <w:tr w:rsidR="00794017" w:rsidRPr="00F05AC8" w14:paraId="0752DF40" w14:textId="77777777" w:rsidTr="00A529F7">
        <w:tc>
          <w:tcPr>
            <w:tcW w:w="4820" w:type="dxa"/>
          </w:tcPr>
          <w:p w14:paraId="5DABC6C3" w14:textId="77777777" w:rsidR="00794017" w:rsidRPr="004D0E69" w:rsidRDefault="00794017" w:rsidP="007E1204">
            <w:pPr>
              <w:pStyle w:val="Listenabsatz"/>
              <w:numPr>
                <w:ilvl w:val="0"/>
                <w:numId w:val="104"/>
              </w:numPr>
              <w:spacing w:after="0" w:line="240" w:lineRule="auto"/>
              <w:ind w:left="426"/>
              <w:jc w:val="both"/>
              <w:rPr>
                <w:rFonts w:ascii="Arial" w:hAnsi="Arial" w:cs="Arial"/>
              </w:rPr>
            </w:pPr>
            <w:r w:rsidRPr="004D0E69">
              <w:rPr>
                <w:rFonts w:ascii="Arial" w:hAnsi="Arial" w:cs="Arial"/>
              </w:rPr>
              <w:lastRenderedPageBreak/>
              <w:t>Auf jeden Fall muss der Zweisprachigkeitsnachweis im Sinne des D.P.R. vom 26. Juni 1976 Nr. 752 i.g.F. demjenigen entsprechen, welcher für das zu besetzende Berufsbild vorgesehen ist.</w:t>
            </w:r>
          </w:p>
          <w:p w14:paraId="21F50913"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5069D666" w14:textId="77777777" w:rsidR="00794017" w:rsidRPr="004D0E69" w:rsidRDefault="00794017" w:rsidP="007E1204">
            <w:pPr>
              <w:pStyle w:val="Listenabsatz"/>
              <w:numPr>
                <w:ilvl w:val="0"/>
                <w:numId w:val="105"/>
              </w:numPr>
              <w:spacing w:after="0" w:line="240" w:lineRule="auto"/>
              <w:ind w:left="356"/>
              <w:jc w:val="both"/>
              <w:rPr>
                <w:rFonts w:ascii="Arial" w:hAnsi="Arial" w:cs="Arial"/>
                <w:color w:val="000000"/>
                <w:lang w:val="it-IT"/>
              </w:rPr>
            </w:pPr>
            <w:r w:rsidRPr="004D0E69">
              <w:rPr>
                <w:rFonts w:ascii="Arial" w:hAnsi="Arial" w:cs="Arial"/>
                <w:lang w:val="it-IT"/>
              </w:rPr>
              <w:t>L'attestato di bilinguismo ai sensi del D.P.R. 26 giugno 1976, n. 752 e successive modifiche e integrazioni deve in ogni caso corrispondere a quello previsto per il profilo professionale che verrà ricoperto.</w:t>
            </w:r>
          </w:p>
        </w:tc>
      </w:tr>
      <w:tr w:rsidR="00794017" w:rsidRPr="00F05AC8" w14:paraId="0AAEA39E" w14:textId="77777777" w:rsidTr="00A529F7">
        <w:tc>
          <w:tcPr>
            <w:tcW w:w="4820" w:type="dxa"/>
          </w:tcPr>
          <w:p w14:paraId="114B45B6"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0FBE1815"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78D58B35" w14:textId="77777777" w:rsidTr="00A529F7">
        <w:tc>
          <w:tcPr>
            <w:tcW w:w="4820" w:type="dxa"/>
          </w:tcPr>
          <w:p w14:paraId="68C78A89"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color w:val="000000"/>
                <w:lang w:val="it-IT"/>
              </w:rPr>
              <w:t>Art. 43</w:t>
            </w:r>
          </w:p>
        </w:tc>
        <w:tc>
          <w:tcPr>
            <w:tcW w:w="4783" w:type="dxa"/>
          </w:tcPr>
          <w:p w14:paraId="4A1A9511"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43</w:t>
            </w:r>
          </w:p>
        </w:tc>
      </w:tr>
      <w:tr w:rsidR="00794017" w:rsidRPr="004D0E69" w14:paraId="34D749C7" w14:textId="77777777" w:rsidTr="00A529F7">
        <w:tc>
          <w:tcPr>
            <w:tcW w:w="4820" w:type="dxa"/>
          </w:tcPr>
          <w:p w14:paraId="334A6EE2" w14:textId="77777777" w:rsidR="00794017" w:rsidRPr="004D0E69" w:rsidRDefault="00794017" w:rsidP="00794017">
            <w:pPr>
              <w:spacing w:after="0" w:line="240" w:lineRule="auto"/>
              <w:ind w:left="66"/>
              <w:jc w:val="center"/>
              <w:rPr>
                <w:rFonts w:ascii="Arial" w:hAnsi="Arial" w:cs="Arial"/>
                <w:b/>
              </w:rPr>
            </w:pPr>
            <w:r w:rsidRPr="004D0E69">
              <w:rPr>
                <w:rFonts w:ascii="Arial" w:hAnsi="Arial" w:cs="Arial"/>
                <w:b/>
              </w:rPr>
              <w:t>Beschäftigung von Arbeitslosen</w:t>
            </w:r>
          </w:p>
        </w:tc>
        <w:tc>
          <w:tcPr>
            <w:tcW w:w="4783" w:type="dxa"/>
          </w:tcPr>
          <w:p w14:paraId="498CAD0B"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rPr>
              <w:t>Impiego di lavoratori disoccupati</w:t>
            </w:r>
          </w:p>
        </w:tc>
      </w:tr>
      <w:tr w:rsidR="00794017" w:rsidRPr="004D0E69" w14:paraId="45402F06" w14:textId="77777777" w:rsidTr="00A529F7">
        <w:tc>
          <w:tcPr>
            <w:tcW w:w="4820" w:type="dxa"/>
          </w:tcPr>
          <w:p w14:paraId="42361569"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2FE026E0" w14:textId="77777777" w:rsidR="00794017" w:rsidRPr="004D0E69" w:rsidRDefault="00794017" w:rsidP="00794017">
            <w:pPr>
              <w:spacing w:after="0" w:line="240" w:lineRule="auto"/>
              <w:jc w:val="both"/>
              <w:rPr>
                <w:rFonts w:ascii="Arial" w:hAnsi="Arial" w:cs="Arial"/>
                <w:color w:val="000000"/>
              </w:rPr>
            </w:pPr>
          </w:p>
        </w:tc>
      </w:tr>
      <w:tr w:rsidR="00794017" w:rsidRPr="00F05AC8" w14:paraId="07E3C5A7" w14:textId="77777777" w:rsidTr="00A529F7">
        <w:tc>
          <w:tcPr>
            <w:tcW w:w="4820" w:type="dxa"/>
          </w:tcPr>
          <w:p w14:paraId="4A58D63E" w14:textId="2D0C3068" w:rsidR="00794017" w:rsidRPr="004D0E69" w:rsidRDefault="00794017" w:rsidP="007E1204">
            <w:pPr>
              <w:pStyle w:val="Listenabsatz"/>
              <w:numPr>
                <w:ilvl w:val="0"/>
                <w:numId w:val="106"/>
              </w:numPr>
              <w:spacing w:after="0" w:line="240" w:lineRule="auto"/>
              <w:ind w:left="426"/>
              <w:jc w:val="both"/>
              <w:rPr>
                <w:rFonts w:ascii="Arial" w:hAnsi="Arial" w:cs="Arial"/>
                <w:color w:val="000000"/>
              </w:rPr>
            </w:pPr>
            <w:r w:rsidRPr="004D0E69">
              <w:rPr>
                <w:rFonts w:ascii="Arial" w:hAnsi="Arial" w:cs="Arial"/>
              </w:rPr>
              <w:t xml:space="preserve">Im Sinne der geltenden staatlichen Bestimmungen und im Sinne des Landesgesetzes vom 11. März 1986, Nr. 11 können Arbeitslose für gemeinnützige Projekte des </w:t>
            </w:r>
            <w:r w:rsidR="00075A14">
              <w:rPr>
                <w:rFonts w:ascii="Arial" w:hAnsi="Arial" w:cs="Arial"/>
              </w:rPr>
              <w:t>K</w:t>
            </w:r>
            <w:r w:rsidR="00C35CE2">
              <w:rPr>
                <w:rFonts w:ascii="Arial" w:hAnsi="Arial" w:cs="Arial"/>
              </w:rPr>
              <w:t>onsortiums</w:t>
            </w:r>
            <w:r w:rsidRPr="004D0E69">
              <w:rPr>
                <w:rFonts w:ascii="Arial" w:hAnsi="Arial" w:cs="Arial"/>
              </w:rPr>
              <w:t xml:space="preserve"> eingesetzt werden.</w:t>
            </w:r>
          </w:p>
          <w:p w14:paraId="4D1FD2ED"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58EBB619" w14:textId="42BBA375" w:rsidR="00794017" w:rsidRPr="004D0E69" w:rsidRDefault="00794017" w:rsidP="007E1204">
            <w:pPr>
              <w:pStyle w:val="Listenabsatz"/>
              <w:numPr>
                <w:ilvl w:val="0"/>
                <w:numId w:val="107"/>
              </w:numPr>
              <w:spacing w:after="0" w:line="240" w:lineRule="auto"/>
              <w:ind w:left="356"/>
              <w:jc w:val="both"/>
              <w:rPr>
                <w:rFonts w:ascii="Arial" w:hAnsi="Arial" w:cs="Arial"/>
                <w:lang w:val="it-IT"/>
              </w:rPr>
            </w:pPr>
            <w:r w:rsidRPr="004D0E69">
              <w:rPr>
                <w:rFonts w:ascii="Arial" w:hAnsi="Arial" w:cs="Arial"/>
                <w:lang w:val="it-IT"/>
              </w:rPr>
              <w:t xml:space="preserve">Ai sensi della vigente normativa statale e della legge provinciale 11 marzo 1986, n. 11, </w:t>
            </w:r>
            <w:r w:rsidR="00C35CE2">
              <w:rPr>
                <w:rFonts w:ascii="Arial" w:hAnsi="Arial" w:cs="Arial"/>
                <w:lang w:val="it-IT"/>
              </w:rPr>
              <w:t>il Consorzio</w:t>
            </w:r>
            <w:r w:rsidRPr="004D0E69">
              <w:rPr>
                <w:rFonts w:ascii="Arial" w:hAnsi="Arial" w:cs="Arial"/>
                <w:lang w:val="it-IT"/>
              </w:rPr>
              <w:t xml:space="preserve"> può impiegare persone disoccupate per la realizzazione di progetti consorziali di pubblica utilità. </w:t>
            </w:r>
          </w:p>
          <w:p w14:paraId="65B5BB6A"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14B4BE0" w14:textId="77777777" w:rsidTr="00A529F7">
        <w:tc>
          <w:tcPr>
            <w:tcW w:w="4820" w:type="dxa"/>
          </w:tcPr>
          <w:p w14:paraId="4822399C" w14:textId="77777777" w:rsidR="00794017" w:rsidRPr="004D0E69" w:rsidRDefault="00794017" w:rsidP="007E1204">
            <w:pPr>
              <w:pStyle w:val="Listenabsatz"/>
              <w:numPr>
                <w:ilvl w:val="0"/>
                <w:numId w:val="107"/>
              </w:numPr>
              <w:spacing w:after="0" w:line="240" w:lineRule="auto"/>
              <w:ind w:left="426"/>
              <w:jc w:val="both"/>
              <w:rPr>
                <w:rFonts w:ascii="Arial" w:hAnsi="Arial" w:cs="Arial"/>
                <w:color w:val="000000"/>
              </w:rPr>
            </w:pPr>
            <w:r w:rsidRPr="004D0E69">
              <w:rPr>
                <w:rFonts w:ascii="Arial" w:hAnsi="Arial" w:cs="Arial"/>
              </w:rPr>
              <w:t>Die Projekte werden vom Direktor an die Abteilung für Arbeit der Landesverwaltung zur Genehmigung weitergeleitet.</w:t>
            </w:r>
          </w:p>
          <w:p w14:paraId="6408FA60" w14:textId="77777777" w:rsidR="00794017" w:rsidRPr="004D0E69" w:rsidRDefault="00794017" w:rsidP="00794017">
            <w:pPr>
              <w:pStyle w:val="Listenabsatz"/>
              <w:spacing w:after="0" w:line="240" w:lineRule="auto"/>
              <w:ind w:left="426"/>
              <w:jc w:val="both"/>
              <w:rPr>
                <w:rFonts w:ascii="Arial" w:hAnsi="Arial" w:cs="Arial"/>
                <w:color w:val="000000"/>
              </w:rPr>
            </w:pPr>
          </w:p>
        </w:tc>
        <w:tc>
          <w:tcPr>
            <w:tcW w:w="4783" w:type="dxa"/>
          </w:tcPr>
          <w:p w14:paraId="477A1382" w14:textId="77777777" w:rsidR="00794017" w:rsidRPr="004D0E69" w:rsidRDefault="00794017" w:rsidP="007E1204">
            <w:pPr>
              <w:pStyle w:val="Listenabsatz"/>
              <w:numPr>
                <w:ilvl w:val="0"/>
                <w:numId w:val="108"/>
              </w:numPr>
              <w:spacing w:after="0" w:line="240" w:lineRule="auto"/>
              <w:ind w:left="356"/>
              <w:jc w:val="both"/>
              <w:rPr>
                <w:rFonts w:ascii="Arial" w:hAnsi="Arial" w:cs="Arial"/>
                <w:color w:val="000000"/>
                <w:lang w:val="it-IT"/>
              </w:rPr>
            </w:pPr>
            <w:r w:rsidRPr="004D0E69">
              <w:rPr>
                <w:rFonts w:ascii="Arial" w:hAnsi="Arial" w:cs="Arial"/>
                <w:lang w:val="it-IT"/>
              </w:rPr>
              <w:t>Il direttore inoltra i progetti alla Ripartizione lavoro dell’amministrazione provinciale per l’approvazione.</w:t>
            </w:r>
          </w:p>
        </w:tc>
      </w:tr>
      <w:tr w:rsidR="00794017" w:rsidRPr="00F05AC8" w14:paraId="197BCAB8" w14:textId="77777777" w:rsidTr="00A529F7">
        <w:tc>
          <w:tcPr>
            <w:tcW w:w="4820" w:type="dxa"/>
          </w:tcPr>
          <w:p w14:paraId="30AAAE90" w14:textId="77777777" w:rsidR="00794017" w:rsidRPr="004D0E69" w:rsidRDefault="00794017" w:rsidP="00794017">
            <w:pPr>
              <w:spacing w:after="0" w:line="240" w:lineRule="auto"/>
              <w:ind w:left="66"/>
              <w:jc w:val="both"/>
              <w:rPr>
                <w:rFonts w:ascii="Arial" w:hAnsi="Arial" w:cs="Arial"/>
                <w:strike/>
                <w:color w:val="000000"/>
                <w:lang w:val="it-IT"/>
              </w:rPr>
            </w:pPr>
          </w:p>
        </w:tc>
        <w:tc>
          <w:tcPr>
            <w:tcW w:w="4783" w:type="dxa"/>
          </w:tcPr>
          <w:p w14:paraId="1EF78A27"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4FE9167F" w14:textId="77777777" w:rsidTr="00A529F7">
        <w:tc>
          <w:tcPr>
            <w:tcW w:w="4820" w:type="dxa"/>
          </w:tcPr>
          <w:p w14:paraId="3D1CB26F" w14:textId="77777777" w:rsidR="00794017" w:rsidRPr="004D0E69" w:rsidRDefault="00794017" w:rsidP="00794017">
            <w:pPr>
              <w:spacing w:after="0" w:line="240" w:lineRule="auto"/>
              <w:ind w:left="66"/>
              <w:jc w:val="center"/>
              <w:rPr>
                <w:rFonts w:ascii="Arial" w:hAnsi="Arial" w:cs="Arial"/>
                <w:b/>
                <w:color w:val="FF0000"/>
                <w:lang w:val="it-IT"/>
              </w:rPr>
            </w:pPr>
            <w:r w:rsidRPr="004D0E69">
              <w:rPr>
                <w:rFonts w:ascii="Arial" w:hAnsi="Arial" w:cs="Arial"/>
                <w:b/>
                <w:lang w:val="it-IT"/>
              </w:rPr>
              <w:t>Art. 44</w:t>
            </w:r>
          </w:p>
        </w:tc>
        <w:tc>
          <w:tcPr>
            <w:tcW w:w="4783" w:type="dxa"/>
          </w:tcPr>
          <w:p w14:paraId="10F63201"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t>Art. 44</w:t>
            </w:r>
          </w:p>
        </w:tc>
      </w:tr>
      <w:tr w:rsidR="00794017" w:rsidRPr="004D0E69" w14:paraId="64294949" w14:textId="77777777" w:rsidTr="00A529F7">
        <w:tc>
          <w:tcPr>
            <w:tcW w:w="4820" w:type="dxa"/>
          </w:tcPr>
          <w:p w14:paraId="3C10E093" w14:textId="77777777" w:rsidR="00794017" w:rsidRPr="004D0E69" w:rsidRDefault="00794017" w:rsidP="00794017">
            <w:pPr>
              <w:spacing w:after="0" w:line="240" w:lineRule="auto"/>
              <w:ind w:left="66"/>
              <w:jc w:val="center"/>
              <w:rPr>
                <w:rFonts w:ascii="Arial" w:hAnsi="Arial" w:cs="Arial"/>
                <w:b/>
                <w:color w:val="FF0000"/>
                <w:lang w:val="it-IT"/>
              </w:rPr>
            </w:pPr>
            <w:r w:rsidRPr="004D0E69">
              <w:rPr>
                <w:rFonts w:ascii="Arial" w:hAnsi="Arial" w:cs="Arial"/>
                <w:b/>
              </w:rPr>
              <w:t>Geringfügige Tätigkeit</w:t>
            </w:r>
          </w:p>
        </w:tc>
        <w:tc>
          <w:tcPr>
            <w:tcW w:w="4783" w:type="dxa"/>
          </w:tcPr>
          <w:p w14:paraId="6E844A74"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lang w:val="it-IT"/>
              </w:rPr>
              <w:t>Lavoro accessorio</w:t>
            </w:r>
          </w:p>
        </w:tc>
      </w:tr>
      <w:tr w:rsidR="00794017" w:rsidRPr="004D0E69" w14:paraId="44DB6898" w14:textId="77777777" w:rsidTr="00A529F7">
        <w:tc>
          <w:tcPr>
            <w:tcW w:w="4820" w:type="dxa"/>
          </w:tcPr>
          <w:p w14:paraId="1EED6D2F"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5825AA0"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20DA01F1" w14:textId="77777777" w:rsidTr="00A529F7">
        <w:tc>
          <w:tcPr>
            <w:tcW w:w="4820" w:type="dxa"/>
          </w:tcPr>
          <w:p w14:paraId="30485919" w14:textId="77777777" w:rsidR="00794017" w:rsidRPr="004D0E69" w:rsidRDefault="00794017" w:rsidP="00794017">
            <w:pPr>
              <w:spacing w:after="0" w:line="240" w:lineRule="auto"/>
              <w:ind w:left="66"/>
              <w:jc w:val="both"/>
              <w:rPr>
                <w:rFonts w:ascii="Arial" w:hAnsi="Arial" w:cs="Arial"/>
                <w:color w:val="000000"/>
              </w:rPr>
            </w:pPr>
            <w:r w:rsidRPr="004D0E69">
              <w:rPr>
                <w:rFonts w:ascii="Arial" w:hAnsi="Arial" w:cs="Arial"/>
              </w:rPr>
              <w:t xml:space="preserve">1. Die Anwendung dieser Form von Mitarbeit wird </w:t>
            </w:r>
            <w:r w:rsidRPr="004D0E69">
              <w:rPr>
                <w:rFonts w:ascii="Arial" w:hAnsi="Arial" w:cs="Arial"/>
                <w:color w:val="000000" w:themeColor="text1"/>
              </w:rPr>
              <w:t>durch die einschlägigen Bestimmungen geregelt.</w:t>
            </w:r>
          </w:p>
        </w:tc>
        <w:tc>
          <w:tcPr>
            <w:tcW w:w="4783" w:type="dxa"/>
          </w:tcPr>
          <w:p w14:paraId="628EF1AA" w14:textId="77777777" w:rsidR="00794017" w:rsidRPr="004D0E69" w:rsidRDefault="00794017" w:rsidP="00794017">
            <w:pPr>
              <w:spacing w:after="0" w:line="240" w:lineRule="auto"/>
              <w:jc w:val="both"/>
              <w:rPr>
                <w:rFonts w:ascii="Arial" w:hAnsi="Arial" w:cs="Arial"/>
                <w:color w:val="000000"/>
                <w:lang w:val="it-IT"/>
              </w:rPr>
            </w:pPr>
            <w:r w:rsidRPr="004D0E69">
              <w:rPr>
                <w:rFonts w:ascii="Arial" w:hAnsi="Arial" w:cs="Arial"/>
                <w:color w:val="000000"/>
                <w:lang w:val="it-IT"/>
              </w:rPr>
              <w:t xml:space="preserve">1. L'applicazione di </w:t>
            </w:r>
            <w:r w:rsidRPr="004D0E69">
              <w:rPr>
                <w:rFonts w:ascii="Arial" w:hAnsi="Arial" w:cs="Arial"/>
                <w:color w:val="000000" w:themeColor="text1"/>
                <w:lang w:val="it-IT"/>
              </w:rPr>
              <w:t>questo tipo di prestazione lavorativa è disciplinata dalle disposizioni vigenti in materia.</w:t>
            </w:r>
          </w:p>
        </w:tc>
      </w:tr>
      <w:tr w:rsidR="00794017" w:rsidRPr="00F05AC8" w14:paraId="37A890D2" w14:textId="77777777" w:rsidTr="00A529F7">
        <w:tc>
          <w:tcPr>
            <w:tcW w:w="4820" w:type="dxa"/>
          </w:tcPr>
          <w:p w14:paraId="668945B4"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3B43EB59"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76254BEB" w14:textId="77777777" w:rsidTr="00A529F7">
        <w:tc>
          <w:tcPr>
            <w:tcW w:w="4820" w:type="dxa"/>
          </w:tcPr>
          <w:p w14:paraId="58C899CF"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45</w:t>
            </w:r>
          </w:p>
        </w:tc>
        <w:tc>
          <w:tcPr>
            <w:tcW w:w="4783" w:type="dxa"/>
          </w:tcPr>
          <w:p w14:paraId="22C18C0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45</w:t>
            </w:r>
          </w:p>
        </w:tc>
      </w:tr>
      <w:tr w:rsidR="00794017" w:rsidRPr="004D0E69" w14:paraId="154426D0" w14:textId="77777777" w:rsidTr="00A529F7">
        <w:tc>
          <w:tcPr>
            <w:tcW w:w="4820" w:type="dxa"/>
          </w:tcPr>
          <w:p w14:paraId="0FDE67BE"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Praktikanten</w:t>
            </w:r>
          </w:p>
        </w:tc>
        <w:tc>
          <w:tcPr>
            <w:tcW w:w="4783" w:type="dxa"/>
          </w:tcPr>
          <w:p w14:paraId="623E90C1"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Tirocinanti</w:t>
            </w:r>
          </w:p>
        </w:tc>
      </w:tr>
      <w:tr w:rsidR="00794017" w:rsidRPr="004D0E69" w14:paraId="5FD6C723" w14:textId="77777777" w:rsidTr="00A529F7">
        <w:tc>
          <w:tcPr>
            <w:tcW w:w="4820" w:type="dxa"/>
          </w:tcPr>
          <w:p w14:paraId="7291C636"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5D6DFEDA" w14:textId="77777777" w:rsidR="00794017" w:rsidRPr="004D0E69" w:rsidRDefault="00794017" w:rsidP="00794017">
            <w:pPr>
              <w:spacing w:after="0" w:line="240" w:lineRule="auto"/>
              <w:jc w:val="both"/>
              <w:rPr>
                <w:rFonts w:ascii="Arial" w:hAnsi="Arial" w:cs="Arial"/>
                <w:color w:val="000000"/>
              </w:rPr>
            </w:pPr>
          </w:p>
        </w:tc>
      </w:tr>
      <w:tr w:rsidR="00794017" w:rsidRPr="00F05AC8" w14:paraId="2F54F0DC" w14:textId="77777777" w:rsidTr="00A529F7">
        <w:tc>
          <w:tcPr>
            <w:tcW w:w="4820" w:type="dxa"/>
          </w:tcPr>
          <w:p w14:paraId="4DA270AA" w14:textId="6A2CFF26" w:rsidR="00794017" w:rsidRPr="004D0E69" w:rsidRDefault="00794017" w:rsidP="00C35CE2">
            <w:pPr>
              <w:pStyle w:val="Listenabsatz"/>
              <w:numPr>
                <w:ilvl w:val="0"/>
                <w:numId w:val="109"/>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Schüler der Oberschule und Studenten und Jungakademiker können beim </w:t>
            </w:r>
            <w:r w:rsidR="00C35CE2">
              <w:rPr>
                <w:rFonts w:ascii="Arial" w:hAnsi="Arial" w:cs="Arial"/>
                <w:color w:val="000000" w:themeColor="text1"/>
              </w:rPr>
              <w:t>Konsortium</w:t>
            </w:r>
            <w:r w:rsidRPr="004D0E69">
              <w:rPr>
                <w:rFonts w:ascii="Arial" w:hAnsi="Arial" w:cs="Arial"/>
                <w:color w:val="000000" w:themeColor="text1"/>
              </w:rPr>
              <w:t xml:space="preserve"> ein Ausbildungs- und Orientierungspraktikum ableisten, im Sinne der geltenden Bestimmungen auf staatlicher sowie auf Landesebene.</w:t>
            </w:r>
          </w:p>
        </w:tc>
        <w:tc>
          <w:tcPr>
            <w:tcW w:w="4783" w:type="dxa"/>
          </w:tcPr>
          <w:p w14:paraId="6BC919A0" w14:textId="7B329EAA" w:rsidR="00794017" w:rsidRPr="004D0E69" w:rsidRDefault="00794017" w:rsidP="007E1204">
            <w:pPr>
              <w:pStyle w:val="Listenabsatz"/>
              <w:numPr>
                <w:ilvl w:val="0"/>
                <w:numId w:val="110"/>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Gli studenti delle scuole secondarie superiori, gli studenti universitari nonché i neolaureati, hanno la possibilità di svolgere dei tirocini di formazione e di orientamento presso </w:t>
            </w:r>
            <w:r w:rsidR="00C35CE2">
              <w:rPr>
                <w:rFonts w:ascii="Arial" w:hAnsi="Arial" w:cs="Arial"/>
                <w:color w:val="000000" w:themeColor="text1"/>
                <w:lang w:val="it-IT"/>
              </w:rPr>
              <w:t>il Consorzio</w:t>
            </w:r>
            <w:r w:rsidRPr="004D0E69">
              <w:rPr>
                <w:rFonts w:ascii="Arial" w:hAnsi="Arial" w:cs="Arial"/>
                <w:color w:val="000000" w:themeColor="text1"/>
                <w:lang w:val="it-IT"/>
              </w:rPr>
              <w:t>, ai sensi della relativa normativa statale e provinciale.</w:t>
            </w:r>
          </w:p>
          <w:p w14:paraId="1CE8F03C" w14:textId="77777777" w:rsidR="00794017" w:rsidRPr="004D0E69" w:rsidRDefault="00794017" w:rsidP="00794017">
            <w:pPr>
              <w:pStyle w:val="Listenabsatz"/>
              <w:spacing w:after="0" w:line="240" w:lineRule="auto"/>
              <w:ind w:left="356"/>
              <w:jc w:val="both"/>
              <w:rPr>
                <w:rFonts w:ascii="Arial" w:hAnsi="Arial" w:cs="Arial"/>
                <w:color w:val="000000" w:themeColor="text1"/>
                <w:lang w:val="it-IT"/>
              </w:rPr>
            </w:pPr>
          </w:p>
        </w:tc>
      </w:tr>
      <w:tr w:rsidR="00794017" w:rsidRPr="00F05AC8" w14:paraId="3B0A475A" w14:textId="77777777" w:rsidTr="00A529F7">
        <w:tc>
          <w:tcPr>
            <w:tcW w:w="4820" w:type="dxa"/>
          </w:tcPr>
          <w:p w14:paraId="68A8F133" w14:textId="4568DFD5" w:rsidR="00794017" w:rsidRPr="004D0E69" w:rsidRDefault="00C35CE2" w:rsidP="007E1204">
            <w:pPr>
              <w:pStyle w:val="Listenabsatz"/>
              <w:numPr>
                <w:ilvl w:val="0"/>
                <w:numId w:val="110"/>
              </w:numPr>
              <w:spacing w:after="0" w:line="240" w:lineRule="auto"/>
              <w:ind w:left="426"/>
              <w:jc w:val="both"/>
              <w:rPr>
                <w:rFonts w:ascii="Arial" w:hAnsi="Arial" w:cs="Arial"/>
              </w:rPr>
            </w:pPr>
            <w:r>
              <w:rPr>
                <w:rFonts w:ascii="Arial" w:hAnsi="Arial" w:cs="Arial"/>
              </w:rPr>
              <w:t>Das</w:t>
            </w:r>
            <w:r w:rsidR="00794017" w:rsidRPr="004D0E69">
              <w:rPr>
                <w:rFonts w:ascii="Arial" w:hAnsi="Arial" w:cs="Arial"/>
              </w:rPr>
              <w:t xml:space="preserve"> </w:t>
            </w:r>
            <w:r>
              <w:rPr>
                <w:rFonts w:ascii="Arial" w:hAnsi="Arial" w:cs="Arial"/>
              </w:rPr>
              <w:t>Konsortium</w:t>
            </w:r>
            <w:r w:rsidR="00794017" w:rsidRPr="004D0E69">
              <w:rPr>
                <w:rFonts w:ascii="Arial" w:hAnsi="Arial" w:cs="Arial"/>
              </w:rPr>
              <w:t xml:space="preserve"> ist verpflichtet die Praktikanten Unfall- und Haftpflicht zu versichern.</w:t>
            </w:r>
          </w:p>
          <w:p w14:paraId="343A2418"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35877C25" w14:textId="7139B515" w:rsidR="00794017" w:rsidRPr="004D0E69" w:rsidRDefault="00C35CE2" w:rsidP="007E1204">
            <w:pPr>
              <w:pStyle w:val="Listenabsatz"/>
              <w:numPr>
                <w:ilvl w:val="0"/>
                <w:numId w:val="111"/>
              </w:numPr>
              <w:spacing w:after="0" w:line="240" w:lineRule="auto"/>
              <w:ind w:left="356"/>
              <w:jc w:val="both"/>
              <w:rPr>
                <w:rFonts w:ascii="Arial" w:hAnsi="Arial" w:cs="Arial"/>
                <w:lang w:val="it-IT"/>
              </w:rPr>
            </w:pPr>
            <w:r>
              <w:rPr>
                <w:rFonts w:ascii="Arial" w:hAnsi="Arial" w:cs="Arial"/>
                <w:lang w:val="it-IT"/>
              </w:rPr>
              <w:t>Il Consorzio</w:t>
            </w:r>
            <w:r w:rsidR="00794017" w:rsidRPr="004D0E69">
              <w:rPr>
                <w:rFonts w:ascii="Arial" w:hAnsi="Arial" w:cs="Arial"/>
                <w:lang w:val="it-IT"/>
              </w:rPr>
              <w:t xml:space="preserve"> ha l'obbligo di assicurare i tirocinan</w:t>
            </w:r>
            <w:r w:rsidR="00794017" w:rsidRPr="004D0E69">
              <w:rPr>
                <w:rFonts w:ascii="Arial" w:hAnsi="Arial" w:cs="Arial"/>
                <w:color w:val="000000" w:themeColor="text1"/>
                <w:lang w:val="it-IT"/>
              </w:rPr>
              <w:t xml:space="preserve">ti </w:t>
            </w:r>
            <w:r w:rsidR="00794017" w:rsidRPr="004D0E69">
              <w:rPr>
                <w:rFonts w:ascii="Arial" w:hAnsi="Arial" w:cs="Arial"/>
                <w:lang w:val="it-IT"/>
              </w:rPr>
              <w:t>contro gli infortuni e la responsabilità civile verso terzi.</w:t>
            </w:r>
          </w:p>
          <w:p w14:paraId="29B25F99" w14:textId="77777777" w:rsidR="00794017" w:rsidRPr="004D0E69" w:rsidRDefault="00794017" w:rsidP="00794017">
            <w:pPr>
              <w:spacing w:after="0" w:line="240" w:lineRule="auto"/>
              <w:jc w:val="both"/>
              <w:rPr>
                <w:rFonts w:ascii="Arial" w:hAnsi="Arial" w:cs="Arial"/>
                <w:lang w:val="it-IT"/>
              </w:rPr>
            </w:pPr>
          </w:p>
        </w:tc>
      </w:tr>
      <w:tr w:rsidR="00794017" w:rsidRPr="00F05AC8" w14:paraId="0B6A06BF" w14:textId="77777777" w:rsidTr="00A529F7">
        <w:tc>
          <w:tcPr>
            <w:tcW w:w="4820" w:type="dxa"/>
          </w:tcPr>
          <w:p w14:paraId="14600836" w14:textId="2F61CFA0" w:rsidR="00794017" w:rsidRPr="004D0E69" w:rsidRDefault="00794017" w:rsidP="007E1204">
            <w:pPr>
              <w:pStyle w:val="Listenabsatz"/>
              <w:numPr>
                <w:ilvl w:val="0"/>
                <w:numId w:val="112"/>
              </w:numPr>
              <w:spacing w:after="0" w:line="240" w:lineRule="auto"/>
              <w:ind w:left="426"/>
              <w:jc w:val="both"/>
              <w:rPr>
                <w:rFonts w:ascii="Arial" w:hAnsi="Arial" w:cs="Arial"/>
                <w:color w:val="000000" w:themeColor="text1"/>
              </w:rPr>
            </w:pPr>
            <w:r w:rsidRPr="004D0E69">
              <w:rPr>
                <w:rFonts w:ascii="Arial" w:hAnsi="Arial" w:cs="Arial"/>
                <w:color w:val="000000" w:themeColor="text1"/>
              </w:rPr>
              <w:t>Zudem kann d</w:t>
            </w:r>
            <w:r w:rsidR="00C35CE2">
              <w:rPr>
                <w:rFonts w:ascii="Arial" w:hAnsi="Arial" w:cs="Arial"/>
                <w:color w:val="000000" w:themeColor="text1"/>
              </w:rPr>
              <w:t>as</w:t>
            </w:r>
            <w:r w:rsidRPr="004D0E69">
              <w:rPr>
                <w:rFonts w:ascii="Arial" w:hAnsi="Arial" w:cs="Arial"/>
                <w:color w:val="000000" w:themeColor="text1"/>
              </w:rPr>
              <w:t xml:space="preserve"> </w:t>
            </w:r>
            <w:r w:rsidR="00075A14">
              <w:rPr>
                <w:rFonts w:ascii="Arial" w:hAnsi="Arial" w:cs="Arial"/>
                <w:color w:val="000000" w:themeColor="text1"/>
              </w:rPr>
              <w:t>K</w:t>
            </w:r>
            <w:r w:rsidR="00C35CE2">
              <w:rPr>
                <w:rFonts w:ascii="Arial" w:hAnsi="Arial" w:cs="Arial"/>
                <w:color w:val="000000" w:themeColor="text1"/>
              </w:rPr>
              <w:t>onsortium</w:t>
            </w:r>
            <w:r w:rsidRPr="004D0E69">
              <w:rPr>
                <w:rFonts w:ascii="Arial" w:hAnsi="Arial" w:cs="Arial"/>
                <w:color w:val="000000" w:themeColor="text1"/>
              </w:rPr>
              <w:t xml:space="preserve"> mit den verschiedenen Bildungs- oder anderen Einrichtungen Vereinbarungen zur Durchführung eines unentgeltlichen Betriebspraktikums abschließen. In diesem Fall sind die Praktikanten von der Bildungseinrichtung Unfall- und Haftpflicht zu versichern.</w:t>
            </w:r>
          </w:p>
          <w:p w14:paraId="4327C227"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67503765" w14:textId="18C37BA0" w:rsidR="00794017" w:rsidRPr="004D0E69" w:rsidRDefault="00794017" w:rsidP="00C35CE2">
            <w:pPr>
              <w:pStyle w:val="Listenabsatz"/>
              <w:numPr>
                <w:ilvl w:val="0"/>
                <w:numId w:val="113"/>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Inoltre, </w:t>
            </w:r>
            <w:r w:rsidR="00C35CE2">
              <w:rPr>
                <w:rFonts w:ascii="Arial" w:hAnsi="Arial" w:cs="Arial"/>
                <w:color w:val="000000" w:themeColor="text1"/>
                <w:lang w:val="it-IT"/>
              </w:rPr>
              <w:t>il Consorzio</w:t>
            </w:r>
            <w:r w:rsidRPr="004D0E69">
              <w:rPr>
                <w:rFonts w:ascii="Arial" w:hAnsi="Arial" w:cs="Arial"/>
                <w:color w:val="000000" w:themeColor="text1"/>
                <w:lang w:val="it-IT"/>
              </w:rPr>
              <w:t xml:space="preserve"> può stipulare degli accordi per lo svolgimento di tirocini in forma non retribuita con i diversi istituti di formazione o altri istituti. In tal caso i tirocinanti verranno assicurati contro gli infortuni e la responsabilità civile verso terzi dall’istituto formativo di appartenenza.</w:t>
            </w:r>
          </w:p>
        </w:tc>
      </w:tr>
      <w:tr w:rsidR="00794017" w:rsidRPr="00F05AC8" w14:paraId="5B3CEA6B" w14:textId="77777777" w:rsidTr="00A529F7">
        <w:tc>
          <w:tcPr>
            <w:tcW w:w="4820" w:type="dxa"/>
          </w:tcPr>
          <w:p w14:paraId="7D9173D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50154676"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756713E1" w14:textId="77777777" w:rsidTr="00A529F7">
        <w:tc>
          <w:tcPr>
            <w:tcW w:w="4820" w:type="dxa"/>
          </w:tcPr>
          <w:p w14:paraId="4AF9E4A3" w14:textId="77777777" w:rsidR="00794017" w:rsidRPr="004D0E69" w:rsidRDefault="00794017" w:rsidP="00794017">
            <w:pPr>
              <w:spacing w:after="0" w:line="240" w:lineRule="auto"/>
              <w:ind w:left="66"/>
              <w:jc w:val="center"/>
              <w:rPr>
                <w:rFonts w:ascii="Arial" w:hAnsi="Arial" w:cs="Arial"/>
                <w:b/>
                <w:color w:val="000000" w:themeColor="text1"/>
                <w:lang w:val="it-IT"/>
              </w:rPr>
            </w:pPr>
            <w:r w:rsidRPr="004D0E69">
              <w:rPr>
                <w:rFonts w:ascii="Arial" w:hAnsi="Arial" w:cs="Arial"/>
                <w:b/>
                <w:color w:val="000000" w:themeColor="text1"/>
              </w:rPr>
              <w:t>Art. 46</w:t>
            </w:r>
          </w:p>
        </w:tc>
        <w:tc>
          <w:tcPr>
            <w:tcW w:w="4783" w:type="dxa"/>
          </w:tcPr>
          <w:p w14:paraId="6FC50BEA" w14:textId="77777777" w:rsidR="00794017" w:rsidRPr="004D0E69" w:rsidRDefault="00794017" w:rsidP="0079401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Art. 46</w:t>
            </w:r>
          </w:p>
        </w:tc>
      </w:tr>
      <w:tr w:rsidR="00794017" w:rsidRPr="004D0E69" w14:paraId="2BFAF676" w14:textId="77777777" w:rsidTr="00A529F7">
        <w:tc>
          <w:tcPr>
            <w:tcW w:w="4820" w:type="dxa"/>
          </w:tcPr>
          <w:p w14:paraId="0E7292F5"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Verschiedene Abkommen und Projekte</w:t>
            </w:r>
          </w:p>
        </w:tc>
        <w:tc>
          <w:tcPr>
            <w:tcW w:w="4783" w:type="dxa"/>
          </w:tcPr>
          <w:p w14:paraId="5C7C69FD"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Diversi accordi e progetti</w:t>
            </w:r>
          </w:p>
        </w:tc>
      </w:tr>
      <w:tr w:rsidR="00794017" w:rsidRPr="004D0E69" w14:paraId="69B71C74" w14:textId="77777777" w:rsidTr="00A529F7">
        <w:tc>
          <w:tcPr>
            <w:tcW w:w="4820" w:type="dxa"/>
          </w:tcPr>
          <w:p w14:paraId="55CDE7C1"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5740BD9D" w14:textId="77777777" w:rsidR="00794017" w:rsidRPr="004D0E69" w:rsidRDefault="00794017" w:rsidP="00794017">
            <w:pPr>
              <w:spacing w:after="0" w:line="240" w:lineRule="auto"/>
              <w:jc w:val="both"/>
              <w:rPr>
                <w:rFonts w:ascii="Arial" w:hAnsi="Arial" w:cs="Arial"/>
                <w:color w:val="000000" w:themeColor="text1"/>
              </w:rPr>
            </w:pPr>
          </w:p>
        </w:tc>
      </w:tr>
      <w:tr w:rsidR="00794017" w:rsidRPr="00F05AC8" w14:paraId="1433256E" w14:textId="77777777" w:rsidTr="00A529F7">
        <w:tc>
          <w:tcPr>
            <w:tcW w:w="4820" w:type="dxa"/>
          </w:tcPr>
          <w:p w14:paraId="30CB87FA" w14:textId="40F1BBAB" w:rsidR="00794017" w:rsidRPr="004D0E69" w:rsidRDefault="00794017" w:rsidP="007E1204">
            <w:pPr>
              <w:pStyle w:val="Listenabsatz"/>
              <w:numPr>
                <w:ilvl w:val="0"/>
                <w:numId w:val="114"/>
              </w:numPr>
              <w:spacing w:after="0" w:line="240" w:lineRule="auto"/>
              <w:ind w:left="426"/>
              <w:jc w:val="both"/>
              <w:rPr>
                <w:rFonts w:ascii="Arial" w:hAnsi="Arial" w:cs="Arial"/>
                <w:color w:val="000000" w:themeColor="text1"/>
              </w:rPr>
            </w:pPr>
            <w:r w:rsidRPr="004D0E69">
              <w:rPr>
                <w:rFonts w:ascii="Arial" w:hAnsi="Arial" w:cs="Arial"/>
                <w:color w:val="000000" w:themeColor="text1"/>
              </w:rPr>
              <w:t>D</w:t>
            </w:r>
            <w:r w:rsidR="00C35CE2">
              <w:rPr>
                <w:rFonts w:ascii="Arial" w:hAnsi="Arial" w:cs="Arial"/>
                <w:color w:val="000000" w:themeColor="text1"/>
              </w:rPr>
              <w:t>as</w:t>
            </w:r>
            <w:r w:rsidRPr="004D0E69">
              <w:rPr>
                <w:rFonts w:ascii="Arial" w:hAnsi="Arial" w:cs="Arial"/>
                <w:color w:val="000000" w:themeColor="text1"/>
              </w:rPr>
              <w:t xml:space="preserve"> </w:t>
            </w:r>
            <w:r w:rsidR="00075A14">
              <w:rPr>
                <w:rFonts w:ascii="Arial" w:hAnsi="Arial" w:cs="Arial"/>
                <w:color w:val="000000" w:themeColor="text1"/>
              </w:rPr>
              <w:t>K</w:t>
            </w:r>
            <w:r w:rsidR="00C35CE2">
              <w:rPr>
                <w:rFonts w:ascii="Arial" w:hAnsi="Arial" w:cs="Arial"/>
                <w:color w:val="000000" w:themeColor="text1"/>
              </w:rPr>
              <w:t>onsortium</w:t>
            </w:r>
            <w:r w:rsidRPr="004D0E69">
              <w:rPr>
                <w:rFonts w:ascii="Arial" w:hAnsi="Arial" w:cs="Arial"/>
                <w:color w:val="000000" w:themeColor="text1"/>
              </w:rPr>
              <w:t xml:space="preserve"> kann im Rahmen der geltenden gesetzlichen Bestimmungen </w:t>
            </w:r>
            <w:r w:rsidRPr="004D0E69">
              <w:rPr>
                <w:rFonts w:ascii="Arial" w:hAnsi="Arial" w:cs="Arial"/>
                <w:color w:val="000000" w:themeColor="text1"/>
              </w:rPr>
              <w:lastRenderedPageBreak/>
              <w:t>Abkommen abschließen, um gemeinnützige Arbeit innerhalb der Struktur zu ermöglichen.</w:t>
            </w:r>
          </w:p>
          <w:p w14:paraId="0B2C42A3"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3C051F43" w14:textId="533ECCEA" w:rsidR="00794017" w:rsidRPr="004D0E69" w:rsidRDefault="00C35CE2" w:rsidP="007E1204">
            <w:pPr>
              <w:pStyle w:val="Listenabsatz"/>
              <w:numPr>
                <w:ilvl w:val="0"/>
                <w:numId w:val="415"/>
              </w:numPr>
              <w:spacing w:after="0" w:line="240" w:lineRule="auto"/>
              <w:jc w:val="both"/>
              <w:rPr>
                <w:rFonts w:ascii="Arial" w:hAnsi="Arial" w:cs="Arial"/>
                <w:color w:val="000000" w:themeColor="text1"/>
                <w:lang w:val="it-IT"/>
              </w:rPr>
            </w:pPr>
            <w:r>
              <w:rPr>
                <w:rFonts w:ascii="Arial" w:hAnsi="Arial" w:cs="Arial"/>
                <w:color w:val="000000" w:themeColor="text1"/>
                <w:lang w:val="it-IT"/>
              </w:rPr>
              <w:lastRenderedPageBreak/>
              <w:t>Il Consorzio</w:t>
            </w:r>
            <w:r w:rsidR="00794017" w:rsidRPr="004D0E69">
              <w:rPr>
                <w:rFonts w:ascii="Arial" w:hAnsi="Arial" w:cs="Arial"/>
                <w:color w:val="000000" w:themeColor="text1"/>
                <w:lang w:val="it-IT"/>
              </w:rPr>
              <w:t xml:space="preserve"> può stipulare convenzioni per permettere lo svolgimento, presso le </w:t>
            </w:r>
            <w:r w:rsidR="00794017" w:rsidRPr="004D0E69">
              <w:rPr>
                <w:rFonts w:ascii="Arial" w:hAnsi="Arial" w:cs="Arial"/>
                <w:color w:val="000000" w:themeColor="text1"/>
                <w:lang w:val="it-IT"/>
              </w:rPr>
              <w:lastRenderedPageBreak/>
              <w:t xml:space="preserve">proprie strutture di lavori di pubblica utilità, ai sensi delle vigenti disposizioni di legge. </w:t>
            </w:r>
          </w:p>
          <w:p w14:paraId="2B8D2216" w14:textId="77777777" w:rsidR="00794017" w:rsidRPr="004D0E69" w:rsidRDefault="00794017" w:rsidP="00794017">
            <w:pPr>
              <w:spacing w:after="0" w:line="240" w:lineRule="auto"/>
              <w:ind w:left="360"/>
              <w:jc w:val="both"/>
              <w:rPr>
                <w:rFonts w:ascii="Arial" w:hAnsi="Arial" w:cs="Arial"/>
                <w:color w:val="000000" w:themeColor="text1"/>
                <w:lang w:val="it-IT"/>
              </w:rPr>
            </w:pPr>
          </w:p>
          <w:p w14:paraId="60616A2D" w14:textId="77777777" w:rsidR="00794017" w:rsidRPr="004D0E69" w:rsidRDefault="00794017" w:rsidP="00794017">
            <w:pPr>
              <w:pStyle w:val="Listenabsatz"/>
              <w:spacing w:after="0" w:line="240" w:lineRule="auto"/>
              <w:ind w:left="502"/>
              <w:jc w:val="both"/>
              <w:rPr>
                <w:rFonts w:ascii="Arial" w:hAnsi="Arial" w:cs="Arial"/>
                <w:color w:val="000000" w:themeColor="text1"/>
                <w:lang w:val="it-IT"/>
              </w:rPr>
            </w:pPr>
          </w:p>
        </w:tc>
      </w:tr>
      <w:tr w:rsidR="00794017" w:rsidRPr="00F05AC8" w14:paraId="6DD4313B" w14:textId="77777777" w:rsidTr="00A529F7">
        <w:tc>
          <w:tcPr>
            <w:tcW w:w="4820" w:type="dxa"/>
          </w:tcPr>
          <w:p w14:paraId="092FA1B7" w14:textId="77777777" w:rsidR="00794017" w:rsidRPr="004D0E69" w:rsidRDefault="00794017" w:rsidP="007E1204">
            <w:pPr>
              <w:pStyle w:val="Listenabsatz"/>
              <w:numPr>
                <w:ilvl w:val="0"/>
                <w:numId w:val="415"/>
              </w:numPr>
              <w:spacing w:after="0" w:line="240" w:lineRule="auto"/>
              <w:jc w:val="both"/>
              <w:rPr>
                <w:rFonts w:ascii="Arial" w:hAnsi="Arial" w:cs="Arial"/>
                <w:color w:val="000000" w:themeColor="text1"/>
              </w:rPr>
            </w:pPr>
            <w:r w:rsidRPr="004D0E69">
              <w:rPr>
                <w:rFonts w:ascii="Arial" w:hAnsi="Arial" w:cs="Arial"/>
                <w:color w:val="000000" w:themeColor="text1"/>
              </w:rPr>
              <w:lastRenderedPageBreak/>
              <w:t>In Anwendung der geltenden gesetzlichen Bestimmungen können auch Senioren und Pensionisten mit gemeinnütziger Arbeit mit denselben Bedingungen beschäftigt werden.</w:t>
            </w:r>
          </w:p>
          <w:p w14:paraId="035B982A"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6BE93CF3" w14:textId="77777777" w:rsidR="00794017" w:rsidRPr="004D0E69" w:rsidRDefault="00794017" w:rsidP="007E1204">
            <w:pPr>
              <w:pStyle w:val="Listenabsatz"/>
              <w:numPr>
                <w:ilvl w:val="0"/>
                <w:numId w:val="444"/>
              </w:numPr>
              <w:spacing w:after="0" w:line="240" w:lineRule="auto"/>
              <w:jc w:val="both"/>
              <w:rPr>
                <w:rFonts w:ascii="Arial" w:hAnsi="Arial" w:cs="Arial"/>
                <w:b/>
                <w:color w:val="000000" w:themeColor="text1"/>
                <w:lang w:val="it-IT"/>
              </w:rPr>
            </w:pPr>
            <w:r w:rsidRPr="004D0E69">
              <w:rPr>
                <w:rFonts w:ascii="Arial" w:hAnsi="Arial" w:cs="Arial"/>
                <w:color w:val="000000" w:themeColor="text1"/>
                <w:lang w:val="it-IT"/>
              </w:rPr>
              <w:t xml:space="preserve">Possono essere altresì impiegati anziani e pensionati con le stesse modalità previste per i lavori socialmente utili, ai sensi delle vigenti disposizioni di legge. </w:t>
            </w:r>
          </w:p>
        </w:tc>
      </w:tr>
      <w:tr w:rsidR="00794017" w:rsidRPr="00F05AC8" w14:paraId="78AEBF91" w14:textId="77777777" w:rsidTr="00A529F7">
        <w:tc>
          <w:tcPr>
            <w:tcW w:w="4820" w:type="dxa"/>
          </w:tcPr>
          <w:p w14:paraId="0071A77D" w14:textId="77777777" w:rsidR="00794017" w:rsidRPr="004D0E69" w:rsidRDefault="00794017" w:rsidP="00794017">
            <w:pPr>
              <w:spacing w:after="0" w:line="240" w:lineRule="auto"/>
              <w:ind w:left="66"/>
              <w:jc w:val="both"/>
              <w:rPr>
                <w:rFonts w:ascii="Arial" w:hAnsi="Arial" w:cs="Arial"/>
                <w:color w:val="000000" w:themeColor="text1"/>
                <w:lang w:val="it-IT"/>
              </w:rPr>
            </w:pPr>
          </w:p>
        </w:tc>
        <w:tc>
          <w:tcPr>
            <w:tcW w:w="4783" w:type="dxa"/>
          </w:tcPr>
          <w:p w14:paraId="23330E0D"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4D0E69" w14:paraId="6A4EA7BE" w14:textId="77777777" w:rsidTr="00A529F7">
        <w:tc>
          <w:tcPr>
            <w:tcW w:w="4820" w:type="dxa"/>
          </w:tcPr>
          <w:p w14:paraId="62F827E1"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47</w:t>
            </w:r>
          </w:p>
        </w:tc>
        <w:tc>
          <w:tcPr>
            <w:tcW w:w="4783" w:type="dxa"/>
          </w:tcPr>
          <w:p w14:paraId="651ED141"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Art. 47</w:t>
            </w:r>
          </w:p>
        </w:tc>
      </w:tr>
      <w:tr w:rsidR="00794017" w:rsidRPr="00F05AC8" w14:paraId="6E34015E" w14:textId="77777777" w:rsidTr="00A529F7">
        <w:tc>
          <w:tcPr>
            <w:tcW w:w="4820" w:type="dxa"/>
          </w:tcPr>
          <w:p w14:paraId="66860AE6"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Werkverträge mit Freiberufler</w:t>
            </w:r>
          </w:p>
        </w:tc>
        <w:tc>
          <w:tcPr>
            <w:tcW w:w="4783" w:type="dxa"/>
          </w:tcPr>
          <w:p w14:paraId="3F5D0274" w14:textId="77777777" w:rsidR="00794017" w:rsidRPr="004D0E69" w:rsidRDefault="00794017" w:rsidP="0079401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Contratti d’opera con liberi professionisti</w:t>
            </w:r>
          </w:p>
        </w:tc>
      </w:tr>
      <w:tr w:rsidR="00794017" w:rsidRPr="00F05AC8" w14:paraId="0C938011" w14:textId="77777777" w:rsidTr="00A529F7">
        <w:tc>
          <w:tcPr>
            <w:tcW w:w="4820" w:type="dxa"/>
          </w:tcPr>
          <w:p w14:paraId="5C255C32" w14:textId="77777777" w:rsidR="00794017" w:rsidRPr="004D0E69" w:rsidRDefault="00794017" w:rsidP="00794017">
            <w:pPr>
              <w:spacing w:after="0" w:line="240" w:lineRule="auto"/>
              <w:ind w:left="66"/>
              <w:jc w:val="both"/>
              <w:rPr>
                <w:rFonts w:ascii="Arial" w:hAnsi="Arial" w:cs="Arial"/>
                <w:color w:val="000000" w:themeColor="text1"/>
                <w:lang w:val="it-IT"/>
              </w:rPr>
            </w:pPr>
          </w:p>
        </w:tc>
        <w:tc>
          <w:tcPr>
            <w:tcW w:w="4783" w:type="dxa"/>
          </w:tcPr>
          <w:p w14:paraId="204EDD7B"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6ADC10BA" w14:textId="77777777" w:rsidTr="00A529F7">
        <w:tc>
          <w:tcPr>
            <w:tcW w:w="4820" w:type="dxa"/>
          </w:tcPr>
          <w:p w14:paraId="11A4D17D" w14:textId="02C3360D" w:rsidR="00794017" w:rsidRPr="004D0E69" w:rsidRDefault="00794017" w:rsidP="007E1204">
            <w:pPr>
              <w:pStyle w:val="Listenabsatz"/>
              <w:numPr>
                <w:ilvl w:val="0"/>
                <w:numId w:val="222"/>
              </w:numPr>
              <w:spacing w:after="0" w:line="240" w:lineRule="auto"/>
              <w:jc w:val="both"/>
              <w:rPr>
                <w:rFonts w:ascii="Arial" w:hAnsi="Arial" w:cs="Arial"/>
                <w:color w:val="000000" w:themeColor="text1"/>
              </w:rPr>
            </w:pPr>
            <w:r w:rsidRPr="004D0E69">
              <w:rPr>
                <w:rFonts w:ascii="Arial" w:hAnsi="Arial" w:cs="Arial"/>
                <w:color w:val="000000" w:themeColor="text1"/>
              </w:rPr>
              <w:t>In Fällen, in denen es angesichts der Umsetzungsfristen für die Erreichung der gesetzten Ziele nicht möglich ist, eigenes Personal für die entsprechende, eventuell auch ordentliche Tätigkeit einzusetzen, können freie Mitarbeiter</w:t>
            </w:r>
            <w:r w:rsidR="00C35CE2">
              <w:rPr>
                <w:rFonts w:ascii="Arial" w:hAnsi="Arial" w:cs="Arial"/>
                <w:color w:val="000000" w:themeColor="text1"/>
              </w:rPr>
              <w:t>/i</w:t>
            </w:r>
            <w:r w:rsidRPr="004D0E69">
              <w:rPr>
                <w:rFonts w:ascii="Arial" w:hAnsi="Arial" w:cs="Arial"/>
                <w:color w:val="000000" w:themeColor="text1"/>
              </w:rPr>
              <w:t>nnen zu diesem Zweck beauftragt werden. Die Beauftragung muss begründet werden und auf jeden Fall die einschlägigen Gesetzesvorgaben in Sachen Arbeit einhalten.</w:t>
            </w:r>
          </w:p>
          <w:p w14:paraId="7B055C8F"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17BCC3FA" w14:textId="77777777" w:rsidR="00794017" w:rsidRPr="004D0E69" w:rsidRDefault="00794017" w:rsidP="007E1204">
            <w:pPr>
              <w:pStyle w:val="Listenabsatz"/>
              <w:numPr>
                <w:ilvl w:val="0"/>
                <w:numId w:val="22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Ove non sia possibile impiegare, in relazione ai tempi di realizzazione degli obiettivi, personale dipendente per lo svolgimento di attività, anche di carattere   ordinario, possono essere motivatamente affidati incarichi di collaborazione a soggetti esterni, nel rispetto delle disposizioni previste dalle leggi in materia di lavoro. </w:t>
            </w:r>
          </w:p>
          <w:p w14:paraId="3FB70232" w14:textId="77777777" w:rsidR="00794017" w:rsidRPr="004D0E69" w:rsidRDefault="00794017" w:rsidP="00794017">
            <w:pPr>
              <w:pStyle w:val="Listenabsatz"/>
              <w:spacing w:after="0" w:line="240" w:lineRule="auto"/>
              <w:ind w:left="0"/>
              <w:jc w:val="both"/>
              <w:rPr>
                <w:rFonts w:ascii="Arial" w:hAnsi="Arial" w:cs="Arial"/>
                <w:color w:val="000000" w:themeColor="text1"/>
                <w:lang w:val="it-IT"/>
              </w:rPr>
            </w:pPr>
          </w:p>
        </w:tc>
      </w:tr>
      <w:tr w:rsidR="00794017" w:rsidRPr="00F05AC8" w14:paraId="054EEA0C" w14:textId="77777777" w:rsidTr="00A529F7">
        <w:tc>
          <w:tcPr>
            <w:tcW w:w="4820" w:type="dxa"/>
          </w:tcPr>
          <w:p w14:paraId="177AA43D" w14:textId="77777777" w:rsidR="00794017" w:rsidRPr="004D0E69" w:rsidRDefault="00794017" w:rsidP="007E1204">
            <w:pPr>
              <w:pStyle w:val="Listenabsatz"/>
              <w:numPr>
                <w:ilvl w:val="0"/>
                <w:numId w:val="394"/>
              </w:numPr>
              <w:spacing w:after="0" w:line="240" w:lineRule="auto"/>
              <w:jc w:val="both"/>
              <w:rPr>
                <w:rFonts w:ascii="Arial" w:hAnsi="Arial" w:cs="Arial"/>
                <w:color w:val="000000" w:themeColor="text1"/>
              </w:rPr>
            </w:pPr>
            <w:r w:rsidRPr="004D0E69">
              <w:rPr>
                <w:rFonts w:ascii="Arial" w:hAnsi="Arial" w:cs="Arial"/>
                <w:color w:val="000000" w:themeColor="text1"/>
              </w:rPr>
              <w:t>Der im Sinne des Abs. 1 beauftragte Freiberufler muss in jedem Fall die von den Kollektivverträgen vorgesehenen Ausbildungsnachweise besitzen.</w:t>
            </w:r>
          </w:p>
        </w:tc>
        <w:tc>
          <w:tcPr>
            <w:tcW w:w="4783" w:type="dxa"/>
          </w:tcPr>
          <w:p w14:paraId="56FB6497" w14:textId="77777777" w:rsidR="00794017" w:rsidRPr="004D0E69" w:rsidRDefault="00794017" w:rsidP="007E1204">
            <w:pPr>
              <w:pStyle w:val="Listenabsatz"/>
              <w:numPr>
                <w:ilvl w:val="0"/>
                <w:numId w:val="22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 liberi professionisti incaricati ai sensi del comma 1 devono in ogni caso essere in possesso dei titoli di studio previsti dai contratti collettivi.</w:t>
            </w:r>
          </w:p>
        </w:tc>
      </w:tr>
      <w:tr w:rsidR="00794017" w:rsidRPr="00F05AC8" w14:paraId="6AB6AF16" w14:textId="77777777" w:rsidTr="00A529F7">
        <w:tc>
          <w:tcPr>
            <w:tcW w:w="4820" w:type="dxa"/>
          </w:tcPr>
          <w:p w14:paraId="3F75852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A813ABA"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F85D014" w14:textId="77777777" w:rsidTr="00A529F7">
        <w:tc>
          <w:tcPr>
            <w:tcW w:w="4820" w:type="dxa"/>
          </w:tcPr>
          <w:p w14:paraId="7D67BDB3"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48</w:t>
            </w:r>
          </w:p>
        </w:tc>
        <w:tc>
          <w:tcPr>
            <w:tcW w:w="4783" w:type="dxa"/>
          </w:tcPr>
          <w:p w14:paraId="0FE56CA6"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48</w:t>
            </w:r>
          </w:p>
        </w:tc>
      </w:tr>
      <w:tr w:rsidR="00794017" w:rsidRPr="004D0E69" w14:paraId="3D2D8B22" w14:textId="77777777" w:rsidTr="00A529F7">
        <w:tc>
          <w:tcPr>
            <w:tcW w:w="4820" w:type="dxa"/>
          </w:tcPr>
          <w:p w14:paraId="7B8C7CCF"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Leiharbeit</w:t>
            </w:r>
          </w:p>
        </w:tc>
        <w:tc>
          <w:tcPr>
            <w:tcW w:w="4783" w:type="dxa"/>
          </w:tcPr>
          <w:p w14:paraId="579D009E"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Lavoro interinale</w:t>
            </w:r>
          </w:p>
        </w:tc>
      </w:tr>
      <w:tr w:rsidR="00794017" w:rsidRPr="004D0E69" w14:paraId="187FD257" w14:textId="77777777" w:rsidTr="00A529F7">
        <w:tc>
          <w:tcPr>
            <w:tcW w:w="4820" w:type="dxa"/>
          </w:tcPr>
          <w:p w14:paraId="173F7A1C"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793C4714" w14:textId="77777777" w:rsidR="00794017" w:rsidRPr="004D0E69" w:rsidRDefault="00794017" w:rsidP="00794017">
            <w:pPr>
              <w:spacing w:after="0" w:line="240" w:lineRule="auto"/>
              <w:jc w:val="both"/>
              <w:rPr>
                <w:rFonts w:ascii="Arial" w:hAnsi="Arial" w:cs="Arial"/>
                <w:color w:val="000000"/>
              </w:rPr>
            </w:pPr>
          </w:p>
        </w:tc>
      </w:tr>
      <w:tr w:rsidR="00794017" w:rsidRPr="00F05AC8" w14:paraId="0868CB10" w14:textId="77777777" w:rsidTr="00A529F7">
        <w:tc>
          <w:tcPr>
            <w:tcW w:w="4820" w:type="dxa"/>
          </w:tcPr>
          <w:p w14:paraId="7AB501AF" w14:textId="73CD2164" w:rsidR="00794017" w:rsidRPr="004D0E69" w:rsidRDefault="00794017" w:rsidP="007E1204">
            <w:pPr>
              <w:pStyle w:val="Listenabsatz"/>
              <w:numPr>
                <w:ilvl w:val="0"/>
                <w:numId w:val="115"/>
              </w:numPr>
              <w:spacing w:after="0" w:line="240" w:lineRule="auto"/>
              <w:ind w:left="426"/>
              <w:jc w:val="both"/>
              <w:rPr>
                <w:rFonts w:ascii="Arial" w:hAnsi="Arial" w:cs="Arial"/>
                <w:color w:val="000000" w:themeColor="text1"/>
              </w:rPr>
            </w:pPr>
            <w:r w:rsidRPr="004D0E69">
              <w:rPr>
                <w:rFonts w:ascii="Arial" w:hAnsi="Arial" w:cs="Arial"/>
                <w:color w:val="000000" w:themeColor="text1"/>
              </w:rPr>
              <w:t>Aus dringenden Diensterfordernissen kann d</w:t>
            </w:r>
            <w:r w:rsidR="00C35CE2">
              <w:rPr>
                <w:rFonts w:ascii="Arial" w:hAnsi="Arial" w:cs="Arial"/>
                <w:color w:val="000000" w:themeColor="text1"/>
              </w:rPr>
              <w:t>as</w:t>
            </w:r>
            <w:r w:rsidRPr="004D0E69">
              <w:rPr>
                <w:rFonts w:ascii="Arial" w:hAnsi="Arial" w:cs="Arial"/>
                <w:color w:val="000000" w:themeColor="text1"/>
              </w:rPr>
              <w:t xml:space="preserve"> </w:t>
            </w:r>
            <w:r w:rsidR="00075A14">
              <w:rPr>
                <w:rFonts w:ascii="Arial" w:hAnsi="Arial" w:cs="Arial"/>
                <w:color w:val="000000" w:themeColor="text1"/>
              </w:rPr>
              <w:t>K</w:t>
            </w:r>
            <w:r w:rsidR="00C35CE2">
              <w:rPr>
                <w:rFonts w:ascii="Arial" w:hAnsi="Arial" w:cs="Arial"/>
                <w:color w:val="000000" w:themeColor="text1"/>
              </w:rPr>
              <w:t>onsortium</w:t>
            </w:r>
            <w:r w:rsidRPr="004D0E69">
              <w:rPr>
                <w:rFonts w:ascii="Arial" w:hAnsi="Arial" w:cs="Arial"/>
                <w:color w:val="000000" w:themeColor="text1"/>
              </w:rPr>
              <w:t>, im Sinne der geltenden Kollektivverträge Verträge mit Leiharbeiterfirmen abschließen.</w:t>
            </w:r>
          </w:p>
          <w:p w14:paraId="0D0E8B9E" w14:textId="77777777" w:rsidR="00794017" w:rsidRPr="004D0E69" w:rsidRDefault="00794017" w:rsidP="00794017">
            <w:pPr>
              <w:pStyle w:val="Listenabsatz"/>
              <w:spacing w:after="0" w:line="240" w:lineRule="auto"/>
              <w:ind w:left="426"/>
              <w:jc w:val="both"/>
              <w:rPr>
                <w:rFonts w:ascii="Arial" w:hAnsi="Arial" w:cs="Arial"/>
                <w:color w:val="000000" w:themeColor="text1"/>
              </w:rPr>
            </w:pPr>
          </w:p>
        </w:tc>
        <w:tc>
          <w:tcPr>
            <w:tcW w:w="4783" w:type="dxa"/>
          </w:tcPr>
          <w:p w14:paraId="020ED563" w14:textId="4F5DD846" w:rsidR="00794017" w:rsidRPr="004D0E69" w:rsidRDefault="00794017" w:rsidP="007E1204">
            <w:pPr>
              <w:pStyle w:val="Listenabsatz"/>
              <w:numPr>
                <w:ilvl w:val="0"/>
                <w:numId w:val="116"/>
              </w:numPr>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Per eccezionali esigenze di servizio, </w:t>
            </w:r>
            <w:r w:rsidR="00C35CE2">
              <w:rPr>
                <w:rFonts w:ascii="Arial" w:hAnsi="Arial" w:cs="Arial"/>
                <w:color w:val="000000" w:themeColor="text1"/>
                <w:lang w:val="it-IT"/>
              </w:rPr>
              <w:t>il consorzio</w:t>
            </w:r>
            <w:r w:rsidRPr="004D0E69">
              <w:rPr>
                <w:rFonts w:ascii="Arial" w:hAnsi="Arial" w:cs="Arial"/>
                <w:color w:val="000000" w:themeColor="text1"/>
                <w:lang w:val="it-IT"/>
              </w:rPr>
              <w:t xml:space="preserve"> può procedere ai sensi dei vigenti contratti collettivi alla stipula di contratti con agenzie di lavoro interinale. </w:t>
            </w:r>
          </w:p>
          <w:p w14:paraId="0E1CF828" w14:textId="77777777" w:rsidR="00794017" w:rsidRPr="004D0E69" w:rsidRDefault="00794017" w:rsidP="00794017">
            <w:p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 </w:t>
            </w:r>
          </w:p>
        </w:tc>
      </w:tr>
      <w:tr w:rsidR="00794017" w:rsidRPr="00F05AC8" w14:paraId="69B7FDBE" w14:textId="77777777" w:rsidTr="00A529F7">
        <w:tc>
          <w:tcPr>
            <w:tcW w:w="4820" w:type="dxa"/>
          </w:tcPr>
          <w:p w14:paraId="3742D597" w14:textId="77777777" w:rsidR="00794017" w:rsidRPr="004D0E69" w:rsidRDefault="00794017" w:rsidP="007E1204">
            <w:pPr>
              <w:pStyle w:val="Listenabsatz"/>
              <w:numPr>
                <w:ilvl w:val="0"/>
                <w:numId w:val="116"/>
              </w:numPr>
              <w:spacing w:after="0" w:line="240" w:lineRule="auto"/>
              <w:ind w:left="426"/>
              <w:jc w:val="both"/>
              <w:rPr>
                <w:rFonts w:ascii="Arial" w:hAnsi="Arial" w:cs="Arial"/>
              </w:rPr>
            </w:pPr>
            <w:r w:rsidRPr="004D0E69">
              <w:rPr>
                <w:rFonts w:ascii="Arial" w:hAnsi="Arial" w:cs="Arial"/>
              </w:rPr>
              <w:t>Das im Sinne von Absatz 1 aufgenommene Personal muss in jedem Fall die von den Kollektivverträgen vorgesehenen Ausbildungs-nachweise besitzen.</w:t>
            </w:r>
          </w:p>
          <w:p w14:paraId="1A08E537" w14:textId="77777777" w:rsidR="00794017" w:rsidRPr="004D0E69" w:rsidRDefault="00794017" w:rsidP="00794017">
            <w:pPr>
              <w:pStyle w:val="Listenabsatz"/>
              <w:spacing w:after="0" w:line="240" w:lineRule="auto"/>
              <w:ind w:left="426"/>
              <w:jc w:val="both"/>
              <w:rPr>
                <w:rFonts w:ascii="Arial" w:hAnsi="Arial" w:cs="Arial"/>
              </w:rPr>
            </w:pPr>
          </w:p>
        </w:tc>
        <w:tc>
          <w:tcPr>
            <w:tcW w:w="4783" w:type="dxa"/>
          </w:tcPr>
          <w:p w14:paraId="624E1CE9" w14:textId="77777777" w:rsidR="00794017" w:rsidRPr="004D0E69" w:rsidRDefault="00794017" w:rsidP="007E1204">
            <w:pPr>
              <w:pStyle w:val="Listenabsatz"/>
              <w:numPr>
                <w:ilvl w:val="0"/>
                <w:numId w:val="395"/>
              </w:numPr>
              <w:spacing w:after="0" w:line="240" w:lineRule="auto"/>
              <w:jc w:val="both"/>
              <w:rPr>
                <w:rFonts w:ascii="Arial" w:hAnsi="Arial" w:cs="Arial"/>
                <w:lang w:val="it-IT"/>
              </w:rPr>
            </w:pPr>
            <w:r w:rsidRPr="004D0E69">
              <w:rPr>
                <w:rFonts w:ascii="Arial" w:hAnsi="Arial" w:cs="Arial"/>
                <w:lang w:val="it-IT"/>
              </w:rPr>
              <w:t>Il personale assunto con le modalità di cui al comma 1 dovrà comunque essere in possesso dei titoli di studio previsti dai contratti di comparto.</w:t>
            </w:r>
          </w:p>
        </w:tc>
      </w:tr>
      <w:tr w:rsidR="00794017" w:rsidRPr="00F05AC8" w14:paraId="689D41E9" w14:textId="77777777" w:rsidTr="00A529F7">
        <w:tc>
          <w:tcPr>
            <w:tcW w:w="4820" w:type="dxa"/>
          </w:tcPr>
          <w:p w14:paraId="528E5FD4" w14:textId="77777777" w:rsidR="00794017" w:rsidRPr="004D0E69" w:rsidRDefault="00794017" w:rsidP="00794017">
            <w:pPr>
              <w:pStyle w:val="Listenabsatz"/>
              <w:spacing w:after="0" w:line="240" w:lineRule="auto"/>
              <w:ind w:left="426"/>
              <w:rPr>
                <w:rFonts w:ascii="Arial" w:hAnsi="Arial" w:cs="Arial"/>
                <w:lang w:val="it-IT"/>
              </w:rPr>
            </w:pPr>
          </w:p>
        </w:tc>
        <w:tc>
          <w:tcPr>
            <w:tcW w:w="4783" w:type="dxa"/>
          </w:tcPr>
          <w:p w14:paraId="3AFF20E2" w14:textId="77777777" w:rsidR="00794017" w:rsidRPr="004D0E69" w:rsidRDefault="00794017" w:rsidP="00794017">
            <w:pPr>
              <w:pStyle w:val="Listenabsatz"/>
              <w:spacing w:after="0" w:line="240" w:lineRule="auto"/>
              <w:ind w:left="356"/>
              <w:rPr>
                <w:rFonts w:ascii="Arial" w:hAnsi="Arial" w:cs="Arial"/>
                <w:lang w:val="it-IT"/>
              </w:rPr>
            </w:pPr>
          </w:p>
        </w:tc>
      </w:tr>
      <w:tr w:rsidR="00794017" w:rsidRPr="004D0E69" w14:paraId="4BF31FC5" w14:textId="77777777" w:rsidTr="00A529F7">
        <w:tc>
          <w:tcPr>
            <w:tcW w:w="4820" w:type="dxa"/>
          </w:tcPr>
          <w:p w14:paraId="73F6703E" w14:textId="77777777" w:rsidR="00794017" w:rsidRPr="004D0E69" w:rsidRDefault="00794017" w:rsidP="00794017">
            <w:pPr>
              <w:spacing w:after="0" w:line="240" w:lineRule="auto"/>
              <w:ind w:left="66"/>
              <w:jc w:val="center"/>
              <w:rPr>
                <w:rFonts w:ascii="Arial" w:hAnsi="Arial" w:cs="Arial"/>
                <w:b/>
                <w:lang w:val="it-IT"/>
              </w:rPr>
            </w:pPr>
            <w:r w:rsidRPr="004D0E69">
              <w:rPr>
                <w:rFonts w:ascii="Arial" w:hAnsi="Arial" w:cs="Arial"/>
                <w:b/>
                <w:lang w:val="it-IT"/>
              </w:rPr>
              <w:t>Art.49</w:t>
            </w:r>
          </w:p>
        </w:tc>
        <w:tc>
          <w:tcPr>
            <w:tcW w:w="4783" w:type="dxa"/>
          </w:tcPr>
          <w:p w14:paraId="503CEA3E"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lang w:val="it-IT"/>
              </w:rPr>
              <w:t>Art. 49</w:t>
            </w:r>
          </w:p>
        </w:tc>
      </w:tr>
      <w:tr w:rsidR="00794017" w:rsidRPr="004D0E69" w14:paraId="20511193" w14:textId="77777777" w:rsidTr="00A529F7">
        <w:tc>
          <w:tcPr>
            <w:tcW w:w="4820" w:type="dxa"/>
          </w:tcPr>
          <w:p w14:paraId="49169AD6" w14:textId="77777777" w:rsidR="00794017" w:rsidRPr="004D0E69" w:rsidRDefault="00794017" w:rsidP="00794017">
            <w:pPr>
              <w:spacing w:after="0" w:line="240" w:lineRule="auto"/>
              <w:ind w:left="66"/>
              <w:jc w:val="center"/>
              <w:rPr>
                <w:rFonts w:ascii="Arial" w:hAnsi="Arial" w:cs="Arial"/>
                <w:b/>
                <w:lang w:val="it-IT"/>
              </w:rPr>
            </w:pPr>
            <w:r w:rsidRPr="004D0E69">
              <w:rPr>
                <w:rFonts w:ascii="Arial" w:hAnsi="Arial" w:cs="Arial"/>
                <w:b/>
                <w:lang w:val="it-IT"/>
              </w:rPr>
              <w:t>Freiwillige Dienste</w:t>
            </w:r>
          </w:p>
        </w:tc>
        <w:tc>
          <w:tcPr>
            <w:tcW w:w="4783" w:type="dxa"/>
          </w:tcPr>
          <w:p w14:paraId="033EEE85"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lang w:val="it-IT"/>
              </w:rPr>
              <w:t>Servizi volontari</w:t>
            </w:r>
          </w:p>
        </w:tc>
      </w:tr>
      <w:tr w:rsidR="00794017" w:rsidRPr="004D0E69" w14:paraId="645EC208" w14:textId="77777777" w:rsidTr="00A529F7">
        <w:tc>
          <w:tcPr>
            <w:tcW w:w="4820" w:type="dxa"/>
          </w:tcPr>
          <w:p w14:paraId="611C0327"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0AB1DC58"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62B24488" w14:textId="77777777" w:rsidTr="00A529F7">
        <w:trPr>
          <w:trHeight w:val="1473"/>
        </w:trPr>
        <w:tc>
          <w:tcPr>
            <w:tcW w:w="4820" w:type="dxa"/>
          </w:tcPr>
          <w:p w14:paraId="2246913D" w14:textId="39391A43" w:rsidR="00794017" w:rsidRPr="004D0E69" w:rsidRDefault="00794017" w:rsidP="00C35CE2">
            <w:pPr>
              <w:pStyle w:val="Listenabsatz"/>
              <w:numPr>
                <w:ilvl w:val="0"/>
                <w:numId w:val="225"/>
              </w:numPr>
              <w:spacing w:after="0" w:line="240" w:lineRule="auto"/>
              <w:jc w:val="both"/>
              <w:rPr>
                <w:rFonts w:ascii="Arial" w:hAnsi="Arial" w:cs="Arial"/>
              </w:rPr>
            </w:pPr>
            <w:r w:rsidRPr="004D0E69">
              <w:rPr>
                <w:rFonts w:ascii="Arial" w:hAnsi="Arial" w:cs="Arial"/>
              </w:rPr>
              <w:t>Im Sinne des Landesgesetzes Nr. 19/2012, kann d</w:t>
            </w:r>
            <w:r w:rsidR="00C35CE2">
              <w:rPr>
                <w:rFonts w:ascii="Arial" w:hAnsi="Arial" w:cs="Arial"/>
              </w:rPr>
              <w:t>as</w:t>
            </w:r>
            <w:r w:rsidRPr="004D0E69">
              <w:rPr>
                <w:rFonts w:ascii="Arial" w:hAnsi="Arial" w:cs="Arial"/>
              </w:rPr>
              <w:t xml:space="preserve"> </w:t>
            </w:r>
            <w:r w:rsidR="00075A14">
              <w:rPr>
                <w:rFonts w:ascii="Arial" w:hAnsi="Arial" w:cs="Arial"/>
              </w:rPr>
              <w:t>K</w:t>
            </w:r>
            <w:r w:rsidR="00C35CE2">
              <w:rPr>
                <w:rFonts w:ascii="Arial" w:hAnsi="Arial" w:cs="Arial"/>
              </w:rPr>
              <w:t>onsortium</w:t>
            </w:r>
            <w:r w:rsidRPr="004D0E69">
              <w:rPr>
                <w:rFonts w:ascii="Arial" w:hAnsi="Arial" w:cs="Arial"/>
              </w:rPr>
              <w:t xml:space="preserve"> Jugendliche und Erwachsene, die freiwillige Dienste ausüben, mit einer der folgenden Modalitäten, einsetzen:</w:t>
            </w:r>
          </w:p>
        </w:tc>
        <w:tc>
          <w:tcPr>
            <w:tcW w:w="4783" w:type="dxa"/>
          </w:tcPr>
          <w:p w14:paraId="083E8CF5" w14:textId="7ED6F460" w:rsidR="00794017" w:rsidRPr="004D0E69" w:rsidRDefault="00794017" w:rsidP="00C35CE2">
            <w:pPr>
              <w:pStyle w:val="Listenabsatz"/>
              <w:numPr>
                <w:ilvl w:val="0"/>
                <w:numId w:val="416"/>
              </w:numPr>
              <w:spacing w:after="0" w:line="240" w:lineRule="auto"/>
              <w:jc w:val="both"/>
              <w:rPr>
                <w:rFonts w:ascii="Arial" w:hAnsi="Arial" w:cs="Arial"/>
                <w:color w:val="000000"/>
                <w:lang w:val="it-IT"/>
              </w:rPr>
            </w:pPr>
            <w:r w:rsidRPr="004D0E69">
              <w:rPr>
                <w:rFonts w:ascii="Arial" w:hAnsi="Arial" w:cs="Arial"/>
                <w:color w:val="000000"/>
                <w:lang w:val="it-IT"/>
              </w:rPr>
              <w:t xml:space="preserve">Ai sensi della L. P. n. 19/2012, </w:t>
            </w:r>
            <w:r w:rsidR="00C35CE2">
              <w:rPr>
                <w:rFonts w:ascii="Arial" w:hAnsi="Arial" w:cs="Arial"/>
                <w:color w:val="000000"/>
                <w:lang w:val="it-IT"/>
              </w:rPr>
              <w:t>il Consorzio</w:t>
            </w:r>
            <w:r w:rsidRPr="004D0E69">
              <w:rPr>
                <w:rFonts w:ascii="Arial" w:hAnsi="Arial" w:cs="Arial"/>
                <w:color w:val="000000"/>
                <w:lang w:val="it-IT"/>
              </w:rPr>
              <w:t xml:space="preserve"> può impiegare giovani ed adulti che svolgono servizio volontario, in una delle seguenti tipologie:</w:t>
            </w:r>
          </w:p>
        </w:tc>
      </w:tr>
      <w:tr w:rsidR="00794017" w:rsidRPr="00F05AC8" w14:paraId="10598ECF" w14:textId="77777777" w:rsidTr="00A529F7">
        <w:tc>
          <w:tcPr>
            <w:tcW w:w="4820" w:type="dxa"/>
          </w:tcPr>
          <w:p w14:paraId="6BFBF1B7" w14:textId="77777777" w:rsidR="00794017" w:rsidRPr="004D0E69" w:rsidRDefault="00794017" w:rsidP="007E1204">
            <w:pPr>
              <w:pStyle w:val="Listenabsatz"/>
              <w:numPr>
                <w:ilvl w:val="0"/>
                <w:numId w:val="396"/>
              </w:numPr>
              <w:spacing w:after="0" w:line="240" w:lineRule="auto"/>
              <w:jc w:val="both"/>
              <w:rPr>
                <w:rFonts w:ascii="Arial" w:hAnsi="Arial" w:cs="Arial"/>
              </w:rPr>
            </w:pPr>
            <w:r w:rsidRPr="004D0E69">
              <w:rPr>
                <w:rFonts w:ascii="Arial" w:hAnsi="Arial" w:cs="Arial"/>
              </w:rPr>
              <w:t xml:space="preserve">freiwilliger </w:t>
            </w:r>
            <w:r w:rsidRPr="004D0E69">
              <w:rPr>
                <w:rFonts w:ascii="Arial" w:hAnsi="Arial" w:cs="Arial"/>
                <w:color w:val="000000" w:themeColor="text1"/>
              </w:rPr>
              <w:t>Z</w:t>
            </w:r>
            <w:r w:rsidRPr="004D0E69">
              <w:rPr>
                <w:rFonts w:ascii="Arial" w:hAnsi="Arial" w:cs="Arial"/>
              </w:rPr>
              <w:t>ivildienst, der von Jugendlichen im Alter von 18 bis 28 Jahren für eine maximale Zeitspanne von 12 Monaten geleistet wird;</w:t>
            </w:r>
          </w:p>
        </w:tc>
        <w:tc>
          <w:tcPr>
            <w:tcW w:w="4783" w:type="dxa"/>
          </w:tcPr>
          <w:p w14:paraId="3B74F14B" w14:textId="77777777" w:rsidR="00794017" w:rsidRPr="004D0E69" w:rsidRDefault="00794017" w:rsidP="007E1204">
            <w:pPr>
              <w:pStyle w:val="Listenabsatz"/>
              <w:numPr>
                <w:ilvl w:val="0"/>
                <w:numId w:val="227"/>
              </w:numPr>
              <w:spacing w:after="0" w:line="240" w:lineRule="auto"/>
              <w:jc w:val="both"/>
              <w:rPr>
                <w:rFonts w:ascii="Arial" w:hAnsi="Arial" w:cs="Arial"/>
                <w:color w:val="000000"/>
                <w:lang w:val="it-IT"/>
              </w:rPr>
            </w:pPr>
            <w:r w:rsidRPr="004D0E69">
              <w:rPr>
                <w:rFonts w:ascii="Arial" w:hAnsi="Arial" w:cs="Arial"/>
                <w:color w:val="000000"/>
                <w:lang w:val="it-IT"/>
              </w:rPr>
              <w:t>servizio civile volontario prestato da giovani di età compresa tra 18 e 28 anni, per un periodo massimo di 12 mesi;</w:t>
            </w:r>
          </w:p>
        </w:tc>
      </w:tr>
      <w:tr w:rsidR="00794017" w:rsidRPr="00F05AC8" w14:paraId="4D97A672" w14:textId="77777777" w:rsidTr="00A529F7">
        <w:tc>
          <w:tcPr>
            <w:tcW w:w="4820" w:type="dxa"/>
          </w:tcPr>
          <w:p w14:paraId="56C85664" w14:textId="77777777" w:rsidR="00794017" w:rsidRPr="004D0E69" w:rsidRDefault="00794017" w:rsidP="007E1204">
            <w:pPr>
              <w:pStyle w:val="Listenabsatz"/>
              <w:numPr>
                <w:ilvl w:val="0"/>
                <w:numId w:val="227"/>
              </w:numPr>
              <w:spacing w:after="0" w:line="240" w:lineRule="auto"/>
              <w:jc w:val="both"/>
              <w:rPr>
                <w:rFonts w:ascii="Arial" w:hAnsi="Arial" w:cs="Arial"/>
              </w:rPr>
            </w:pPr>
            <w:r w:rsidRPr="004D0E69">
              <w:rPr>
                <w:rFonts w:ascii="Arial" w:hAnsi="Arial" w:cs="Arial"/>
              </w:rPr>
              <w:lastRenderedPageBreak/>
              <w:t>freiwilliger Sozialdienst, der von Erwachsenen ab 29 Jahren für eine Dauer von höchstens 32 Monaten geleistet wird;</w:t>
            </w:r>
          </w:p>
        </w:tc>
        <w:tc>
          <w:tcPr>
            <w:tcW w:w="4783" w:type="dxa"/>
          </w:tcPr>
          <w:p w14:paraId="5EA72733" w14:textId="77777777" w:rsidR="00794017" w:rsidRPr="004D0E69" w:rsidRDefault="00794017" w:rsidP="007E1204">
            <w:pPr>
              <w:pStyle w:val="Listenabsatz"/>
              <w:numPr>
                <w:ilvl w:val="0"/>
                <w:numId w:val="397"/>
              </w:numPr>
              <w:spacing w:after="0" w:line="240" w:lineRule="auto"/>
              <w:jc w:val="both"/>
              <w:rPr>
                <w:rFonts w:ascii="Arial" w:hAnsi="Arial" w:cs="Arial"/>
                <w:color w:val="000000"/>
                <w:lang w:val="it-IT"/>
              </w:rPr>
            </w:pPr>
            <w:r w:rsidRPr="004D0E69">
              <w:rPr>
                <w:rFonts w:ascii="Arial" w:hAnsi="Arial" w:cs="Arial"/>
                <w:color w:val="000000"/>
                <w:lang w:val="it-IT"/>
              </w:rPr>
              <w:t>servizio sociale volontario svolto da persone adulte a partire dall’età di 29 anni, per una durata massima di 32 mesi;</w:t>
            </w:r>
          </w:p>
        </w:tc>
      </w:tr>
      <w:tr w:rsidR="00794017" w:rsidRPr="00F05AC8" w14:paraId="564EC287" w14:textId="77777777" w:rsidTr="00A529F7">
        <w:tc>
          <w:tcPr>
            <w:tcW w:w="4820" w:type="dxa"/>
          </w:tcPr>
          <w:p w14:paraId="4DD931DD" w14:textId="77777777" w:rsidR="00794017" w:rsidRPr="004D0E69" w:rsidRDefault="00794017" w:rsidP="007E1204">
            <w:pPr>
              <w:pStyle w:val="Listenabsatz"/>
              <w:numPr>
                <w:ilvl w:val="0"/>
                <w:numId w:val="227"/>
              </w:numPr>
              <w:spacing w:after="0" w:line="240" w:lineRule="auto"/>
              <w:jc w:val="both"/>
              <w:rPr>
                <w:rFonts w:ascii="Arial" w:hAnsi="Arial" w:cs="Arial"/>
              </w:rPr>
            </w:pPr>
            <w:r w:rsidRPr="004D0E69">
              <w:rPr>
                <w:rFonts w:ascii="Arial" w:hAnsi="Arial" w:cs="Arial"/>
              </w:rPr>
              <w:t>freiwilliger Ferieneinsatz, der von Jugendlichen im Alter von 15 bis 19 Jahren für eine Zeitspanne von 6 bis 8 Wochen geleistet wird.</w:t>
            </w:r>
            <w:r w:rsidRPr="004D0E69">
              <w:rPr>
                <w:rFonts w:ascii="Arial" w:hAnsi="Arial" w:cs="Arial"/>
              </w:rPr>
              <w:br/>
            </w:r>
          </w:p>
        </w:tc>
        <w:tc>
          <w:tcPr>
            <w:tcW w:w="4783" w:type="dxa"/>
          </w:tcPr>
          <w:p w14:paraId="205ACBF2" w14:textId="77777777" w:rsidR="00794017" w:rsidRPr="004D0E69" w:rsidRDefault="00794017" w:rsidP="007E1204">
            <w:pPr>
              <w:pStyle w:val="Listenabsatz"/>
              <w:numPr>
                <w:ilvl w:val="0"/>
                <w:numId w:val="397"/>
              </w:numPr>
              <w:spacing w:after="0" w:line="240" w:lineRule="auto"/>
              <w:jc w:val="both"/>
              <w:rPr>
                <w:rFonts w:ascii="Arial" w:hAnsi="Arial" w:cs="Arial"/>
                <w:color w:val="000000"/>
                <w:lang w:val="it-IT"/>
              </w:rPr>
            </w:pPr>
            <w:r w:rsidRPr="004D0E69">
              <w:rPr>
                <w:rFonts w:ascii="Arial" w:hAnsi="Arial" w:cs="Arial"/>
                <w:color w:val="000000"/>
                <w:lang w:val="it-IT"/>
              </w:rPr>
              <w:t>servizio volontario estivo prestato da giovani di età compresa tra i 15 e 19 anni, per un periodo da 6 a 8 settimane.</w:t>
            </w:r>
          </w:p>
        </w:tc>
      </w:tr>
      <w:tr w:rsidR="00794017" w:rsidRPr="00F05AC8" w14:paraId="5241BC1D" w14:textId="77777777" w:rsidTr="00A529F7">
        <w:tc>
          <w:tcPr>
            <w:tcW w:w="4820" w:type="dxa"/>
          </w:tcPr>
          <w:p w14:paraId="2689970D" w14:textId="6849E802" w:rsidR="00794017" w:rsidRPr="004D0E69" w:rsidRDefault="00794017" w:rsidP="00C35CE2">
            <w:pPr>
              <w:pStyle w:val="Listenabsatz"/>
              <w:numPr>
                <w:ilvl w:val="0"/>
                <w:numId w:val="226"/>
              </w:numPr>
              <w:spacing w:after="0" w:line="240" w:lineRule="auto"/>
              <w:jc w:val="both"/>
              <w:rPr>
                <w:rFonts w:ascii="Arial" w:hAnsi="Arial" w:cs="Arial"/>
              </w:rPr>
            </w:pPr>
            <w:r w:rsidRPr="004D0E69">
              <w:rPr>
                <w:rFonts w:ascii="Arial" w:hAnsi="Arial" w:cs="Arial"/>
              </w:rPr>
              <w:t>D</w:t>
            </w:r>
            <w:r w:rsidR="00C35CE2">
              <w:rPr>
                <w:rFonts w:ascii="Arial" w:hAnsi="Arial" w:cs="Arial"/>
              </w:rPr>
              <w:t>as</w:t>
            </w:r>
            <w:r w:rsidRPr="004D0E69">
              <w:rPr>
                <w:rFonts w:ascii="Arial" w:hAnsi="Arial" w:cs="Arial"/>
              </w:rPr>
              <w:t xml:space="preserve"> </w:t>
            </w:r>
            <w:r w:rsidR="00075A14">
              <w:rPr>
                <w:rFonts w:ascii="Arial" w:hAnsi="Arial" w:cs="Arial"/>
              </w:rPr>
              <w:t>K</w:t>
            </w:r>
            <w:r w:rsidR="00C35CE2">
              <w:rPr>
                <w:rFonts w:ascii="Arial" w:hAnsi="Arial" w:cs="Arial"/>
              </w:rPr>
              <w:t>onsortium</w:t>
            </w:r>
            <w:r w:rsidRPr="004D0E69">
              <w:rPr>
                <w:rFonts w:ascii="Arial" w:hAnsi="Arial" w:cs="Arial"/>
              </w:rPr>
              <w:t xml:space="preserve"> muss die Betroffenen unfall- und haftpflichtversichern. </w:t>
            </w:r>
          </w:p>
        </w:tc>
        <w:tc>
          <w:tcPr>
            <w:tcW w:w="4783" w:type="dxa"/>
          </w:tcPr>
          <w:p w14:paraId="077497AE" w14:textId="6973DF1F" w:rsidR="00794017" w:rsidRPr="004D0E69" w:rsidRDefault="00C35CE2" w:rsidP="007E1204">
            <w:pPr>
              <w:pStyle w:val="Listenabsatz"/>
              <w:numPr>
                <w:ilvl w:val="0"/>
                <w:numId w:val="417"/>
              </w:numPr>
              <w:spacing w:after="0" w:line="240" w:lineRule="auto"/>
              <w:jc w:val="both"/>
              <w:rPr>
                <w:rFonts w:ascii="Arial" w:hAnsi="Arial" w:cs="Arial"/>
                <w:color w:val="000000"/>
                <w:lang w:val="it-IT"/>
              </w:rPr>
            </w:pPr>
            <w:r>
              <w:rPr>
                <w:rFonts w:ascii="Arial" w:hAnsi="Arial" w:cs="Arial"/>
                <w:color w:val="000000"/>
                <w:lang w:val="it-IT"/>
              </w:rPr>
              <w:t>Il Consorzio</w:t>
            </w:r>
            <w:r w:rsidR="00794017" w:rsidRPr="004D0E69">
              <w:rPr>
                <w:rFonts w:ascii="Arial" w:hAnsi="Arial" w:cs="Arial"/>
                <w:color w:val="000000"/>
                <w:lang w:val="it-IT"/>
              </w:rPr>
              <w:t xml:space="preserve"> deve garantire le assicurazioni obbligatorie per la copertura del rischio di infortuni e la responsabilità civile.</w:t>
            </w:r>
          </w:p>
          <w:p w14:paraId="1EEBAC67" w14:textId="77777777" w:rsidR="00794017" w:rsidRPr="004D0E69" w:rsidRDefault="00794017" w:rsidP="00794017">
            <w:pPr>
              <w:pStyle w:val="Listenabsatz"/>
              <w:spacing w:after="0" w:line="240" w:lineRule="auto"/>
              <w:ind w:left="360"/>
              <w:jc w:val="both"/>
              <w:rPr>
                <w:rFonts w:ascii="Arial" w:hAnsi="Arial" w:cs="Arial"/>
                <w:color w:val="000000"/>
                <w:lang w:val="it-IT"/>
              </w:rPr>
            </w:pPr>
          </w:p>
        </w:tc>
      </w:tr>
      <w:tr w:rsidR="00794017" w:rsidRPr="00F05AC8" w14:paraId="0EFD4491" w14:textId="77777777" w:rsidTr="00A529F7">
        <w:tc>
          <w:tcPr>
            <w:tcW w:w="4820" w:type="dxa"/>
          </w:tcPr>
          <w:p w14:paraId="3EDA966D" w14:textId="77777777" w:rsidR="00794017" w:rsidRPr="004D0E69" w:rsidRDefault="00794017" w:rsidP="007E1204">
            <w:pPr>
              <w:pStyle w:val="Listenabsatz"/>
              <w:numPr>
                <w:ilvl w:val="0"/>
                <w:numId w:val="226"/>
              </w:numPr>
              <w:spacing w:after="0" w:line="240" w:lineRule="auto"/>
              <w:jc w:val="both"/>
              <w:rPr>
                <w:rFonts w:ascii="Arial" w:hAnsi="Arial" w:cs="Arial"/>
              </w:rPr>
            </w:pPr>
            <w:r w:rsidRPr="004D0E69">
              <w:rPr>
                <w:rFonts w:ascii="Arial" w:hAnsi="Arial" w:cs="Arial"/>
              </w:rPr>
              <w:t>Der Einsatz der Freiwilligen begründet kein Arbeitsverhältnis.</w:t>
            </w:r>
          </w:p>
          <w:p w14:paraId="62C9B108" w14:textId="77777777" w:rsidR="00794017" w:rsidRPr="004D0E69" w:rsidRDefault="00794017" w:rsidP="00794017">
            <w:pPr>
              <w:spacing w:after="0" w:line="240" w:lineRule="auto"/>
              <w:ind w:left="66"/>
              <w:jc w:val="both"/>
              <w:rPr>
                <w:rFonts w:ascii="Arial" w:hAnsi="Arial" w:cs="Arial"/>
                <w:b/>
                <w:strike/>
                <w:color w:val="0D0D0D"/>
              </w:rPr>
            </w:pPr>
          </w:p>
        </w:tc>
        <w:tc>
          <w:tcPr>
            <w:tcW w:w="4783" w:type="dxa"/>
          </w:tcPr>
          <w:p w14:paraId="6E996D26" w14:textId="77777777" w:rsidR="00794017" w:rsidRPr="004D0E69" w:rsidRDefault="00794017" w:rsidP="007E1204">
            <w:pPr>
              <w:pStyle w:val="Listenabsatz"/>
              <w:numPr>
                <w:ilvl w:val="0"/>
                <w:numId w:val="417"/>
              </w:numPr>
              <w:spacing w:after="0" w:line="240" w:lineRule="auto"/>
              <w:jc w:val="both"/>
              <w:rPr>
                <w:rFonts w:ascii="Arial" w:hAnsi="Arial" w:cs="Arial"/>
                <w:b/>
                <w:strike/>
                <w:color w:val="0D0D0D"/>
                <w:lang w:val="it-IT"/>
              </w:rPr>
            </w:pPr>
            <w:r w:rsidRPr="004D0E69">
              <w:rPr>
                <w:rFonts w:ascii="Arial" w:hAnsi="Arial" w:cs="Arial"/>
                <w:color w:val="000000"/>
                <w:lang w:val="it-IT"/>
              </w:rPr>
              <w:t>L’impiego dei volontari non determina l’instaurazione di un rapporto di lavoro.</w:t>
            </w:r>
          </w:p>
        </w:tc>
      </w:tr>
      <w:tr w:rsidR="00794017" w:rsidRPr="00F05AC8" w14:paraId="4102BB18" w14:textId="77777777" w:rsidTr="00A529F7">
        <w:tc>
          <w:tcPr>
            <w:tcW w:w="4820" w:type="dxa"/>
          </w:tcPr>
          <w:p w14:paraId="253C2899"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0FEE38B9"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EF8B110" w14:textId="77777777" w:rsidTr="00A529F7">
        <w:tc>
          <w:tcPr>
            <w:tcW w:w="4820" w:type="dxa"/>
          </w:tcPr>
          <w:p w14:paraId="20D04FCD"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rPr>
              <w:t>Art. 50</w:t>
            </w:r>
          </w:p>
        </w:tc>
        <w:tc>
          <w:tcPr>
            <w:tcW w:w="4783" w:type="dxa"/>
          </w:tcPr>
          <w:p w14:paraId="72923B45"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50</w:t>
            </w:r>
          </w:p>
        </w:tc>
      </w:tr>
      <w:tr w:rsidR="00794017" w:rsidRPr="00F05AC8" w14:paraId="5D74396F" w14:textId="77777777" w:rsidTr="00A529F7">
        <w:tc>
          <w:tcPr>
            <w:tcW w:w="4820" w:type="dxa"/>
          </w:tcPr>
          <w:p w14:paraId="55AD9B56" w14:textId="77777777" w:rsidR="00794017" w:rsidRPr="004D0E69" w:rsidRDefault="00794017" w:rsidP="00794017">
            <w:pPr>
              <w:spacing w:after="0" w:line="240" w:lineRule="auto"/>
              <w:ind w:left="66"/>
              <w:jc w:val="center"/>
              <w:rPr>
                <w:rFonts w:ascii="Arial" w:hAnsi="Arial" w:cs="Arial"/>
                <w:b/>
              </w:rPr>
            </w:pPr>
            <w:r w:rsidRPr="004D0E69">
              <w:rPr>
                <w:rFonts w:ascii="Arial" w:hAnsi="Arial" w:cs="Arial"/>
                <w:b/>
              </w:rPr>
              <w:t>Personalakte und sensible Daten</w:t>
            </w:r>
          </w:p>
        </w:tc>
        <w:tc>
          <w:tcPr>
            <w:tcW w:w="4783" w:type="dxa"/>
          </w:tcPr>
          <w:p w14:paraId="002D1B12"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lang w:val="it-IT"/>
              </w:rPr>
              <w:t>Fascicolo del personale e dati sensibili</w:t>
            </w:r>
          </w:p>
        </w:tc>
      </w:tr>
      <w:tr w:rsidR="00794017" w:rsidRPr="00F05AC8" w14:paraId="19E7C7D0" w14:textId="77777777" w:rsidTr="00A529F7">
        <w:tc>
          <w:tcPr>
            <w:tcW w:w="4820" w:type="dxa"/>
          </w:tcPr>
          <w:p w14:paraId="4ECC447F"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0D6C96F4"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0681D96F" w14:textId="77777777" w:rsidTr="00A529F7">
        <w:tc>
          <w:tcPr>
            <w:tcW w:w="4820" w:type="dxa"/>
          </w:tcPr>
          <w:p w14:paraId="6BE940BD" w14:textId="77777777" w:rsidR="00794017" w:rsidRPr="004D0E69" w:rsidRDefault="00794017" w:rsidP="007E1204">
            <w:pPr>
              <w:pStyle w:val="Listenabsatz"/>
              <w:numPr>
                <w:ilvl w:val="0"/>
                <w:numId w:val="117"/>
              </w:numPr>
              <w:spacing w:after="0" w:line="240" w:lineRule="auto"/>
              <w:jc w:val="both"/>
              <w:rPr>
                <w:rFonts w:ascii="Arial" w:hAnsi="Arial" w:cs="Arial"/>
                <w:color w:val="0D0D0D"/>
              </w:rPr>
            </w:pPr>
            <w:r w:rsidRPr="004D0E69">
              <w:rPr>
                <w:rFonts w:ascii="Arial" w:hAnsi="Arial" w:cs="Arial"/>
                <w:color w:val="0D0D0D"/>
              </w:rPr>
              <w:t>Die Personalakte enthält alle Dokumente, die die Bediensteten betreffen, wobei die sogenannten sensiblen Daten unter Anwendung der geltenden gesetzlichen Bestimmungen im Bereich Datenschutz in einer eigenen Ablage aufzubewahren sind.</w:t>
            </w:r>
          </w:p>
          <w:p w14:paraId="6E658C1E" w14:textId="77777777" w:rsidR="00794017" w:rsidRPr="004D0E69" w:rsidRDefault="00794017" w:rsidP="00794017">
            <w:pPr>
              <w:pStyle w:val="Listenabsatz"/>
              <w:spacing w:after="0" w:line="240" w:lineRule="auto"/>
              <w:jc w:val="both"/>
              <w:rPr>
                <w:rFonts w:ascii="Arial" w:hAnsi="Arial" w:cs="Arial"/>
                <w:color w:val="000000"/>
              </w:rPr>
            </w:pPr>
          </w:p>
        </w:tc>
        <w:tc>
          <w:tcPr>
            <w:tcW w:w="4783" w:type="dxa"/>
          </w:tcPr>
          <w:p w14:paraId="48BD45AC" w14:textId="77777777" w:rsidR="00794017" w:rsidRPr="004D0E69" w:rsidRDefault="00794017" w:rsidP="007E1204">
            <w:pPr>
              <w:pStyle w:val="Listenabsatz"/>
              <w:numPr>
                <w:ilvl w:val="0"/>
                <w:numId w:val="118"/>
              </w:numPr>
              <w:spacing w:after="0" w:line="240" w:lineRule="auto"/>
              <w:jc w:val="both"/>
              <w:rPr>
                <w:rFonts w:ascii="Arial" w:hAnsi="Arial" w:cs="Arial"/>
                <w:lang w:val="it-IT"/>
              </w:rPr>
            </w:pPr>
            <w:r w:rsidRPr="004D0E69">
              <w:rPr>
                <w:rFonts w:ascii="Arial" w:hAnsi="Arial" w:cs="Arial"/>
                <w:lang w:val="it-IT"/>
              </w:rPr>
              <w:t>Il fascicolo personale contiene tutti i documenti che riguardano il dipendente.  I cosiddetti dati sensibili ai sensi delle disposizioni vigenti in materia di tutela dei dati personali dovranno essere custoditi separatamente.</w:t>
            </w:r>
          </w:p>
          <w:p w14:paraId="2026AB2E"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17273CB0" w14:textId="77777777" w:rsidTr="00A529F7">
        <w:tc>
          <w:tcPr>
            <w:tcW w:w="4820" w:type="dxa"/>
          </w:tcPr>
          <w:p w14:paraId="3E7F2302" w14:textId="5BE5665C" w:rsidR="00794017" w:rsidRPr="004D0E69" w:rsidRDefault="00794017" w:rsidP="007E1204">
            <w:pPr>
              <w:pStyle w:val="Listenabsatz"/>
              <w:numPr>
                <w:ilvl w:val="0"/>
                <w:numId w:val="117"/>
              </w:numPr>
              <w:spacing w:after="0" w:line="240" w:lineRule="auto"/>
              <w:jc w:val="both"/>
              <w:rPr>
                <w:rFonts w:ascii="Arial" w:hAnsi="Arial" w:cs="Arial"/>
              </w:rPr>
            </w:pPr>
            <w:r w:rsidRPr="004D0E69">
              <w:rPr>
                <w:rFonts w:ascii="Arial" w:hAnsi="Arial" w:cs="Arial"/>
              </w:rPr>
              <w:t xml:space="preserve">Als personenbezogene Daten gelten die beim </w:t>
            </w:r>
            <w:r w:rsidR="00075A14">
              <w:rPr>
                <w:rFonts w:ascii="Arial" w:hAnsi="Arial" w:cs="Arial"/>
              </w:rPr>
              <w:t>K</w:t>
            </w:r>
            <w:r w:rsidR="00C35CE2">
              <w:rPr>
                <w:rFonts w:ascii="Arial" w:hAnsi="Arial" w:cs="Arial"/>
              </w:rPr>
              <w:t>onsortium</w:t>
            </w:r>
            <w:r w:rsidRPr="004D0E69">
              <w:rPr>
                <w:rFonts w:ascii="Arial" w:hAnsi="Arial" w:cs="Arial"/>
              </w:rPr>
              <w:t xml:space="preserve"> oder bei den anderen Arbeitgebern geleisteten Dienstzeiten, die Maßnahmen betreffend die rechtliche und wirtschaftliche Einstufung, der Arbeitsvertrag, die Beförderungen bzw. die berufliche Laufbahn, die Sonderurlaube und Wartestände, die sonstigen Abwesenheiten, allfällige Bescheinigungen über die Berufsausbildung, sowie jeglicher sonstiger Hinweis, welcher als nützlich erachtet wird.</w:t>
            </w:r>
          </w:p>
          <w:p w14:paraId="2E6ED999" w14:textId="77777777" w:rsidR="00794017" w:rsidRPr="004D0E69" w:rsidRDefault="00794017" w:rsidP="00794017">
            <w:pPr>
              <w:spacing w:after="0" w:line="240" w:lineRule="auto"/>
              <w:ind w:left="66"/>
              <w:jc w:val="both"/>
              <w:rPr>
                <w:rFonts w:ascii="Arial" w:hAnsi="Arial" w:cs="Arial"/>
                <w:b/>
                <w:color w:val="000000"/>
              </w:rPr>
            </w:pPr>
          </w:p>
        </w:tc>
        <w:tc>
          <w:tcPr>
            <w:tcW w:w="4783" w:type="dxa"/>
          </w:tcPr>
          <w:p w14:paraId="6D9E7C33" w14:textId="481E86B4" w:rsidR="00794017" w:rsidRPr="004D0E69" w:rsidRDefault="00794017" w:rsidP="007E1204">
            <w:pPr>
              <w:pStyle w:val="Listenabsatz"/>
              <w:numPr>
                <w:ilvl w:val="0"/>
                <w:numId w:val="118"/>
              </w:numPr>
              <w:spacing w:after="0" w:line="240" w:lineRule="auto"/>
              <w:jc w:val="both"/>
              <w:rPr>
                <w:rFonts w:ascii="Arial" w:hAnsi="Arial" w:cs="Arial"/>
                <w:lang w:val="it-IT"/>
              </w:rPr>
            </w:pPr>
            <w:r w:rsidRPr="004D0E69">
              <w:rPr>
                <w:rFonts w:ascii="Arial" w:hAnsi="Arial" w:cs="Arial"/>
                <w:lang w:val="it-IT"/>
              </w:rPr>
              <w:t xml:space="preserve">Rientrano tra i dati personali gli orari di servizio prestati presso </w:t>
            </w:r>
            <w:r w:rsidR="00C35CE2">
              <w:rPr>
                <w:rFonts w:ascii="Arial" w:hAnsi="Arial" w:cs="Arial"/>
                <w:lang w:val="it-IT"/>
              </w:rPr>
              <w:t>il Consorzio</w:t>
            </w:r>
            <w:r w:rsidRPr="004D0E69">
              <w:rPr>
                <w:rFonts w:ascii="Arial" w:hAnsi="Arial" w:cs="Arial"/>
                <w:lang w:val="it-IT"/>
              </w:rPr>
              <w:t xml:space="preserve"> o presso altri datori di lavoro, i provvedimenti relativi all’inquadramento giuridico ed economico, il contratto individuale, le promozioni e/o le progressioni di carriera, i congedi straordinari e le aspettative, le eventuali assenze, eventuali attestati di formazione professionale nonché qualsiasi ulteriore informazione che si ritenga utile.</w:t>
            </w:r>
          </w:p>
          <w:p w14:paraId="740FA483"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59F59C94" w14:textId="77777777" w:rsidTr="00A529F7">
        <w:tc>
          <w:tcPr>
            <w:tcW w:w="4820" w:type="dxa"/>
          </w:tcPr>
          <w:p w14:paraId="574FF298" w14:textId="77777777" w:rsidR="00794017" w:rsidRPr="004D0E69" w:rsidRDefault="00794017" w:rsidP="007E1204">
            <w:pPr>
              <w:pStyle w:val="Listenabsatz"/>
              <w:numPr>
                <w:ilvl w:val="0"/>
                <w:numId w:val="228"/>
              </w:numPr>
              <w:spacing w:after="0" w:line="240" w:lineRule="auto"/>
              <w:jc w:val="both"/>
              <w:rPr>
                <w:rFonts w:ascii="Arial" w:hAnsi="Arial" w:cs="Arial"/>
              </w:rPr>
            </w:pPr>
            <w:r w:rsidRPr="004D0E69">
              <w:rPr>
                <w:rFonts w:ascii="Arial" w:hAnsi="Arial" w:cs="Arial"/>
              </w:rPr>
              <w:t>Sensible Daten sind Informationen über disziplinarrechtliche Maßnahmen und ärztliche Untersuchungen; ebenso alle Daten, die Krankheiten, die Sprachgruppenzugehörigkeit, die Gewerkschaftszugehörigkeit und die religiöse Weltanschauung betreffen, sowie alle sonstigen Daten, welche seitens der einschlägigen staatlichen und europäischen Bestimmungen im Bereich Datenschutz als sensibel eingestuft werden. Diese Daten sind in einem getrennten Akt abzulegen.</w:t>
            </w:r>
          </w:p>
          <w:p w14:paraId="311A9613"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3FC1D1C" w14:textId="77777777" w:rsidR="00794017" w:rsidRPr="004D0E69" w:rsidRDefault="00794017" w:rsidP="007E1204">
            <w:pPr>
              <w:pStyle w:val="Listenabsatz"/>
              <w:numPr>
                <w:ilvl w:val="0"/>
                <w:numId w:val="229"/>
              </w:numPr>
              <w:spacing w:after="0" w:line="240" w:lineRule="auto"/>
              <w:jc w:val="both"/>
              <w:rPr>
                <w:rFonts w:ascii="Arial" w:hAnsi="Arial" w:cs="Arial"/>
                <w:color w:val="000000"/>
                <w:lang w:val="it-IT"/>
              </w:rPr>
            </w:pPr>
            <w:r w:rsidRPr="004D0E69">
              <w:rPr>
                <w:rFonts w:ascii="Arial" w:hAnsi="Arial" w:cs="Arial"/>
                <w:lang w:val="it-IT"/>
              </w:rPr>
              <w:t>I dati sensibili sono informazioni attinenti a provvedimenti disciplinari, visite mediche, dati personali idonei a rivelare lo stato di salute, l'appartenenza linguistica, l’adesione a organizzazioni sindacali, le convinzioni religiose e tutti gli altri dati classificati come sensibili dalle vigenti disposizioni nazionali ed europee in materia di tutela dei dati personali. Questi dati devono essere custoditi in apposito fascicolo separato.</w:t>
            </w:r>
          </w:p>
        </w:tc>
      </w:tr>
      <w:tr w:rsidR="00794017" w:rsidRPr="004D0E69" w14:paraId="36F82124" w14:textId="77777777" w:rsidTr="00A529F7">
        <w:tc>
          <w:tcPr>
            <w:tcW w:w="4820" w:type="dxa"/>
          </w:tcPr>
          <w:p w14:paraId="3E84B8B3" w14:textId="77777777" w:rsidR="00794017" w:rsidRPr="004D0E69" w:rsidRDefault="00794017" w:rsidP="00794017">
            <w:pPr>
              <w:spacing w:after="0" w:line="240" w:lineRule="auto"/>
              <w:jc w:val="center"/>
              <w:rPr>
                <w:rFonts w:ascii="Arial" w:hAnsi="Arial" w:cs="Arial"/>
                <w:b/>
              </w:rPr>
            </w:pPr>
          </w:p>
        </w:tc>
        <w:tc>
          <w:tcPr>
            <w:tcW w:w="4783" w:type="dxa"/>
          </w:tcPr>
          <w:p w14:paraId="04AE8A31" w14:textId="77777777" w:rsidR="00794017" w:rsidRPr="004D0E69" w:rsidRDefault="00794017" w:rsidP="00794017">
            <w:pPr>
              <w:autoSpaceDE w:val="0"/>
              <w:autoSpaceDN w:val="0"/>
              <w:adjustRightInd w:val="0"/>
              <w:spacing w:after="0" w:line="240" w:lineRule="auto"/>
              <w:rPr>
                <w:rFonts w:ascii="Arial" w:hAnsi="Arial" w:cs="Arial"/>
                <w:b/>
                <w:lang w:val="it-IT"/>
              </w:rPr>
            </w:pPr>
          </w:p>
        </w:tc>
      </w:tr>
      <w:tr w:rsidR="00794017" w:rsidRPr="004D0E69" w14:paraId="5B9FD523" w14:textId="77777777" w:rsidTr="00A529F7">
        <w:tc>
          <w:tcPr>
            <w:tcW w:w="4820" w:type="dxa"/>
          </w:tcPr>
          <w:p w14:paraId="681C236A" w14:textId="77777777" w:rsidR="00794017" w:rsidRPr="004D0E69" w:rsidRDefault="00794017" w:rsidP="00794017">
            <w:pPr>
              <w:spacing w:after="0" w:line="240" w:lineRule="auto"/>
              <w:jc w:val="center"/>
              <w:rPr>
                <w:rFonts w:ascii="Arial" w:hAnsi="Arial" w:cs="Arial"/>
                <w:b/>
              </w:rPr>
            </w:pPr>
          </w:p>
        </w:tc>
        <w:tc>
          <w:tcPr>
            <w:tcW w:w="4783" w:type="dxa"/>
          </w:tcPr>
          <w:p w14:paraId="1A878256" w14:textId="77777777" w:rsidR="00794017" w:rsidRPr="004D0E69" w:rsidRDefault="00794017" w:rsidP="00794017">
            <w:pPr>
              <w:autoSpaceDE w:val="0"/>
              <w:autoSpaceDN w:val="0"/>
              <w:adjustRightInd w:val="0"/>
              <w:spacing w:after="0" w:line="240" w:lineRule="auto"/>
              <w:rPr>
                <w:rFonts w:ascii="Arial" w:hAnsi="Arial" w:cs="Arial"/>
                <w:b/>
                <w:lang w:val="it-IT"/>
              </w:rPr>
            </w:pPr>
          </w:p>
        </w:tc>
      </w:tr>
      <w:tr w:rsidR="00794017" w:rsidRPr="004D0E69" w14:paraId="53AA9D5E" w14:textId="77777777" w:rsidTr="00A529F7">
        <w:tc>
          <w:tcPr>
            <w:tcW w:w="4820" w:type="dxa"/>
          </w:tcPr>
          <w:p w14:paraId="1DC08CE3"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t xml:space="preserve">TITEL IV </w:t>
            </w:r>
          </w:p>
          <w:p w14:paraId="7EE9ACE3"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t>PFLICHTEN, VERANTWORTUNG, RECHTE</w:t>
            </w:r>
          </w:p>
        </w:tc>
        <w:tc>
          <w:tcPr>
            <w:tcW w:w="4783" w:type="dxa"/>
          </w:tcPr>
          <w:p w14:paraId="659A8B28" w14:textId="77777777" w:rsidR="00794017" w:rsidRPr="004D0E69" w:rsidRDefault="00794017" w:rsidP="00794017">
            <w:pPr>
              <w:autoSpaceDE w:val="0"/>
              <w:autoSpaceDN w:val="0"/>
              <w:adjustRightInd w:val="0"/>
              <w:spacing w:after="0" w:line="240" w:lineRule="auto"/>
              <w:jc w:val="center"/>
              <w:rPr>
                <w:rFonts w:ascii="Arial" w:hAnsi="Arial" w:cs="Arial"/>
                <w:b/>
                <w:lang w:val="it-IT"/>
              </w:rPr>
            </w:pPr>
            <w:r w:rsidRPr="004D0E69">
              <w:rPr>
                <w:rFonts w:ascii="Arial" w:hAnsi="Arial" w:cs="Arial"/>
                <w:b/>
                <w:lang w:val="it-IT"/>
              </w:rPr>
              <w:t>TITOLO IV</w:t>
            </w:r>
          </w:p>
          <w:p w14:paraId="74D95FC2" w14:textId="77777777" w:rsidR="00794017" w:rsidRPr="004D0E69" w:rsidRDefault="00794017" w:rsidP="00794017">
            <w:pPr>
              <w:autoSpaceDE w:val="0"/>
              <w:autoSpaceDN w:val="0"/>
              <w:adjustRightInd w:val="0"/>
              <w:spacing w:after="0" w:line="240" w:lineRule="auto"/>
              <w:jc w:val="center"/>
              <w:rPr>
                <w:rFonts w:ascii="Arial" w:hAnsi="Arial" w:cs="Arial"/>
                <w:b/>
                <w:bCs/>
                <w:lang w:val="it-IT"/>
              </w:rPr>
            </w:pPr>
            <w:r w:rsidRPr="004D0E69">
              <w:rPr>
                <w:rFonts w:ascii="Arial" w:hAnsi="Arial" w:cs="Arial"/>
                <w:b/>
                <w:bCs/>
                <w:lang w:val="it-IT"/>
              </w:rPr>
              <w:t>DOVERI, RESPONSABILITÀ,</w:t>
            </w:r>
          </w:p>
          <w:p w14:paraId="523B9AB3"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bCs/>
                <w:lang w:val="it-IT"/>
              </w:rPr>
              <w:t>DIRITTI</w:t>
            </w:r>
          </w:p>
        </w:tc>
      </w:tr>
      <w:tr w:rsidR="00794017" w:rsidRPr="004D0E69" w14:paraId="5BA381E1" w14:textId="77777777" w:rsidTr="00A529F7">
        <w:tc>
          <w:tcPr>
            <w:tcW w:w="4820" w:type="dxa"/>
          </w:tcPr>
          <w:p w14:paraId="5363FEE8"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3E36E95E"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4C47E8D6" w14:textId="77777777" w:rsidTr="00A529F7">
        <w:tc>
          <w:tcPr>
            <w:tcW w:w="4820" w:type="dxa"/>
          </w:tcPr>
          <w:p w14:paraId="2ABA8090"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lang w:val="it-IT"/>
              </w:rPr>
              <w:t>Art. 51</w:t>
            </w:r>
          </w:p>
        </w:tc>
        <w:tc>
          <w:tcPr>
            <w:tcW w:w="4783" w:type="dxa"/>
          </w:tcPr>
          <w:p w14:paraId="4FE2D666"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lang w:val="it-IT"/>
              </w:rPr>
              <w:t>Ar</w:t>
            </w:r>
            <w:r w:rsidRPr="004D0E69">
              <w:rPr>
                <w:rFonts w:ascii="Arial" w:hAnsi="Arial" w:cs="Arial"/>
                <w:b/>
                <w:color w:val="000000"/>
              </w:rPr>
              <w:t>t. 51</w:t>
            </w:r>
          </w:p>
        </w:tc>
      </w:tr>
      <w:tr w:rsidR="00794017" w:rsidRPr="00F05AC8" w14:paraId="719FBDA3" w14:textId="77777777" w:rsidTr="00A529F7">
        <w:tc>
          <w:tcPr>
            <w:tcW w:w="4820" w:type="dxa"/>
          </w:tcPr>
          <w:p w14:paraId="7DBC3527" w14:textId="77777777" w:rsidR="00794017" w:rsidRPr="004D0E69" w:rsidRDefault="00794017" w:rsidP="00794017">
            <w:pPr>
              <w:spacing w:after="0" w:line="240" w:lineRule="auto"/>
              <w:ind w:left="66"/>
              <w:jc w:val="center"/>
              <w:rPr>
                <w:rFonts w:ascii="Arial" w:hAnsi="Arial" w:cs="Arial"/>
                <w:b/>
              </w:rPr>
            </w:pPr>
            <w:r w:rsidRPr="004D0E69">
              <w:rPr>
                <w:rFonts w:ascii="Arial" w:hAnsi="Arial" w:cs="Arial"/>
                <w:b/>
              </w:rPr>
              <w:t>Verhalten im Dienst und Disziplinarordnung</w:t>
            </w:r>
          </w:p>
        </w:tc>
        <w:tc>
          <w:tcPr>
            <w:tcW w:w="4783" w:type="dxa"/>
          </w:tcPr>
          <w:p w14:paraId="38500A16"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Comportamento in servizio </w:t>
            </w:r>
            <w:r w:rsidRPr="004D0E69">
              <w:rPr>
                <w:rFonts w:ascii="Arial" w:hAnsi="Arial" w:cs="Arial"/>
                <w:b/>
                <w:color w:val="000000" w:themeColor="text1"/>
                <w:lang w:val="it-IT"/>
              </w:rPr>
              <w:t xml:space="preserve">e codice </w:t>
            </w:r>
            <w:r w:rsidRPr="004D0E69">
              <w:rPr>
                <w:rFonts w:ascii="Arial" w:hAnsi="Arial" w:cs="Arial"/>
                <w:b/>
                <w:color w:val="000000"/>
                <w:lang w:val="it-IT"/>
              </w:rPr>
              <w:t>disciplinare</w:t>
            </w:r>
          </w:p>
        </w:tc>
      </w:tr>
      <w:tr w:rsidR="00794017" w:rsidRPr="00F05AC8" w14:paraId="5274AEED" w14:textId="77777777" w:rsidTr="00A529F7">
        <w:tc>
          <w:tcPr>
            <w:tcW w:w="4820" w:type="dxa"/>
          </w:tcPr>
          <w:p w14:paraId="183B19A4"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2E537322"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7CFF952F" w14:textId="77777777" w:rsidTr="00A529F7">
        <w:tc>
          <w:tcPr>
            <w:tcW w:w="4820" w:type="dxa"/>
          </w:tcPr>
          <w:p w14:paraId="61679030" w14:textId="77777777" w:rsidR="00794017" w:rsidRPr="004D0E69" w:rsidRDefault="00794017" w:rsidP="007E1204">
            <w:pPr>
              <w:pStyle w:val="Listenabsatz"/>
              <w:numPr>
                <w:ilvl w:val="0"/>
                <w:numId w:val="119"/>
              </w:numPr>
              <w:spacing w:after="0" w:line="240" w:lineRule="auto"/>
              <w:ind w:left="426"/>
              <w:jc w:val="both"/>
              <w:rPr>
                <w:rFonts w:ascii="Arial" w:hAnsi="Arial" w:cs="Arial"/>
              </w:rPr>
            </w:pPr>
            <w:r w:rsidRPr="004D0E69">
              <w:rPr>
                <w:rFonts w:ascii="Arial" w:hAnsi="Arial" w:cs="Arial"/>
              </w:rPr>
              <w:t>Die Grundsätze der Dienstpflichten und Verhaltensregeln sind mit Kollektivvertrag geregelt.</w:t>
            </w:r>
          </w:p>
          <w:p w14:paraId="5D137653"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4EAF35C7" w14:textId="77777777" w:rsidR="00794017" w:rsidRPr="004D0E69" w:rsidRDefault="00794017" w:rsidP="007E1204">
            <w:pPr>
              <w:pStyle w:val="Listenabsatz"/>
              <w:numPr>
                <w:ilvl w:val="0"/>
                <w:numId w:val="149"/>
              </w:numPr>
              <w:autoSpaceDE w:val="0"/>
              <w:autoSpaceDN w:val="0"/>
              <w:adjustRightInd w:val="0"/>
              <w:spacing w:after="0" w:line="240" w:lineRule="auto"/>
              <w:ind w:left="356"/>
              <w:jc w:val="both"/>
              <w:rPr>
                <w:rFonts w:ascii="Arial" w:hAnsi="Arial" w:cs="Arial"/>
                <w:lang w:val="it-IT"/>
              </w:rPr>
            </w:pPr>
            <w:r w:rsidRPr="004D0E69">
              <w:rPr>
                <w:rFonts w:ascii="Arial" w:hAnsi="Arial" w:cs="Arial"/>
                <w:lang w:val="it-IT"/>
              </w:rPr>
              <w:t>I principi degli obblighi di servizio, così come le altre regole di comportamento in servizio sono disciplinate a livello di contratto collettivo.</w:t>
            </w:r>
          </w:p>
          <w:p w14:paraId="32AEF527" w14:textId="77777777" w:rsidR="00794017" w:rsidRPr="004D0E69" w:rsidRDefault="00794017" w:rsidP="00794017">
            <w:pPr>
              <w:autoSpaceDE w:val="0"/>
              <w:autoSpaceDN w:val="0"/>
              <w:adjustRightInd w:val="0"/>
              <w:spacing w:after="0" w:line="240" w:lineRule="auto"/>
              <w:rPr>
                <w:rFonts w:ascii="Arial" w:hAnsi="Arial" w:cs="Arial"/>
                <w:color w:val="000000"/>
                <w:lang w:val="it-IT"/>
              </w:rPr>
            </w:pPr>
          </w:p>
        </w:tc>
      </w:tr>
      <w:tr w:rsidR="00794017" w:rsidRPr="00F05AC8" w14:paraId="0D069A04" w14:textId="77777777" w:rsidTr="00A529F7">
        <w:tc>
          <w:tcPr>
            <w:tcW w:w="4820" w:type="dxa"/>
          </w:tcPr>
          <w:p w14:paraId="740B18DE" w14:textId="77777777" w:rsidR="00794017" w:rsidRPr="004D0E69" w:rsidRDefault="00794017" w:rsidP="007E1204">
            <w:pPr>
              <w:pStyle w:val="Listenabsatz"/>
              <w:widowControl w:val="0"/>
              <w:numPr>
                <w:ilvl w:val="0"/>
                <w:numId w:val="119"/>
              </w:numPr>
              <w:tabs>
                <w:tab w:val="left" w:pos="2254"/>
              </w:tabs>
              <w:suppressAutoHyphens/>
              <w:spacing w:after="119" w:line="240" w:lineRule="auto"/>
              <w:ind w:left="426"/>
              <w:jc w:val="both"/>
              <w:rPr>
                <w:rFonts w:ascii="Arial" w:hAnsi="Arial" w:cs="Arial"/>
                <w:color w:val="000000" w:themeColor="text1"/>
              </w:rPr>
            </w:pPr>
            <w:r w:rsidRPr="004D0E69">
              <w:rPr>
                <w:rFonts w:ascii="Arial" w:hAnsi="Arial" w:cs="Arial"/>
                <w:color w:val="000000" w:themeColor="text1"/>
              </w:rPr>
              <w:t xml:space="preserve">Der Verhaltenskodex muss im Sinne der geltenden Bestimmungen veröffentlicht werden. Dem Bediensteten muss der Verhaltenskodex in geeigneter Form zur Verfügung gestellt werden. </w:t>
            </w:r>
          </w:p>
        </w:tc>
        <w:tc>
          <w:tcPr>
            <w:tcW w:w="4783" w:type="dxa"/>
          </w:tcPr>
          <w:p w14:paraId="68C5F2F5" w14:textId="77777777" w:rsidR="00794017" w:rsidRPr="004D0E69" w:rsidRDefault="00794017" w:rsidP="007E1204">
            <w:pPr>
              <w:pStyle w:val="Listenabsatz"/>
              <w:numPr>
                <w:ilvl w:val="0"/>
                <w:numId w:val="149"/>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 xml:space="preserve">Il Codice di comportamento deve essere pubblicato in base alle vigenti disposizioni normative. Deve altresì essere messo a disposizione dei dipendenti in forma adeguata. </w:t>
            </w:r>
          </w:p>
        </w:tc>
      </w:tr>
      <w:tr w:rsidR="00794017" w:rsidRPr="00F05AC8" w14:paraId="6350B62B" w14:textId="77777777" w:rsidTr="00A529F7">
        <w:tc>
          <w:tcPr>
            <w:tcW w:w="4820" w:type="dxa"/>
          </w:tcPr>
          <w:p w14:paraId="514F4C57" w14:textId="77777777" w:rsidR="00794017" w:rsidRPr="004D0E69" w:rsidRDefault="00794017" w:rsidP="00794017">
            <w:pPr>
              <w:widowControl w:val="0"/>
              <w:tabs>
                <w:tab w:val="left" w:pos="2254"/>
              </w:tabs>
              <w:suppressAutoHyphens/>
              <w:spacing w:after="119" w:line="240" w:lineRule="auto"/>
              <w:ind w:left="66"/>
              <w:jc w:val="both"/>
              <w:rPr>
                <w:rFonts w:ascii="Arial" w:hAnsi="Arial" w:cs="Arial"/>
                <w:lang w:val="it-IT"/>
              </w:rPr>
            </w:pPr>
          </w:p>
        </w:tc>
        <w:tc>
          <w:tcPr>
            <w:tcW w:w="4783" w:type="dxa"/>
          </w:tcPr>
          <w:p w14:paraId="6A308AFB"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2934C798" w14:textId="77777777" w:rsidTr="00A529F7">
        <w:trPr>
          <w:trHeight w:val="328"/>
        </w:trPr>
        <w:tc>
          <w:tcPr>
            <w:tcW w:w="4820" w:type="dxa"/>
          </w:tcPr>
          <w:p w14:paraId="2A697A8C" w14:textId="77777777" w:rsidR="00794017" w:rsidRPr="004D0E69" w:rsidRDefault="00794017" w:rsidP="00794017">
            <w:pPr>
              <w:widowControl w:val="0"/>
              <w:tabs>
                <w:tab w:val="left" w:pos="2254"/>
              </w:tabs>
              <w:suppressAutoHyphens/>
              <w:spacing w:after="119" w:line="240" w:lineRule="auto"/>
              <w:ind w:left="66"/>
              <w:jc w:val="center"/>
              <w:rPr>
                <w:rFonts w:ascii="Arial" w:hAnsi="Arial" w:cs="Arial"/>
                <w:lang w:val="it-IT"/>
              </w:rPr>
            </w:pPr>
            <w:r w:rsidRPr="004D0E69">
              <w:rPr>
                <w:rFonts w:ascii="Arial" w:hAnsi="Arial" w:cs="Arial"/>
                <w:b/>
                <w:lang w:val="it-IT"/>
              </w:rPr>
              <w:t>Art. 52</w:t>
            </w:r>
          </w:p>
        </w:tc>
        <w:tc>
          <w:tcPr>
            <w:tcW w:w="4783" w:type="dxa"/>
          </w:tcPr>
          <w:p w14:paraId="2B8F080E" w14:textId="77777777" w:rsidR="00794017" w:rsidRPr="004D0E69" w:rsidRDefault="00794017" w:rsidP="00794017">
            <w:pPr>
              <w:spacing w:after="0" w:line="240" w:lineRule="auto"/>
              <w:jc w:val="center"/>
              <w:rPr>
                <w:rFonts w:ascii="Arial" w:hAnsi="Arial" w:cs="Arial"/>
                <w:color w:val="000000"/>
                <w:lang w:val="it-IT"/>
              </w:rPr>
            </w:pPr>
            <w:r w:rsidRPr="004D0E69">
              <w:rPr>
                <w:rFonts w:ascii="Arial" w:hAnsi="Arial" w:cs="Arial"/>
                <w:b/>
                <w:color w:val="000000"/>
                <w:lang w:val="it-IT"/>
              </w:rPr>
              <w:t>Art. 52</w:t>
            </w:r>
          </w:p>
        </w:tc>
      </w:tr>
      <w:tr w:rsidR="00794017" w:rsidRPr="004D0E69" w14:paraId="29ACD5EB" w14:textId="77777777" w:rsidTr="00A529F7">
        <w:tc>
          <w:tcPr>
            <w:tcW w:w="4820" w:type="dxa"/>
          </w:tcPr>
          <w:p w14:paraId="68D9E922" w14:textId="77777777" w:rsidR="00794017" w:rsidRPr="004D0E69" w:rsidRDefault="00794017" w:rsidP="00794017">
            <w:pPr>
              <w:widowControl w:val="0"/>
              <w:tabs>
                <w:tab w:val="left" w:pos="2254"/>
              </w:tabs>
              <w:suppressAutoHyphens/>
              <w:spacing w:after="119" w:line="240" w:lineRule="auto"/>
              <w:jc w:val="center"/>
              <w:rPr>
                <w:rFonts w:ascii="Arial" w:hAnsi="Arial" w:cs="Arial"/>
                <w:b/>
                <w:lang w:val="it-IT"/>
              </w:rPr>
            </w:pPr>
            <w:r w:rsidRPr="004D0E69">
              <w:rPr>
                <w:rFonts w:ascii="Arial" w:hAnsi="Arial" w:cs="Arial"/>
                <w:b/>
              </w:rPr>
              <w:t>Gewerkschaftliche</w:t>
            </w:r>
            <w:r w:rsidRPr="004D0E69">
              <w:rPr>
                <w:rFonts w:ascii="Arial" w:hAnsi="Arial" w:cs="Arial"/>
                <w:b/>
                <w:lang w:val="it-IT"/>
              </w:rPr>
              <w:t xml:space="preserve"> Rechte und Gewerkschaftsfreiheit</w:t>
            </w:r>
          </w:p>
        </w:tc>
        <w:tc>
          <w:tcPr>
            <w:tcW w:w="4783" w:type="dxa"/>
          </w:tcPr>
          <w:p w14:paraId="0AD1B22B"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Diritti e libertà sindacali </w:t>
            </w:r>
          </w:p>
        </w:tc>
      </w:tr>
      <w:tr w:rsidR="00794017" w:rsidRPr="004D0E69" w14:paraId="3214518B" w14:textId="77777777" w:rsidTr="00A529F7">
        <w:tc>
          <w:tcPr>
            <w:tcW w:w="4820" w:type="dxa"/>
          </w:tcPr>
          <w:p w14:paraId="669757FC" w14:textId="77777777" w:rsidR="00794017" w:rsidRPr="004D0E69" w:rsidRDefault="00794017" w:rsidP="00794017">
            <w:pPr>
              <w:widowControl w:val="0"/>
              <w:tabs>
                <w:tab w:val="left" w:pos="2254"/>
              </w:tabs>
              <w:suppressAutoHyphens/>
              <w:spacing w:after="119" w:line="240" w:lineRule="auto"/>
              <w:jc w:val="both"/>
              <w:rPr>
                <w:rFonts w:ascii="Arial" w:hAnsi="Arial" w:cs="Arial"/>
                <w:lang w:val="it-IT"/>
              </w:rPr>
            </w:pPr>
          </w:p>
        </w:tc>
        <w:tc>
          <w:tcPr>
            <w:tcW w:w="4783" w:type="dxa"/>
          </w:tcPr>
          <w:p w14:paraId="5717408D"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6A54DFBE" w14:textId="77777777" w:rsidTr="00A529F7">
        <w:tc>
          <w:tcPr>
            <w:tcW w:w="4820" w:type="dxa"/>
          </w:tcPr>
          <w:p w14:paraId="5088FFB0" w14:textId="41DDDD99" w:rsidR="00794017" w:rsidRPr="004D0E69" w:rsidRDefault="00794017" w:rsidP="00C35CE2">
            <w:pPr>
              <w:widowControl w:val="0"/>
              <w:tabs>
                <w:tab w:val="left" w:pos="2254"/>
              </w:tabs>
              <w:suppressAutoHyphens/>
              <w:spacing w:after="119" w:line="240" w:lineRule="auto"/>
              <w:jc w:val="both"/>
              <w:rPr>
                <w:rFonts w:ascii="Arial" w:hAnsi="Arial" w:cs="Arial"/>
              </w:rPr>
            </w:pPr>
            <w:r w:rsidRPr="004D0E69">
              <w:rPr>
                <w:rFonts w:ascii="Arial" w:hAnsi="Arial" w:cs="Arial"/>
              </w:rPr>
              <w:t>1. D</w:t>
            </w:r>
            <w:r w:rsidR="00C35CE2">
              <w:rPr>
                <w:rFonts w:ascii="Arial" w:hAnsi="Arial" w:cs="Arial"/>
              </w:rPr>
              <w:t>as</w:t>
            </w:r>
            <w:r w:rsidRPr="004D0E69">
              <w:rPr>
                <w:rFonts w:ascii="Arial" w:hAnsi="Arial" w:cs="Arial"/>
              </w:rPr>
              <w:t xml:space="preserve"> </w:t>
            </w:r>
            <w:r w:rsidR="00075A14">
              <w:rPr>
                <w:rFonts w:ascii="Arial" w:hAnsi="Arial" w:cs="Arial"/>
              </w:rPr>
              <w:t>K</w:t>
            </w:r>
            <w:r w:rsidR="00C35CE2">
              <w:rPr>
                <w:rFonts w:ascii="Arial" w:hAnsi="Arial" w:cs="Arial"/>
              </w:rPr>
              <w:t>onsortium</w:t>
            </w:r>
            <w:r w:rsidRPr="004D0E69">
              <w:rPr>
                <w:rFonts w:ascii="Arial" w:hAnsi="Arial" w:cs="Arial"/>
              </w:rPr>
              <w:t xml:space="preserve"> gewährleistet die gewerkschaftlichen Rechte und die Gewerkschaftsfreiheit gemäß dem Gesetz vom 20. Mai 1970, Nr. 300 und den Tarifabkommen zur Regelung dieses Sachgebietes.</w:t>
            </w:r>
          </w:p>
        </w:tc>
        <w:tc>
          <w:tcPr>
            <w:tcW w:w="4783" w:type="dxa"/>
          </w:tcPr>
          <w:p w14:paraId="32C5D3A3" w14:textId="22AC43CB" w:rsidR="00794017" w:rsidRPr="004D0E69" w:rsidRDefault="00794017" w:rsidP="00C35CE2">
            <w:pPr>
              <w:spacing w:after="0" w:line="240" w:lineRule="auto"/>
              <w:jc w:val="both"/>
              <w:rPr>
                <w:rFonts w:ascii="Arial" w:hAnsi="Arial" w:cs="Arial"/>
                <w:color w:val="000000"/>
                <w:lang w:val="it-IT"/>
              </w:rPr>
            </w:pPr>
            <w:r w:rsidRPr="004D0E69">
              <w:rPr>
                <w:rFonts w:ascii="Arial" w:hAnsi="Arial" w:cs="Arial"/>
                <w:color w:val="000000"/>
                <w:lang w:val="it-IT"/>
              </w:rPr>
              <w:t xml:space="preserve">1. </w:t>
            </w:r>
            <w:r w:rsidR="00C35CE2">
              <w:rPr>
                <w:rFonts w:ascii="Arial" w:hAnsi="Arial" w:cs="Arial"/>
                <w:color w:val="000000"/>
                <w:lang w:val="it-IT"/>
              </w:rPr>
              <w:t>Il Consorzio</w:t>
            </w:r>
            <w:r w:rsidRPr="004D0E69">
              <w:rPr>
                <w:rFonts w:ascii="Arial" w:hAnsi="Arial" w:cs="Arial"/>
                <w:color w:val="000000"/>
                <w:lang w:val="it-IT"/>
              </w:rPr>
              <w:t xml:space="preserve"> garantisce i diritti e le libertà sindacali secondo quanto previsto dalla legge n. 300 del 20.05.1970 e dagli Accordi sindacali che disciplinano la materia.</w:t>
            </w:r>
          </w:p>
        </w:tc>
      </w:tr>
      <w:tr w:rsidR="00794017" w:rsidRPr="00F05AC8" w14:paraId="2B6AFB26" w14:textId="77777777" w:rsidTr="00A529F7">
        <w:tc>
          <w:tcPr>
            <w:tcW w:w="4820" w:type="dxa"/>
          </w:tcPr>
          <w:p w14:paraId="55185975" w14:textId="77777777" w:rsidR="00794017" w:rsidRPr="004D0E69" w:rsidRDefault="00794017" w:rsidP="00794017">
            <w:pPr>
              <w:widowControl w:val="0"/>
              <w:tabs>
                <w:tab w:val="left" w:pos="2254"/>
              </w:tabs>
              <w:suppressAutoHyphens/>
              <w:spacing w:after="119" w:line="240" w:lineRule="auto"/>
              <w:jc w:val="both"/>
              <w:rPr>
                <w:rFonts w:ascii="Arial" w:hAnsi="Arial" w:cs="Arial"/>
                <w:lang w:val="it-IT"/>
              </w:rPr>
            </w:pPr>
          </w:p>
        </w:tc>
        <w:tc>
          <w:tcPr>
            <w:tcW w:w="4783" w:type="dxa"/>
          </w:tcPr>
          <w:p w14:paraId="222CCAC0"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10544A1D" w14:textId="77777777" w:rsidTr="00A529F7">
        <w:tc>
          <w:tcPr>
            <w:tcW w:w="4820" w:type="dxa"/>
          </w:tcPr>
          <w:p w14:paraId="42319AA6" w14:textId="77777777" w:rsidR="00794017" w:rsidRPr="004D0E69" w:rsidRDefault="00794017" w:rsidP="00794017">
            <w:pPr>
              <w:widowControl w:val="0"/>
              <w:tabs>
                <w:tab w:val="left" w:pos="2254"/>
              </w:tabs>
              <w:suppressAutoHyphens/>
              <w:spacing w:after="119" w:line="240" w:lineRule="auto"/>
              <w:jc w:val="center"/>
              <w:rPr>
                <w:rFonts w:ascii="Arial" w:hAnsi="Arial" w:cs="Arial"/>
                <w:lang w:val="it-IT"/>
              </w:rPr>
            </w:pPr>
            <w:r w:rsidRPr="004D0E69">
              <w:rPr>
                <w:rFonts w:ascii="Arial" w:hAnsi="Arial" w:cs="Arial"/>
                <w:b/>
              </w:rPr>
              <w:t>Art. 53</w:t>
            </w:r>
          </w:p>
        </w:tc>
        <w:tc>
          <w:tcPr>
            <w:tcW w:w="4783" w:type="dxa"/>
          </w:tcPr>
          <w:p w14:paraId="0406B4D7" w14:textId="77777777" w:rsidR="00794017" w:rsidRPr="004D0E69" w:rsidRDefault="00794017" w:rsidP="00794017">
            <w:pPr>
              <w:spacing w:after="0" w:line="240" w:lineRule="auto"/>
              <w:jc w:val="center"/>
              <w:rPr>
                <w:rFonts w:ascii="Arial" w:hAnsi="Arial" w:cs="Arial"/>
                <w:color w:val="000000"/>
                <w:lang w:val="it-IT"/>
              </w:rPr>
            </w:pPr>
            <w:r w:rsidRPr="004D0E69">
              <w:rPr>
                <w:rFonts w:ascii="Arial" w:hAnsi="Arial" w:cs="Arial"/>
                <w:b/>
                <w:color w:val="000000"/>
                <w:lang w:val="it-IT"/>
              </w:rPr>
              <w:t>Art. 53</w:t>
            </w:r>
          </w:p>
        </w:tc>
      </w:tr>
      <w:tr w:rsidR="00794017" w:rsidRPr="00F05AC8" w14:paraId="290B52B6" w14:textId="77777777" w:rsidTr="00A529F7">
        <w:tc>
          <w:tcPr>
            <w:tcW w:w="4820" w:type="dxa"/>
          </w:tcPr>
          <w:p w14:paraId="0CAC023F" w14:textId="77777777" w:rsidR="00794017" w:rsidRPr="004D0E69" w:rsidRDefault="00794017" w:rsidP="00794017">
            <w:pPr>
              <w:widowControl w:val="0"/>
              <w:tabs>
                <w:tab w:val="left" w:pos="2254"/>
              </w:tabs>
              <w:suppressAutoHyphens/>
              <w:spacing w:after="119" w:line="240" w:lineRule="auto"/>
              <w:jc w:val="center"/>
              <w:rPr>
                <w:rFonts w:ascii="Arial" w:hAnsi="Arial" w:cs="Arial"/>
                <w:b/>
              </w:rPr>
            </w:pPr>
            <w:r w:rsidRPr="004D0E69">
              <w:rPr>
                <w:rFonts w:ascii="Arial" w:hAnsi="Arial" w:cs="Arial"/>
                <w:b/>
              </w:rPr>
              <w:t>Rückvergütung der Gerichts-, Anwalts- und Gutachterkosten</w:t>
            </w:r>
          </w:p>
        </w:tc>
        <w:tc>
          <w:tcPr>
            <w:tcW w:w="4783" w:type="dxa"/>
          </w:tcPr>
          <w:p w14:paraId="3DDED7D8"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Rimborso delle spese giudiziarie, legali e peritali </w:t>
            </w:r>
          </w:p>
        </w:tc>
      </w:tr>
      <w:tr w:rsidR="00794017" w:rsidRPr="00F05AC8" w14:paraId="40361285" w14:textId="77777777" w:rsidTr="00A529F7">
        <w:tc>
          <w:tcPr>
            <w:tcW w:w="4820" w:type="dxa"/>
          </w:tcPr>
          <w:p w14:paraId="3270D068" w14:textId="77777777" w:rsidR="00794017" w:rsidRPr="004D0E69" w:rsidRDefault="00794017" w:rsidP="00794017">
            <w:pPr>
              <w:widowControl w:val="0"/>
              <w:tabs>
                <w:tab w:val="left" w:pos="2254"/>
              </w:tabs>
              <w:suppressAutoHyphens/>
              <w:spacing w:after="119" w:line="240" w:lineRule="auto"/>
              <w:jc w:val="center"/>
              <w:rPr>
                <w:rFonts w:ascii="Arial" w:hAnsi="Arial" w:cs="Arial"/>
                <w:b/>
                <w:lang w:val="it-IT"/>
              </w:rPr>
            </w:pPr>
          </w:p>
        </w:tc>
        <w:tc>
          <w:tcPr>
            <w:tcW w:w="4783" w:type="dxa"/>
          </w:tcPr>
          <w:p w14:paraId="2CF7F9C7" w14:textId="77777777" w:rsidR="00794017" w:rsidRPr="004D0E69" w:rsidRDefault="00794017" w:rsidP="00794017">
            <w:pPr>
              <w:spacing w:after="0" w:line="240" w:lineRule="auto"/>
              <w:jc w:val="center"/>
              <w:rPr>
                <w:rFonts w:ascii="Arial" w:hAnsi="Arial" w:cs="Arial"/>
                <w:b/>
                <w:color w:val="000000"/>
                <w:lang w:val="it-IT"/>
              </w:rPr>
            </w:pPr>
          </w:p>
        </w:tc>
      </w:tr>
      <w:tr w:rsidR="00794017" w:rsidRPr="00F05AC8" w14:paraId="450359E0" w14:textId="77777777" w:rsidTr="00A529F7">
        <w:tc>
          <w:tcPr>
            <w:tcW w:w="4820" w:type="dxa"/>
          </w:tcPr>
          <w:p w14:paraId="7571603D" w14:textId="77777777" w:rsidR="00794017" w:rsidRPr="004D0E69" w:rsidRDefault="00794017" w:rsidP="00794017">
            <w:pPr>
              <w:widowControl w:val="0"/>
              <w:tabs>
                <w:tab w:val="left" w:pos="2254"/>
              </w:tabs>
              <w:suppressAutoHyphens/>
              <w:spacing w:after="119" w:line="240" w:lineRule="auto"/>
              <w:jc w:val="both"/>
              <w:rPr>
                <w:rFonts w:ascii="Arial" w:hAnsi="Arial" w:cs="Arial"/>
              </w:rPr>
            </w:pPr>
            <w:r w:rsidRPr="004D0E69">
              <w:rPr>
                <w:rFonts w:ascii="Arial" w:hAnsi="Arial" w:cs="Arial"/>
              </w:rPr>
              <w:t>1. Das Personal des Betriebes hat Anrecht auf die Rückvergütung der Gerichts-, Anwalts- und Gutachterkosten nach den Modalitäten gemäß der allgemeinen Betriebsordnung.</w:t>
            </w:r>
          </w:p>
        </w:tc>
        <w:tc>
          <w:tcPr>
            <w:tcW w:w="4783" w:type="dxa"/>
          </w:tcPr>
          <w:p w14:paraId="198601E4" w14:textId="77777777" w:rsidR="00794017" w:rsidRPr="004D0E69" w:rsidRDefault="00794017" w:rsidP="00794017">
            <w:pPr>
              <w:spacing w:after="0" w:line="240" w:lineRule="auto"/>
              <w:jc w:val="both"/>
              <w:rPr>
                <w:rFonts w:ascii="Arial" w:hAnsi="Arial" w:cs="Arial"/>
                <w:color w:val="000000"/>
                <w:lang w:val="it-IT"/>
              </w:rPr>
            </w:pPr>
            <w:r w:rsidRPr="004D0E69">
              <w:rPr>
                <w:rFonts w:ascii="Arial" w:hAnsi="Arial" w:cs="Arial"/>
                <w:color w:val="000000"/>
                <w:lang w:val="it-IT"/>
              </w:rPr>
              <w:t>1. Il personale dell’Azienda ha diritto al rimborso delle spese giudiziarie, legali e peritali nelle modalità disciplinate dal Regolamento aziendale di organizzazione generale.</w:t>
            </w:r>
          </w:p>
        </w:tc>
      </w:tr>
      <w:tr w:rsidR="00794017" w:rsidRPr="00F05AC8" w14:paraId="007C26DB" w14:textId="77777777" w:rsidTr="00A529F7">
        <w:trPr>
          <w:trHeight w:val="299"/>
        </w:trPr>
        <w:tc>
          <w:tcPr>
            <w:tcW w:w="4820" w:type="dxa"/>
          </w:tcPr>
          <w:p w14:paraId="2C9BBC3F" w14:textId="77777777" w:rsidR="00794017" w:rsidRPr="004D0E69" w:rsidRDefault="00794017" w:rsidP="00794017">
            <w:pPr>
              <w:widowControl w:val="0"/>
              <w:tabs>
                <w:tab w:val="left" w:pos="2254"/>
              </w:tabs>
              <w:suppressAutoHyphens/>
              <w:spacing w:after="119" w:line="240" w:lineRule="auto"/>
              <w:rPr>
                <w:rFonts w:ascii="Arial" w:hAnsi="Arial" w:cs="Arial"/>
                <w:lang w:val="it-IT"/>
              </w:rPr>
            </w:pPr>
          </w:p>
        </w:tc>
        <w:tc>
          <w:tcPr>
            <w:tcW w:w="4783" w:type="dxa"/>
          </w:tcPr>
          <w:p w14:paraId="6D917681"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29EB7D59" w14:textId="77777777" w:rsidTr="00A529F7">
        <w:tc>
          <w:tcPr>
            <w:tcW w:w="4820" w:type="dxa"/>
          </w:tcPr>
          <w:p w14:paraId="35EB59EE" w14:textId="77777777" w:rsidR="00794017" w:rsidRPr="004D0E69" w:rsidRDefault="00794017" w:rsidP="00794017">
            <w:pPr>
              <w:widowControl w:val="0"/>
              <w:tabs>
                <w:tab w:val="left" w:pos="2254"/>
              </w:tabs>
              <w:suppressAutoHyphens/>
              <w:spacing w:after="119" w:line="240" w:lineRule="auto"/>
              <w:jc w:val="center"/>
              <w:rPr>
                <w:rFonts w:ascii="Arial" w:hAnsi="Arial" w:cs="Arial"/>
                <w:lang w:val="it-IT"/>
              </w:rPr>
            </w:pPr>
            <w:r w:rsidRPr="004D0E69">
              <w:rPr>
                <w:rFonts w:ascii="Arial" w:hAnsi="Arial" w:cs="Arial"/>
                <w:b/>
              </w:rPr>
              <w:t>Art. 54</w:t>
            </w:r>
          </w:p>
        </w:tc>
        <w:tc>
          <w:tcPr>
            <w:tcW w:w="4783" w:type="dxa"/>
          </w:tcPr>
          <w:p w14:paraId="20E5C60C" w14:textId="77777777" w:rsidR="00794017" w:rsidRPr="004D0E69" w:rsidRDefault="00794017" w:rsidP="00794017">
            <w:pPr>
              <w:spacing w:after="0" w:line="240" w:lineRule="auto"/>
              <w:jc w:val="center"/>
              <w:rPr>
                <w:rFonts w:ascii="Arial" w:hAnsi="Arial" w:cs="Arial"/>
                <w:color w:val="000000"/>
                <w:lang w:val="it-IT"/>
              </w:rPr>
            </w:pPr>
            <w:r w:rsidRPr="004D0E69">
              <w:rPr>
                <w:rFonts w:ascii="Arial" w:hAnsi="Arial" w:cs="Arial"/>
                <w:b/>
                <w:color w:val="000000"/>
                <w:lang w:val="it-IT"/>
              </w:rPr>
              <w:t>Art. 54</w:t>
            </w:r>
          </w:p>
        </w:tc>
      </w:tr>
      <w:tr w:rsidR="00794017" w:rsidRPr="004D0E69" w14:paraId="4FAC6AC0" w14:textId="77777777" w:rsidTr="00A529F7">
        <w:tc>
          <w:tcPr>
            <w:tcW w:w="4820" w:type="dxa"/>
          </w:tcPr>
          <w:p w14:paraId="4A3481A5" w14:textId="77777777" w:rsidR="00794017" w:rsidRPr="004D0E69" w:rsidRDefault="00794017" w:rsidP="00794017">
            <w:pPr>
              <w:widowControl w:val="0"/>
              <w:tabs>
                <w:tab w:val="left" w:pos="2254"/>
              </w:tabs>
              <w:suppressAutoHyphens/>
              <w:spacing w:after="119" w:line="240" w:lineRule="auto"/>
              <w:jc w:val="center"/>
              <w:rPr>
                <w:rFonts w:ascii="Arial" w:hAnsi="Arial" w:cs="Arial"/>
                <w:lang w:val="it-IT"/>
              </w:rPr>
            </w:pPr>
            <w:r w:rsidRPr="004D0E69">
              <w:rPr>
                <w:rFonts w:ascii="Arial" w:hAnsi="Arial" w:cs="Arial"/>
                <w:b/>
              </w:rPr>
              <w:t>Nutzung der Dienstwohnung</w:t>
            </w:r>
          </w:p>
        </w:tc>
        <w:tc>
          <w:tcPr>
            <w:tcW w:w="4783" w:type="dxa"/>
          </w:tcPr>
          <w:p w14:paraId="5B5E6743"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Uso dell'alloggio per servizio </w:t>
            </w:r>
          </w:p>
        </w:tc>
      </w:tr>
      <w:tr w:rsidR="00794017" w:rsidRPr="004D0E69" w14:paraId="2B04021E" w14:textId="77777777" w:rsidTr="00A529F7">
        <w:tc>
          <w:tcPr>
            <w:tcW w:w="4820" w:type="dxa"/>
          </w:tcPr>
          <w:p w14:paraId="248839CB" w14:textId="77777777" w:rsidR="00794017" w:rsidRPr="004D0E69" w:rsidRDefault="00794017" w:rsidP="00794017">
            <w:pPr>
              <w:widowControl w:val="0"/>
              <w:tabs>
                <w:tab w:val="left" w:pos="2254"/>
              </w:tabs>
              <w:suppressAutoHyphens/>
              <w:spacing w:after="119" w:line="240" w:lineRule="auto"/>
              <w:rPr>
                <w:rFonts w:ascii="Arial" w:hAnsi="Arial" w:cs="Arial"/>
                <w:b/>
                <w:lang w:val="it-IT"/>
              </w:rPr>
            </w:pPr>
          </w:p>
        </w:tc>
        <w:tc>
          <w:tcPr>
            <w:tcW w:w="4783" w:type="dxa"/>
          </w:tcPr>
          <w:p w14:paraId="191DE5C2" w14:textId="77777777" w:rsidR="00794017" w:rsidRPr="004D0E69" w:rsidRDefault="00794017" w:rsidP="00794017">
            <w:pPr>
              <w:spacing w:after="0" w:line="240" w:lineRule="auto"/>
              <w:jc w:val="both"/>
              <w:rPr>
                <w:rFonts w:ascii="Arial" w:hAnsi="Arial" w:cs="Arial"/>
                <w:b/>
                <w:color w:val="000000"/>
                <w:lang w:val="it-IT"/>
              </w:rPr>
            </w:pPr>
          </w:p>
        </w:tc>
      </w:tr>
      <w:tr w:rsidR="00794017" w:rsidRPr="00F05AC8" w14:paraId="2CB65C94" w14:textId="77777777" w:rsidTr="00A529F7">
        <w:tc>
          <w:tcPr>
            <w:tcW w:w="4820" w:type="dxa"/>
          </w:tcPr>
          <w:p w14:paraId="53D20D0B" w14:textId="77777777" w:rsidR="00794017" w:rsidRPr="004D0E69" w:rsidRDefault="00794017" w:rsidP="007E1204">
            <w:pPr>
              <w:pStyle w:val="Listenabsatz"/>
              <w:widowControl w:val="0"/>
              <w:numPr>
                <w:ilvl w:val="0"/>
                <w:numId w:val="230"/>
              </w:numPr>
              <w:tabs>
                <w:tab w:val="left" w:pos="2254"/>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Dem aus besonderen Diensterfordernissen mit bestimmten Aufgaben betrauten Personal kann die unentgeltliche oder entgeltliche Nutzung der Wohnung gewährt werden, im Sinne der geltenden Kollektivverträge.</w:t>
            </w:r>
            <w:r w:rsidRPr="004D0E69">
              <w:rPr>
                <w:rFonts w:ascii="Arial" w:hAnsi="Arial" w:cs="Arial"/>
                <w:color w:val="000000" w:themeColor="text1"/>
              </w:rPr>
              <w:br/>
            </w:r>
          </w:p>
        </w:tc>
        <w:tc>
          <w:tcPr>
            <w:tcW w:w="4783" w:type="dxa"/>
          </w:tcPr>
          <w:p w14:paraId="3C4B3829" w14:textId="77777777" w:rsidR="00794017" w:rsidRPr="004D0E69" w:rsidRDefault="00794017" w:rsidP="007E1204">
            <w:pPr>
              <w:pStyle w:val="Listenabsatz"/>
              <w:numPr>
                <w:ilvl w:val="0"/>
                <w:numId w:val="23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Al personale addetto a determinate mansioni per speciali esigenze di servizio può essere concesso l'uso gratuito o a pagamento dell'alloggio, ai sensi dei vigenti contratti collettivi.</w:t>
            </w:r>
          </w:p>
        </w:tc>
      </w:tr>
      <w:tr w:rsidR="00794017" w:rsidRPr="00F05AC8" w14:paraId="77B43D29" w14:textId="77777777" w:rsidTr="00A529F7">
        <w:tc>
          <w:tcPr>
            <w:tcW w:w="4820" w:type="dxa"/>
          </w:tcPr>
          <w:p w14:paraId="6B0A71E1" w14:textId="77777777" w:rsidR="00794017" w:rsidRPr="004D0E69" w:rsidRDefault="00794017" w:rsidP="007E1204">
            <w:pPr>
              <w:pStyle w:val="Listenabsatz"/>
              <w:widowControl w:val="0"/>
              <w:numPr>
                <w:ilvl w:val="0"/>
                <w:numId w:val="231"/>
              </w:numPr>
              <w:tabs>
                <w:tab w:val="left" w:pos="2254"/>
              </w:tabs>
              <w:suppressAutoHyphens/>
              <w:spacing w:after="119" w:line="240" w:lineRule="auto"/>
              <w:jc w:val="both"/>
              <w:rPr>
                <w:rFonts w:ascii="Arial" w:hAnsi="Arial" w:cs="Arial"/>
              </w:rPr>
            </w:pPr>
            <w:r w:rsidRPr="004D0E69">
              <w:rPr>
                <w:rFonts w:ascii="Arial" w:hAnsi="Arial" w:cs="Arial"/>
              </w:rPr>
              <w:t xml:space="preserve">Diese Gewährung stellt stets ein Entgelt für die Dienstleistung dar, für die sie verfügt wurde, wobei der Konzessionsnehmer die besonderen, in der entsprechenden Regelung enthaltenen eigens dazu bestimmten Verpflichtungen beachten </w:t>
            </w:r>
            <w:r w:rsidRPr="004D0E69">
              <w:rPr>
                <w:rFonts w:ascii="Arial" w:hAnsi="Arial" w:cs="Arial"/>
              </w:rPr>
              <w:lastRenderedPageBreak/>
              <w:t>muss. Die Gewährung endet von Rechts wegen bei Beendigung der spezifischen Dienstleistung, aufgrund deren sie verfügt wurde.</w:t>
            </w:r>
            <w:r w:rsidRPr="004D0E69">
              <w:rPr>
                <w:rFonts w:ascii="Arial" w:hAnsi="Arial" w:cs="Arial"/>
              </w:rPr>
              <w:br/>
            </w:r>
          </w:p>
        </w:tc>
        <w:tc>
          <w:tcPr>
            <w:tcW w:w="4783" w:type="dxa"/>
          </w:tcPr>
          <w:p w14:paraId="0ABFB5F5" w14:textId="77777777" w:rsidR="00794017" w:rsidRPr="004D0E69" w:rsidRDefault="00794017" w:rsidP="007E1204">
            <w:pPr>
              <w:pStyle w:val="Listenabsatz"/>
              <w:numPr>
                <w:ilvl w:val="0"/>
                <w:numId w:val="232"/>
              </w:numPr>
              <w:spacing w:after="0" w:line="240" w:lineRule="auto"/>
              <w:jc w:val="both"/>
              <w:rPr>
                <w:rFonts w:ascii="Arial" w:hAnsi="Arial" w:cs="Arial"/>
                <w:color w:val="000000"/>
                <w:lang w:val="it-IT"/>
              </w:rPr>
            </w:pPr>
            <w:r w:rsidRPr="004D0E69">
              <w:rPr>
                <w:rFonts w:ascii="Arial" w:hAnsi="Arial" w:cs="Arial"/>
                <w:color w:val="000000"/>
                <w:lang w:val="it-IT"/>
              </w:rPr>
              <w:lastRenderedPageBreak/>
              <w:t xml:space="preserve">Tale concessione rappresenta sempre un corrispettivo per il servizio, per il quale è stata disposta, e comporta l'obbligo del concessionario all'osservanza dei particolari doveri all'uopo stabiliti nel relativo disciplinare. La concessione cessa </w:t>
            </w:r>
            <w:r w:rsidRPr="004D0E69">
              <w:rPr>
                <w:rFonts w:ascii="Arial" w:hAnsi="Arial" w:cs="Arial"/>
                <w:color w:val="000000"/>
                <w:lang w:val="it-IT"/>
              </w:rPr>
              <w:lastRenderedPageBreak/>
              <w:t>di diritto con la cessazione del servizio specifico a seguito del quale è stata disposta.</w:t>
            </w:r>
          </w:p>
        </w:tc>
      </w:tr>
      <w:tr w:rsidR="00794017" w:rsidRPr="00F05AC8" w14:paraId="136ADC9A" w14:textId="77777777" w:rsidTr="00A529F7">
        <w:tc>
          <w:tcPr>
            <w:tcW w:w="4820" w:type="dxa"/>
          </w:tcPr>
          <w:p w14:paraId="589B40D5" w14:textId="77777777" w:rsidR="00794017" w:rsidRPr="004D0E69" w:rsidRDefault="00794017" w:rsidP="007E1204">
            <w:pPr>
              <w:pStyle w:val="Listenabsatz"/>
              <w:widowControl w:val="0"/>
              <w:numPr>
                <w:ilvl w:val="0"/>
                <w:numId w:val="232"/>
              </w:numPr>
              <w:tabs>
                <w:tab w:val="left" w:pos="2254"/>
              </w:tabs>
              <w:suppressAutoHyphens/>
              <w:spacing w:after="119" w:line="240" w:lineRule="auto"/>
              <w:jc w:val="both"/>
              <w:rPr>
                <w:rFonts w:ascii="Arial" w:hAnsi="Arial" w:cs="Arial"/>
              </w:rPr>
            </w:pPr>
            <w:r w:rsidRPr="004D0E69">
              <w:rPr>
                <w:rFonts w:ascii="Arial" w:hAnsi="Arial" w:cs="Arial"/>
              </w:rPr>
              <w:lastRenderedPageBreak/>
              <w:t>Die Konzessionsnehmer der Dienstwohnung sind – sofern es in der Vereinbarung vorgesehen ist – im Urlaub von der Pflicht gemäß Abs. 2 dieses Artikels befreit.</w:t>
            </w:r>
          </w:p>
        </w:tc>
        <w:tc>
          <w:tcPr>
            <w:tcW w:w="4783" w:type="dxa"/>
          </w:tcPr>
          <w:p w14:paraId="57131DCB" w14:textId="77777777" w:rsidR="00794017" w:rsidRPr="004D0E69" w:rsidRDefault="00794017" w:rsidP="007E1204">
            <w:pPr>
              <w:pStyle w:val="Listenabsatz"/>
              <w:numPr>
                <w:ilvl w:val="0"/>
                <w:numId w:val="233"/>
              </w:numPr>
              <w:spacing w:after="0" w:line="240" w:lineRule="auto"/>
              <w:jc w:val="both"/>
              <w:rPr>
                <w:rFonts w:ascii="Arial" w:hAnsi="Arial" w:cs="Arial"/>
                <w:color w:val="000000"/>
                <w:lang w:val="it-IT"/>
              </w:rPr>
            </w:pPr>
            <w:r w:rsidRPr="004D0E69">
              <w:rPr>
                <w:rFonts w:ascii="Arial" w:hAnsi="Arial" w:cs="Arial"/>
                <w:color w:val="000000"/>
                <w:lang w:val="it-IT"/>
              </w:rPr>
              <w:t>I concessionari dell'alloggio di servizio, se previsto in convenzione, sono esonerati dall'obbligo di cui al 2° comma del presente articolo durante il periodo delle ferie.</w:t>
            </w:r>
          </w:p>
        </w:tc>
      </w:tr>
      <w:tr w:rsidR="00794017" w:rsidRPr="00F05AC8" w14:paraId="5F090A72" w14:textId="77777777" w:rsidTr="00A529F7">
        <w:tc>
          <w:tcPr>
            <w:tcW w:w="4820" w:type="dxa"/>
          </w:tcPr>
          <w:p w14:paraId="059DA9FC"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0C8ED834"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1D3171DB" w14:textId="77777777" w:rsidTr="00A529F7">
        <w:tc>
          <w:tcPr>
            <w:tcW w:w="4820" w:type="dxa"/>
          </w:tcPr>
          <w:p w14:paraId="78E2A328" w14:textId="77777777" w:rsidR="00794017" w:rsidRPr="004D0E69" w:rsidRDefault="00794017" w:rsidP="00794017">
            <w:pPr>
              <w:tabs>
                <w:tab w:val="left" w:pos="495"/>
              </w:tabs>
              <w:spacing w:after="0" w:line="240" w:lineRule="auto"/>
              <w:ind w:left="66"/>
              <w:jc w:val="center"/>
              <w:rPr>
                <w:rFonts w:ascii="Arial" w:hAnsi="Arial" w:cs="Arial"/>
                <w:b/>
                <w:color w:val="000000"/>
              </w:rPr>
            </w:pPr>
            <w:r w:rsidRPr="004D0E69">
              <w:rPr>
                <w:rFonts w:ascii="Arial" w:hAnsi="Arial" w:cs="Arial"/>
                <w:b/>
              </w:rPr>
              <w:t>Art. 55</w:t>
            </w:r>
          </w:p>
        </w:tc>
        <w:tc>
          <w:tcPr>
            <w:tcW w:w="4783" w:type="dxa"/>
          </w:tcPr>
          <w:p w14:paraId="299A3D61" w14:textId="77777777" w:rsidR="00794017" w:rsidRPr="004D0E69" w:rsidRDefault="00794017" w:rsidP="00794017">
            <w:pPr>
              <w:tabs>
                <w:tab w:val="left" w:pos="495"/>
              </w:tabs>
              <w:spacing w:after="0" w:line="240" w:lineRule="auto"/>
              <w:jc w:val="center"/>
              <w:rPr>
                <w:rFonts w:ascii="Arial" w:hAnsi="Arial" w:cs="Arial"/>
                <w:b/>
                <w:color w:val="000000"/>
              </w:rPr>
            </w:pPr>
            <w:r w:rsidRPr="004D0E69">
              <w:rPr>
                <w:rFonts w:ascii="Arial" w:hAnsi="Arial" w:cs="Arial"/>
                <w:b/>
                <w:color w:val="000000"/>
              </w:rPr>
              <w:t>Art. 55</w:t>
            </w:r>
          </w:p>
        </w:tc>
      </w:tr>
      <w:tr w:rsidR="00794017" w:rsidRPr="004D0E69" w14:paraId="7FBAF105" w14:textId="77777777" w:rsidTr="00A529F7">
        <w:tc>
          <w:tcPr>
            <w:tcW w:w="4820" w:type="dxa"/>
          </w:tcPr>
          <w:p w14:paraId="0CE99A34" w14:textId="77777777" w:rsidR="00794017" w:rsidRPr="004D0E69" w:rsidRDefault="00794017" w:rsidP="00794017">
            <w:pPr>
              <w:tabs>
                <w:tab w:val="left" w:pos="495"/>
                <w:tab w:val="left" w:pos="709"/>
                <w:tab w:val="left" w:pos="2254"/>
              </w:tabs>
              <w:spacing w:after="0" w:line="240" w:lineRule="auto"/>
              <w:jc w:val="center"/>
              <w:rPr>
                <w:rFonts w:ascii="Arial" w:hAnsi="Arial" w:cs="Arial"/>
                <w:b/>
              </w:rPr>
            </w:pPr>
            <w:r w:rsidRPr="004D0E69">
              <w:rPr>
                <w:rFonts w:ascii="Arial" w:hAnsi="Arial" w:cs="Arial"/>
                <w:b/>
              </w:rPr>
              <w:t>Paritätische Kommission</w:t>
            </w:r>
          </w:p>
        </w:tc>
        <w:tc>
          <w:tcPr>
            <w:tcW w:w="4783" w:type="dxa"/>
          </w:tcPr>
          <w:p w14:paraId="78CD86D7" w14:textId="77777777" w:rsidR="00794017" w:rsidRPr="004D0E69" w:rsidRDefault="00794017" w:rsidP="00794017">
            <w:pPr>
              <w:tabs>
                <w:tab w:val="left" w:pos="495"/>
              </w:tabs>
              <w:spacing w:after="0" w:line="240" w:lineRule="auto"/>
              <w:jc w:val="center"/>
              <w:rPr>
                <w:rFonts w:ascii="Arial" w:hAnsi="Arial" w:cs="Arial"/>
                <w:b/>
                <w:color w:val="000000"/>
              </w:rPr>
            </w:pPr>
            <w:r w:rsidRPr="004D0E69">
              <w:rPr>
                <w:rFonts w:ascii="Arial" w:hAnsi="Arial" w:cs="Arial"/>
                <w:b/>
                <w:bCs/>
                <w:lang w:val="it-IT"/>
              </w:rPr>
              <w:t>Commissione</w:t>
            </w:r>
            <w:r w:rsidRPr="004D0E69">
              <w:rPr>
                <w:rFonts w:ascii="Arial" w:hAnsi="Arial" w:cs="Arial"/>
                <w:b/>
                <w:bCs/>
              </w:rPr>
              <w:t xml:space="preserve"> </w:t>
            </w:r>
            <w:r w:rsidRPr="004D0E69">
              <w:rPr>
                <w:rFonts w:ascii="Arial" w:hAnsi="Arial" w:cs="Arial"/>
                <w:b/>
                <w:bCs/>
                <w:lang w:val="it-IT"/>
              </w:rPr>
              <w:t>paritetica</w:t>
            </w:r>
          </w:p>
        </w:tc>
      </w:tr>
      <w:tr w:rsidR="00794017" w:rsidRPr="004D0E69" w14:paraId="140EF3CB" w14:textId="77777777" w:rsidTr="00A529F7">
        <w:tc>
          <w:tcPr>
            <w:tcW w:w="4820" w:type="dxa"/>
          </w:tcPr>
          <w:p w14:paraId="41BD4407"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14E79A16" w14:textId="77777777" w:rsidR="00794017" w:rsidRPr="004D0E69" w:rsidRDefault="00794017" w:rsidP="00794017">
            <w:pPr>
              <w:spacing w:after="0" w:line="240" w:lineRule="auto"/>
              <w:jc w:val="both"/>
              <w:rPr>
                <w:rFonts w:ascii="Arial" w:hAnsi="Arial" w:cs="Arial"/>
                <w:color w:val="000000"/>
              </w:rPr>
            </w:pPr>
          </w:p>
        </w:tc>
      </w:tr>
      <w:tr w:rsidR="00794017" w:rsidRPr="00F05AC8" w14:paraId="7343693A" w14:textId="77777777" w:rsidTr="00A529F7">
        <w:tc>
          <w:tcPr>
            <w:tcW w:w="4820" w:type="dxa"/>
          </w:tcPr>
          <w:p w14:paraId="1CAB7642" w14:textId="1DD6F005" w:rsidR="00794017" w:rsidRPr="004D0E69" w:rsidRDefault="00794017" w:rsidP="00C35CE2">
            <w:pPr>
              <w:pStyle w:val="Listenabsatz"/>
              <w:numPr>
                <w:ilvl w:val="0"/>
                <w:numId w:val="445"/>
              </w:numPr>
              <w:spacing w:after="0" w:line="240" w:lineRule="auto"/>
              <w:jc w:val="both"/>
              <w:rPr>
                <w:rFonts w:ascii="Arial" w:hAnsi="Arial" w:cs="Arial"/>
                <w:color w:val="000000" w:themeColor="text1"/>
              </w:rPr>
            </w:pPr>
            <w:r w:rsidRPr="004D0E69">
              <w:rPr>
                <w:rFonts w:ascii="Arial" w:hAnsi="Arial" w:cs="Arial"/>
                <w:color w:val="000000" w:themeColor="text1"/>
              </w:rPr>
              <w:t xml:space="preserve">Zu Beginn einer jeden Verwaltungsperiode kann durch den Verwaltungsrat des </w:t>
            </w:r>
            <w:r w:rsidR="00075A14">
              <w:rPr>
                <w:rFonts w:ascii="Arial" w:hAnsi="Arial" w:cs="Arial"/>
                <w:color w:val="000000" w:themeColor="text1"/>
              </w:rPr>
              <w:t>K</w:t>
            </w:r>
            <w:r w:rsidR="00C35CE2">
              <w:rPr>
                <w:rFonts w:ascii="Arial" w:hAnsi="Arial" w:cs="Arial"/>
                <w:color w:val="000000" w:themeColor="text1"/>
              </w:rPr>
              <w:t>onsortiums</w:t>
            </w:r>
            <w:r w:rsidRPr="004D0E69">
              <w:rPr>
                <w:rFonts w:ascii="Arial" w:hAnsi="Arial" w:cs="Arial"/>
                <w:color w:val="000000" w:themeColor="text1"/>
              </w:rPr>
              <w:t xml:space="preserve"> die paritätische Personalkommission im Sinne der geltenden Kollektivverträge ernannt werden.</w:t>
            </w:r>
          </w:p>
        </w:tc>
        <w:tc>
          <w:tcPr>
            <w:tcW w:w="4783" w:type="dxa"/>
          </w:tcPr>
          <w:p w14:paraId="78E48EB3" w14:textId="2DC39D55" w:rsidR="00794017" w:rsidRPr="004D0E69" w:rsidRDefault="00794017" w:rsidP="00C35CE2">
            <w:pPr>
              <w:pStyle w:val="Listenabsatz"/>
              <w:numPr>
                <w:ilvl w:val="0"/>
                <w:numId w:val="44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All’inizio di ogni mandato il consiglio d’amministrazione del</w:t>
            </w:r>
            <w:r w:rsidR="00C35CE2">
              <w:rPr>
                <w:rFonts w:ascii="Arial" w:hAnsi="Arial" w:cs="Arial"/>
                <w:color w:val="000000" w:themeColor="text1"/>
                <w:lang w:val="it-IT"/>
              </w:rPr>
              <w:t xml:space="preserve"> Consorzio</w:t>
            </w:r>
            <w:r w:rsidRPr="004D0E69">
              <w:rPr>
                <w:rFonts w:ascii="Arial" w:hAnsi="Arial" w:cs="Arial"/>
                <w:color w:val="000000" w:themeColor="text1"/>
                <w:lang w:val="it-IT"/>
              </w:rPr>
              <w:t xml:space="preserve"> può nominare la commissione paritetica del personale ai sensi dei vigenti contratti collettivi.</w:t>
            </w:r>
          </w:p>
        </w:tc>
      </w:tr>
      <w:tr w:rsidR="00794017" w:rsidRPr="00F05AC8" w14:paraId="2E9EAB97" w14:textId="77777777" w:rsidTr="00A529F7">
        <w:tc>
          <w:tcPr>
            <w:tcW w:w="4820" w:type="dxa"/>
          </w:tcPr>
          <w:p w14:paraId="7C28CE2D"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447A9B25"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34E2A97D" w14:textId="77777777" w:rsidTr="00A529F7">
        <w:tc>
          <w:tcPr>
            <w:tcW w:w="4820" w:type="dxa"/>
          </w:tcPr>
          <w:p w14:paraId="18298ED5"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Art. 56</w:t>
            </w:r>
          </w:p>
        </w:tc>
        <w:tc>
          <w:tcPr>
            <w:tcW w:w="4783" w:type="dxa"/>
          </w:tcPr>
          <w:p w14:paraId="0D594617"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Art.56</w:t>
            </w:r>
          </w:p>
        </w:tc>
      </w:tr>
      <w:tr w:rsidR="00794017" w:rsidRPr="004D0E69" w14:paraId="6FCE1182" w14:textId="77777777" w:rsidTr="00A529F7">
        <w:tc>
          <w:tcPr>
            <w:tcW w:w="4820" w:type="dxa"/>
          </w:tcPr>
          <w:p w14:paraId="768CDEAC" w14:textId="77777777" w:rsidR="00794017" w:rsidRPr="004D0E69" w:rsidRDefault="00794017" w:rsidP="00794017">
            <w:pPr>
              <w:tabs>
                <w:tab w:val="left" w:pos="709"/>
                <w:tab w:val="left" w:pos="2254"/>
              </w:tabs>
              <w:spacing w:after="0" w:line="240" w:lineRule="auto"/>
              <w:jc w:val="center"/>
              <w:rPr>
                <w:rFonts w:ascii="Arial" w:hAnsi="Arial" w:cs="Arial"/>
                <w:b/>
              </w:rPr>
            </w:pPr>
            <w:r w:rsidRPr="004D0E69">
              <w:rPr>
                <w:rFonts w:ascii="Arial" w:hAnsi="Arial" w:cs="Arial"/>
                <w:b/>
              </w:rPr>
              <w:t>Ersetzungen und Vertretungen</w:t>
            </w:r>
          </w:p>
        </w:tc>
        <w:tc>
          <w:tcPr>
            <w:tcW w:w="4783" w:type="dxa"/>
          </w:tcPr>
          <w:p w14:paraId="15476A8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bCs/>
              </w:rPr>
              <w:t>Sostituzioni e supplenze</w:t>
            </w:r>
          </w:p>
        </w:tc>
      </w:tr>
      <w:tr w:rsidR="00794017" w:rsidRPr="004D0E69" w14:paraId="70C4D4D4" w14:textId="77777777" w:rsidTr="00A529F7">
        <w:tc>
          <w:tcPr>
            <w:tcW w:w="4820" w:type="dxa"/>
          </w:tcPr>
          <w:p w14:paraId="4F8293F9"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5F739916" w14:textId="77777777" w:rsidR="00794017" w:rsidRPr="004D0E69" w:rsidRDefault="00794017" w:rsidP="00794017">
            <w:pPr>
              <w:spacing w:after="0" w:line="240" w:lineRule="auto"/>
              <w:jc w:val="both"/>
              <w:rPr>
                <w:rFonts w:ascii="Arial" w:hAnsi="Arial" w:cs="Arial"/>
                <w:color w:val="000000"/>
              </w:rPr>
            </w:pPr>
          </w:p>
        </w:tc>
      </w:tr>
      <w:tr w:rsidR="00794017" w:rsidRPr="00F05AC8" w14:paraId="7F86E085" w14:textId="77777777" w:rsidTr="00A529F7">
        <w:tc>
          <w:tcPr>
            <w:tcW w:w="4820" w:type="dxa"/>
          </w:tcPr>
          <w:p w14:paraId="4A25C22D" w14:textId="77777777" w:rsidR="00794017" w:rsidRPr="004D0E69" w:rsidRDefault="00794017" w:rsidP="007E1204">
            <w:pPr>
              <w:pStyle w:val="Listenabsatz"/>
              <w:numPr>
                <w:ilvl w:val="0"/>
                <w:numId w:val="120"/>
              </w:numPr>
              <w:tabs>
                <w:tab w:val="left" w:pos="426"/>
                <w:tab w:val="left" w:pos="2254"/>
              </w:tabs>
              <w:spacing w:after="0" w:line="240" w:lineRule="auto"/>
              <w:ind w:left="426"/>
              <w:jc w:val="both"/>
              <w:rPr>
                <w:rFonts w:ascii="Arial" w:hAnsi="Arial" w:cs="Arial"/>
                <w:color w:val="000000" w:themeColor="text1"/>
              </w:rPr>
            </w:pPr>
            <w:r w:rsidRPr="004D0E69">
              <w:rPr>
                <w:rFonts w:ascii="Arial" w:hAnsi="Arial" w:cs="Arial"/>
                <w:color w:val="000000" w:themeColor="text1"/>
              </w:rPr>
              <w:t>Die Bediensteten sind zusätzlich zu den vom Gesetz vorgesehenen Fällen verpflichtet, sich gegenseitig im Falle von kurzer Abwesenheit, ordentlichem Urlaub, Abwesenheit wegen Krankheit, sowie im Falle von anderweitigen Diensterfordernissen, gegenseitig zu ersetzen.</w:t>
            </w:r>
          </w:p>
          <w:p w14:paraId="25970740"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2DFDDFFE" w14:textId="77777777" w:rsidR="00794017" w:rsidRPr="004D0E69" w:rsidRDefault="00794017" w:rsidP="007E1204">
            <w:pPr>
              <w:pStyle w:val="Listenabsatz"/>
              <w:numPr>
                <w:ilvl w:val="0"/>
                <w:numId w:val="136"/>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Oltre ai casi previsti dalla legge i dipendenti sono obbligati a sostituirsi reciprocamente in caso di brevi assenze, congedo ordinario, assenza per malattia, come anche in caso di ulteriori esigenze di servizio.</w:t>
            </w:r>
          </w:p>
        </w:tc>
      </w:tr>
      <w:tr w:rsidR="00794017" w:rsidRPr="00F05AC8" w14:paraId="5DE6A2EB" w14:textId="77777777" w:rsidTr="00A529F7">
        <w:tc>
          <w:tcPr>
            <w:tcW w:w="4820" w:type="dxa"/>
          </w:tcPr>
          <w:p w14:paraId="746058EE"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2F40A42A"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57A8A525" w14:textId="77777777" w:rsidTr="00A529F7">
        <w:tc>
          <w:tcPr>
            <w:tcW w:w="4820" w:type="dxa"/>
          </w:tcPr>
          <w:p w14:paraId="7404EC08"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Art. 57</w:t>
            </w:r>
          </w:p>
        </w:tc>
        <w:tc>
          <w:tcPr>
            <w:tcW w:w="4783" w:type="dxa"/>
          </w:tcPr>
          <w:p w14:paraId="7BDFE6DD"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57</w:t>
            </w:r>
          </w:p>
        </w:tc>
      </w:tr>
      <w:tr w:rsidR="00794017" w:rsidRPr="004D0E69" w14:paraId="0550F811" w14:textId="77777777" w:rsidTr="00A529F7">
        <w:tc>
          <w:tcPr>
            <w:tcW w:w="4820" w:type="dxa"/>
          </w:tcPr>
          <w:p w14:paraId="7BD455D4" w14:textId="77777777" w:rsidR="00794017" w:rsidRPr="004D0E69" w:rsidRDefault="00794017" w:rsidP="00794017">
            <w:pPr>
              <w:tabs>
                <w:tab w:val="left" w:pos="709"/>
                <w:tab w:val="left" w:pos="2254"/>
              </w:tabs>
              <w:spacing w:after="0" w:line="240" w:lineRule="auto"/>
              <w:jc w:val="center"/>
              <w:rPr>
                <w:rFonts w:ascii="Arial" w:hAnsi="Arial" w:cs="Arial"/>
                <w:b/>
              </w:rPr>
            </w:pPr>
            <w:r w:rsidRPr="004D0E69">
              <w:rPr>
                <w:rFonts w:ascii="Arial" w:hAnsi="Arial" w:cs="Arial"/>
                <w:b/>
              </w:rPr>
              <w:t>Versetzung des Personals</w:t>
            </w:r>
          </w:p>
        </w:tc>
        <w:tc>
          <w:tcPr>
            <w:tcW w:w="4783" w:type="dxa"/>
          </w:tcPr>
          <w:p w14:paraId="1BED9A9B"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bCs/>
                <w:lang w:val="it-IT"/>
              </w:rPr>
              <w:t>Trasferimento</w:t>
            </w:r>
            <w:r w:rsidRPr="004D0E69">
              <w:rPr>
                <w:rFonts w:ascii="Arial" w:hAnsi="Arial" w:cs="Arial"/>
                <w:b/>
                <w:bCs/>
              </w:rPr>
              <w:t xml:space="preserve"> di personale</w:t>
            </w:r>
          </w:p>
        </w:tc>
      </w:tr>
      <w:tr w:rsidR="00794017" w:rsidRPr="004D0E69" w14:paraId="2AD72439" w14:textId="77777777" w:rsidTr="00A529F7">
        <w:tc>
          <w:tcPr>
            <w:tcW w:w="4820" w:type="dxa"/>
          </w:tcPr>
          <w:p w14:paraId="0E4949CB"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2CA0AB44" w14:textId="77777777" w:rsidR="00794017" w:rsidRPr="004D0E69" w:rsidRDefault="00794017" w:rsidP="00794017">
            <w:pPr>
              <w:spacing w:after="0" w:line="240" w:lineRule="auto"/>
              <w:jc w:val="both"/>
              <w:rPr>
                <w:rFonts w:ascii="Arial" w:hAnsi="Arial" w:cs="Arial"/>
                <w:color w:val="000000"/>
              </w:rPr>
            </w:pPr>
          </w:p>
        </w:tc>
      </w:tr>
      <w:tr w:rsidR="00794017" w:rsidRPr="00F05AC8" w14:paraId="1C3C64EC" w14:textId="77777777" w:rsidTr="00A529F7">
        <w:tc>
          <w:tcPr>
            <w:tcW w:w="4820" w:type="dxa"/>
          </w:tcPr>
          <w:p w14:paraId="1A95745A" w14:textId="77777777" w:rsidR="00794017" w:rsidRPr="004D0E69" w:rsidRDefault="00794017" w:rsidP="007E1204">
            <w:pPr>
              <w:widowControl w:val="0"/>
              <w:numPr>
                <w:ilvl w:val="0"/>
                <w:numId w:val="123"/>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Der Direktor ist zuständig begründete Versetzungen, auch kurzfristiger Natur, durchzuführen. </w:t>
            </w:r>
          </w:p>
        </w:tc>
        <w:tc>
          <w:tcPr>
            <w:tcW w:w="4783" w:type="dxa"/>
          </w:tcPr>
          <w:p w14:paraId="729D6BC5" w14:textId="77777777" w:rsidR="00794017" w:rsidRPr="004D0E69" w:rsidRDefault="00794017" w:rsidP="007E1204">
            <w:pPr>
              <w:pStyle w:val="Listenabsatz"/>
              <w:numPr>
                <w:ilvl w:val="0"/>
                <w:numId w:val="137"/>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direttore è competente a disporre trasferimenti motivati anche di breve durata.</w:t>
            </w:r>
          </w:p>
        </w:tc>
      </w:tr>
      <w:tr w:rsidR="00794017" w:rsidRPr="00F05AC8" w14:paraId="7DDBD58B" w14:textId="77777777" w:rsidTr="00A529F7">
        <w:tc>
          <w:tcPr>
            <w:tcW w:w="4820" w:type="dxa"/>
          </w:tcPr>
          <w:p w14:paraId="53F86B0E" w14:textId="77777777" w:rsidR="00794017" w:rsidRPr="004D0E69" w:rsidRDefault="00794017" w:rsidP="007E1204">
            <w:pPr>
              <w:pStyle w:val="Listenabsatz"/>
              <w:numPr>
                <w:ilvl w:val="0"/>
                <w:numId w:val="120"/>
              </w:numPr>
              <w:spacing w:after="0" w:line="240" w:lineRule="auto"/>
              <w:jc w:val="both"/>
              <w:rPr>
                <w:rFonts w:ascii="Arial" w:hAnsi="Arial" w:cs="Arial"/>
                <w:color w:val="000000"/>
              </w:rPr>
            </w:pPr>
            <w:r w:rsidRPr="004D0E69">
              <w:rPr>
                <w:rFonts w:ascii="Arial" w:hAnsi="Arial" w:cs="Arial"/>
              </w:rPr>
              <w:t>Die Versetzung der Bediensteten kann auch auf begründeten Antrag des Bediensteten erfolgen.</w:t>
            </w:r>
          </w:p>
          <w:p w14:paraId="7C2FD033" w14:textId="77777777" w:rsidR="00794017" w:rsidRPr="004D0E69" w:rsidRDefault="00794017" w:rsidP="00794017">
            <w:pPr>
              <w:pStyle w:val="Listenabsatz"/>
              <w:spacing w:after="0" w:line="240" w:lineRule="auto"/>
              <w:ind w:left="363"/>
              <w:jc w:val="both"/>
              <w:rPr>
                <w:rFonts w:ascii="Arial" w:hAnsi="Arial" w:cs="Arial"/>
                <w:color w:val="000000"/>
              </w:rPr>
            </w:pPr>
          </w:p>
        </w:tc>
        <w:tc>
          <w:tcPr>
            <w:tcW w:w="4783" w:type="dxa"/>
          </w:tcPr>
          <w:p w14:paraId="515325BE" w14:textId="77777777" w:rsidR="00794017" w:rsidRPr="004D0E69" w:rsidRDefault="00794017" w:rsidP="007E1204">
            <w:pPr>
              <w:pStyle w:val="Listenabsatz"/>
              <w:numPr>
                <w:ilvl w:val="0"/>
                <w:numId w:val="137"/>
              </w:numPr>
              <w:autoSpaceDE w:val="0"/>
              <w:autoSpaceDN w:val="0"/>
              <w:adjustRightInd w:val="0"/>
              <w:spacing w:after="0" w:line="240" w:lineRule="auto"/>
              <w:jc w:val="both"/>
              <w:rPr>
                <w:rFonts w:ascii="Arial" w:hAnsi="Arial" w:cs="Arial"/>
                <w:color w:val="000000"/>
                <w:lang w:val="it-IT"/>
              </w:rPr>
            </w:pPr>
            <w:r w:rsidRPr="004D0E69">
              <w:rPr>
                <w:rFonts w:ascii="Arial" w:hAnsi="Arial" w:cs="Arial"/>
                <w:lang w:val="it-IT"/>
              </w:rPr>
              <w:t>Il trasferimento può avvenire anche su richiesta giustificata del dipendente.</w:t>
            </w:r>
          </w:p>
        </w:tc>
      </w:tr>
      <w:tr w:rsidR="00794017" w:rsidRPr="00F05AC8" w14:paraId="67835FDC" w14:textId="77777777" w:rsidTr="00A529F7">
        <w:tc>
          <w:tcPr>
            <w:tcW w:w="4820" w:type="dxa"/>
          </w:tcPr>
          <w:p w14:paraId="759C286F" w14:textId="77777777" w:rsidR="00794017" w:rsidRPr="004D0E69" w:rsidRDefault="00794017" w:rsidP="007E1204">
            <w:pPr>
              <w:widowControl w:val="0"/>
              <w:numPr>
                <w:ilvl w:val="0"/>
                <w:numId w:val="124"/>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Die Bediensteten sind verpflichtet, auch sofortige Versetzungen von kurzer Dauer zu befolgen, welche auf Dringlichkeiten in Bezug auf die Funktionalität der Dienste zurückzuführen sind. </w:t>
            </w:r>
          </w:p>
          <w:p w14:paraId="02C81CBE"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52036696" w14:textId="77777777" w:rsidR="00794017" w:rsidRPr="004D0E69" w:rsidRDefault="00794017" w:rsidP="007E1204">
            <w:pPr>
              <w:pStyle w:val="Listenabsatz"/>
              <w:numPr>
                <w:ilvl w:val="0"/>
                <w:numId w:val="137"/>
              </w:numPr>
              <w:tabs>
                <w:tab w:val="clear" w:pos="363"/>
                <w:tab w:val="num" w:pos="214"/>
              </w:tabs>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 dipendenti sono obbligati ad attenersi a trasferimenti immediati di breve durata, resisi necessari da esigenze connesse alla funzionalità dei servizi.</w:t>
            </w:r>
          </w:p>
        </w:tc>
      </w:tr>
      <w:tr w:rsidR="00794017" w:rsidRPr="00F05AC8" w14:paraId="5A3A3500" w14:textId="77777777" w:rsidTr="00A529F7">
        <w:tc>
          <w:tcPr>
            <w:tcW w:w="4820" w:type="dxa"/>
          </w:tcPr>
          <w:p w14:paraId="360163D3"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E5F5484"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2B37FD82" w14:textId="77777777" w:rsidTr="00A529F7">
        <w:tc>
          <w:tcPr>
            <w:tcW w:w="4820" w:type="dxa"/>
          </w:tcPr>
          <w:p w14:paraId="06103452"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Art. 58</w:t>
            </w:r>
          </w:p>
        </w:tc>
        <w:tc>
          <w:tcPr>
            <w:tcW w:w="4783" w:type="dxa"/>
          </w:tcPr>
          <w:p w14:paraId="36B3CFCF"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58</w:t>
            </w:r>
          </w:p>
        </w:tc>
      </w:tr>
      <w:tr w:rsidR="00794017" w:rsidRPr="00F05AC8" w14:paraId="4AED8E3D" w14:textId="77777777" w:rsidTr="00A529F7">
        <w:tc>
          <w:tcPr>
            <w:tcW w:w="4820" w:type="dxa"/>
          </w:tcPr>
          <w:p w14:paraId="1E053EBE" w14:textId="77777777" w:rsidR="00794017" w:rsidRPr="004D0E69" w:rsidRDefault="00794017" w:rsidP="00794017">
            <w:pPr>
              <w:tabs>
                <w:tab w:val="left" w:pos="709"/>
                <w:tab w:val="left" w:pos="2254"/>
              </w:tabs>
              <w:spacing w:after="0" w:line="240" w:lineRule="auto"/>
              <w:jc w:val="center"/>
              <w:rPr>
                <w:rFonts w:ascii="Arial" w:hAnsi="Arial" w:cs="Arial"/>
                <w:b/>
                <w:color w:val="000000"/>
              </w:rPr>
            </w:pPr>
            <w:r w:rsidRPr="004D0E69">
              <w:rPr>
                <w:rFonts w:ascii="Arial" w:hAnsi="Arial" w:cs="Arial"/>
                <w:b/>
              </w:rPr>
              <w:t xml:space="preserve">Zeitweilige Übertragung von höheren Aufgaben </w:t>
            </w:r>
          </w:p>
        </w:tc>
        <w:tc>
          <w:tcPr>
            <w:tcW w:w="4783" w:type="dxa"/>
          </w:tcPr>
          <w:p w14:paraId="4A44C2AF" w14:textId="77777777" w:rsidR="00794017" w:rsidRPr="004D0E69" w:rsidRDefault="00794017" w:rsidP="00794017">
            <w:pPr>
              <w:autoSpaceDE w:val="0"/>
              <w:autoSpaceDN w:val="0"/>
              <w:adjustRightInd w:val="0"/>
              <w:spacing w:after="0" w:line="240" w:lineRule="auto"/>
              <w:jc w:val="center"/>
              <w:rPr>
                <w:rFonts w:ascii="Arial" w:hAnsi="Arial" w:cs="Arial"/>
                <w:b/>
                <w:bCs/>
                <w:lang w:val="it-IT"/>
              </w:rPr>
            </w:pPr>
            <w:r w:rsidRPr="004D0E69">
              <w:rPr>
                <w:rFonts w:ascii="Arial" w:hAnsi="Arial" w:cs="Arial"/>
                <w:b/>
                <w:bCs/>
                <w:lang w:val="it-IT"/>
              </w:rPr>
              <w:t>Attribuzione temporanea di mansioni superiori</w:t>
            </w:r>
          </w:p>
        </w:tc>
      </w:tr>
      <w:tr w:rsidR="00794017" w:rsidRPr="00F05AC8" w14:paraId="0DF140E7" w14:textId="77777777" w:rsidTr="00A529F7">
        <w:tc>
          <w:tcPr>
            <w:tcW w:w="4820" w:type="dxa"/>
          </w:tcPr>
          <w:p w14:paraId="16768BC3"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5CDC63E5"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9E2395F" w14:textId="77777777" w:rsidTr="00A529F7">
        <w:tc>
          <w:tcPr>
            <w:tcW w:w="4820" w:type="dxa"/>
          </w:tcPr>
          <w:p w14:paraId="7B53A94B" w14:textId="77777777" w:rsidR="00794017" w:rsidRPr="004D0E69" w:rsidRDefault="00794017" w:rsidP="007E1204">
            <w:pPr>
              <w:pStyle w:val="Listenabsatz"/>
              <w:widowControl w:val="0"/>
              <w:numPr>
                <w:ilvl w:val="0"/>
                <w:numId w:val="125"/>
              </w:numPr>
              <w:tabs>
                <w:tab w:val="left" w:pos="363"/>
              </w:tabs>
              <w:suppressAutoHyphens/>
              <w:spacing w:after="119" w:line="240" w:lineRule="auto"/>
              <w:jc w:val="both"/>
              <w:rPr>
                <w:rFonts w:ascii="Arial" w:hAnsi="Arial" w:cs="Arial"/>
                <w:color w:val="000000" w:themeColor="text1"/>
              </w:rPr>
            </w:pPr>
            <w:r w:rsidRPr="004D0E69">
              <w:rPr>
                <w:rFonts w:ascii="Arial" w:hAnsi="Arial" w:cs="Arial"/>
                <w:color w:val="000000" w:themeColor="text1"/>
              </w:rPr>
              <w:t xml:space="preserve">Dem Bediensteten können aus Dienstgründen Aufgaben des </w:t>
            </w:r>
            <w:r w:rsidRPr="004D0E69">
              <w:rPr>
                <w:rFonts w:ascii="Arial" w:hAnsi="Arial" w:cs="Arial"/>
                <w:color w:val="000000" w:themeColor="text1"/>
              </w:rPr>
              <w:lastRenderedPageBreak/>
              <w:t>nächsthöheren Funktionsranges übertragen werden, wenn nachstehende Fälle eintreten:</w:t>
            </w:r>
          </w:p>
        </w:tc>
        <w:tc>
          <w:tcPr>
            <w:tcW w:w="4783" w:type="dxa"/>
          </w:tcPr>
          <w:p w14:paraId="5392981C" w14:textId="77777777" w:rsidR="00794017" w:rsidRPr="004D0E69" w:rsidRDefault="00794017" w:rsidP="007E1204">
            <w:pPr>
              <w:pStyle w:val="Listenabsatz"/>
              <w:numPr>
                <w:ilvl w:val="0"/>
                <w:numId w:val="139"/>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Per obiettive esigenze di servizio il dipendente può essere adibito a mansioni </w:t>
            </w:r>
            <w:r w:rsidRPr="004D0E69">
              <w:rPr>
                <w:rFonts w:ascii="Arial" w:hAnsi="Arial" w:cs="Arial"/>
                <w:color w:val="000000" w:themeColor="text1"/>
                <w:lang w:val="it-IT"/>
              </w:rPr>
              <w:lastRenderedPageBreak/>
              <w:t>immediatamente superiori nei seguenti casi:</w:t>
            </w:r>
          </w:p>
        </w:tc>
      </w:tr>
      <w:tr w:rsidR="00794017" w:rsidRPr="00F05AC8" w14:paraId="081393E7" w14:textId="77777777" w:rsidTr="00A529F7">
        <w:tc>
          <w:tcPr>
            <w:tcW w:w="4820" w:type="dxa"/>
          </w:tcPr>
          <w:p w14:paraId="36BFCB20" w14:textId="77777777" w:rsidR="00794017" w:rsidRPr="004D0E69" w:rsidRDefault="00794017" w:rsidP="007E1204">
            <w:pPr>
              <w:pStyle w:val="Listenabsatz"/>
              <w:numPr>
                <w:ilvl w:val="0"/>
                <w:numId w:val="126"/>
              </w:numPr>
              <w:tabs>
                <w:tab w:val="left" w:pos="709"/>
                <w:tab w:val="left" w:pos="2254"/>
              </w:tabs>
              <w:spacing w:after="0" w:line="240" w:lineRule="auto"/>
              <w:jc w:val="both"/>
              <w:rPr>
                <w:rFonts w:ascii="Arial" w:hAnsi="Arial" w:cs="Arial"/>
                <w:color w:val="000000" w:themeColor="text1"/>
              </w:rPr>
            </w:pPr>
            <w:r w:rsidRPr="004D0E69">
              <w:rPr>
                <w:rFonts w:ascii="Arial" w:hAnsi="Arial" w:cs="Arial"/>
                <w:color w:val="000000" w:themeColor="text1"/>
              </w:rPr>
              <w:lastRenderedPageBreak/>
              <w:t>wenn eine im Stellenplan der Organisationseinheit vorgesehene Stelle unbesetzt ist, und zwar für einen Zeitraum von höchstens sechs Monaten ab dem Zeitpunkt, an dem die Stelle frei wird; in diesem Falle muss am Tag, an dem die Aufgaben übertragen werden, das Verfahren zur Besetzung der freien Stelle eingeleitet werden;</w:t>
            </w:r>
          </w:p>
        </w:tc>
        <w:tc>
          <w:tcPr>
            <w:tcW w:w="4783" w:type="dxa"/>
          </w:tcPr>
          <w:p w14:paraId="76E06DC1" w14:textId="77777777" w:rsidR="00794017" w:rsidRPr="004D0E69" w:rsidRDefault="00794017" w:rsidP="007E1204">
            <w:pPr>
              <w:pStyle w:val="Listenabsatz"/>
              <w:numPr>
                <w:ilvl w:val="0"/>
                <w:numId w:val="140"/>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vacanza di posto in organico della struttura organizzativa, per un periodo non superiore a sei mesi dal verificarsi della vacanza; in questo caso, il giorno dell'assegnazione delle mansioni, deve essere avviata la procedura per la copertura del posto vacante;</w:t>
            </w:r>
          </w:p>
          <w:p w14:paraId="1ADF6ADE" w14:textId="77777777" w:rsidR="00794017" w:rsidRPr="004D0E69" w:rsidRDefault="00794017" w:rsidP="00794017">
            <w:pPr>
              <w:autoSpaceDE w:val="0"/>
              <w:autoSpaceDN w:val="0"/>
              <w:adjustRightInd w:val="0"/>
              <w:spacing w:after="0" w:line="240" w:lineRule="auto"/>
              <w:jc w:val="both"/>
              <w:rPr>
                <w:rFonts w:ascii="Arial" w:hAnsi="Arial" w:cs="Arial"/>
                <w:color w:val="000000" w:themeColor="text1"/>
                <w:lang w:val="it-IT"/>
              </w:rPr>
            </w:pPr>
          </w:p>
        </w:tc>
      </w:tr>
      <w:tr w:rsidR="00794017" w:rsidRPr="00F05AC8" w14:paraId="4A8229B4" w14:textId="77777777" w:rsidTr="00A529F7">
        <w:tc>
          <w:tcPr>
            <w:tcW w:w="4820" w:type="dxa"/>
          </w:tcPr>
          <w:p w14:paraId="721DC2CE" w14:textId="77777777" w:rsidR="00794017" w:rsidRPr="004D0E69" w:rsidRDefault="00794017" w:rsidP="007E1204">
            <w:pPr>
              <w:pStyle w:val="Listenabsatz"/>
              <w:numPr>
                <w:ilvl w:val="0"/>
                <w:numId w:val="126"/>
              </w:numPr>
              <w:tabs>
                <w:tab w:val="left" w:pos="709"/>
                <w:tab w:val="left" w:pos="2254"/>
              </w:tabs>
              <w:spacing w:after="0" w:line="240" w:lineRule="auto"/>
              <w:jc w:val="both"/>
              <w:rPr>
                <w:rFonts w:ascii="Arial" w:hAnsi="Arial" w:cs="Arial"/>
                <w:color w:val="000000" w:themeColor="text1"/>
              </w:rPr>
            </w:pPr>
            <w:r w:rsidRPr="004D0E69">
              <w:rPr>
                <w:rFonts w:ascii="Arial" w:hAnsi="Arial" w:cs="Arial"/>
                <w:color w:val="000000" w:themeColor="text1"/>
              </w:rPr>
              <w:t>wenn ein anderer Bediensteter ersetzt wird, der Anspruch auf Beibehaltung der Stelle hat, und zwar für den ganzen Zeitraum, in dem er abwesend ist, ausgenommen die Urlaubszeit.</w:t>
            </w:r>
          </w:p>
          <w:p w14:paraId="7AC75A62" w14:textId="77777777" w:rsidR="00794017" w:rsidRPr="004D0E69" w:rsidRDefault="00794017" w:rsidP="00794017">
            <w:pPr>
              <w:widowControl w:val="0"/>
              <w:suppressAutoHyphens/>
              <w:spacing w:after="119" w:line="240" w:lineRule="auto"/>
              <w:jc w:val="both"/>
              <w:rPr>
                <w:rFonts w:ascii="Arial" w:hAnsi="Arial" w:cs="Arial"/>
                <w:color w:val="000000" w:themeColor="text1"/>
              </w:rPr>
            </w:pPr>
          </w:p>
        </w:tc>
        <w:tc>
          <w:tcPr>
            <w:tcW w:w="4783" w:type="dxa"/>
          </w:tcPr>
          <w:p w14:paraId="4CE3640D" w14:textId="77777777" w:rsidR="00794017" w:rsidRPr="004D0E69" w:rsidRDefault="00794017" w:rsidP="007E1204">
            <w:pPr>
              <w:pStyle w:val="Listenabsatz"/>
              <w:numPr>
                <w:ilvl w:val="0"/>
                <w:numId w:val="234"/>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sostituzione di altro dipendente con diritto alla conservazione del posto per tutto il periodo di assenza, tranne quello per ferie.</w:t>
            </w:r>
          </w:p>
        </w:tc>
      </w:tr>
      <w:tr w:rsidR="00794017" w:rsidRPr="00F05AC8" w14:paraId="1D36973A" w14:textId="77777777" w:rsidTr="00A529F7">
        <w:tc>
          <w:tcPr>
            <w:tcW w:w="4820" w:type="dxa"/>
          </w:tcPr>
          <w:p w14:paraId="7E86B634" w14:textId="77777777" w:rsidR="00794017" w:rsidRPr="004D0E69" w:rsidRDefault="00794017" w:rsidP="007E1204">
            <w:pPr>
              <w:pStyle w:val="Listenabsatz"/>
              <w:numPr>
                <w:ilvl w:val="0"/>
                <w:numId w:val="138"/>
              </w:numPr>
              <w:tabs>
                <w:tab w:val="left" w:pos="420"/>
                <w:tab w:val="left" w:pos="2254"/>
              </w:tabs>
              <w:spacing w:after="0" w:line="240" w:lineRule="auto"/>
              <w:ind w:left="426" w:hanging="342"/>
              <w:jc w:val="both"/>
              <w:rPr>
                <w:rFonts w:ascii="Arial" w:hAnsi="Arial" w:cs="Arial"/>
                <w:color w:val="000000" w:themeColor="text1"/>
              </w:rPr>
            </w:pPr>
            <w:r w:rsidRPr="004D0E69">
              <w:rPr>
                <w:rFonts w:ascii="Arial" w:hAnsi="Arial" w:cs="Arial"/>
                <w:color w:val="000000" w:themeColor="text1"/>
              </w:rPr>
              <w:t xml:space="preserve">Die Übertragung kann lediglich Aufgaben eines Berufsbildes der nächsthöheren Funktionsebene betreffen. </w:t>
            </w:r>
          </w:p>
        </w:tc>
        <w:tc>
          <w:tcPr>
            <w:tcW w:w="4783" w:type="dxa"/>
          </w:tcPr>
          <w:p w14:paraId="1108E49A" w14:textId="77777777" w:rsidR="00794017" w:rsidRPr="004D0E69" w:rsidRDefault="00794017" w:rsidP="007E1204">
            <w:pPr>
              <w:pStyle w:val="Listenabsatz"/>
              <w:numPr>
                <w:ilvl w:val="0"/>
                <w:numId w:val="141"/>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L'assegnazione può riguardare solamente compiti ascrivibili ad un profilo professionale della qualifica funzionale immediatamente superiore.</w:t>
            </w:r>
          </w:p>
        </w:tc>
      </w:tr>
      <w:tr w:rsidR="00794017" w:rsidRPr="00F05AC8" w14:paraId="42C28935" w14:textId="77777777" w:rsidTr="00A529F7">
        <w:tc>
          <w:tcPr>
            <w:tcW w:w="4820" w:type="dxa"/>
          </w:tcPr>
          <w:p w14:paraId="52545726" w14:textId="77777777" w:rsidR="00794017" w:rsidRPr="004D0E69" w:rsidRDefault="00794017" w:rsidP="007E1204">
            <w:pPr>
              <w:pStyle w:val="Listenabsatz"/>
              <w:numPr>
                <w:ilvl w:val="0"/>
                <w:numId w:val="138"/>
              </w:numPr>
              <w:tabs>
                <w:tab w:val="left" w:pos="2254"/>
              </w:tabs>
              <w:spacing w:after="0" w:line="240" w:lineRule="auto"/>
              <w:ind w:left="426"/>
              <w:jc w:val="both"/>
              <w:rPr>
                <w:rFonts w:ascii="Arial" w:hAnsi="Arial" w:cs="Arial"/>
                <w:color w:val="000000" w:themeColor="text1"/>
              </w:rPr>
            </w:pPr>
            <w:r w:rsidRPr="004D0E69">
              <w:rPr>
                <w:rFonts w:ascii="Arial" w:hAnsi="Arial" w:cs="Arial"/>
                <w:color w:val="000000" w:themeColor="text1"/>
              </w:rPr>
              <w:t>Die Übertragung von höheren Aufgaben erfolgt im Rahmen derselben Berufsbilder, innerhalb welcher die vertikale Mobilität vom geltenden Kollektivvertrag vorgesehen ist.</w:t>
            </w:r>
          </w:p>
          <w:p w14:paraId="08A026CC" w14:textId="77777777" w:rsidR="00794017" w:rsidRPr="004D0E69" w:rsidRDefault="00794017" w:rsidP="00794017">
            <w:pPr>
              <w:pStyle w:val="Listenabsatz"/>
              <w:tabs>
                <w:tab w:val="left" w:pos="2254"/>
              </w:tabs>
              <w:spacing w:after="0" w:line="240" w:lineRule="auto"/>
              <w:ind w:left="426"/>
              <w:jc w:val="both"/>
              <w:rPr>
                <w:rFonts w:ascii="Arial" w:hAnsi="Arial" w:cs="Arial"/>
                <w:strike/>
                <w:color w:val="000000" w:themeColor="text1"/>
              </w:rPr>
            </w:pPr>
            <w:r w:rsidRPr="004D0E69">
              <w:rPr>
                <w:rFonts w:ascii="Arial" w:hAnsi="Arial" w:cs="Arial"/>
                <w:strike/>
                <w:color w:val="000000" w:themeColor="text1"/>
              </w:rPr>
              <w:t xml:space="preserve"> </w:t>
            </w:r>
          </w:p>
        </w:tc>
        <w:tc>
          <w:tcPr>
            <w:tcW w:w="4783" w:type="dxa"/>
          </w:tcPr>
          <w:p w14:paraId="02FD195C" w14:textId="77777777" w:rsidR="00794017" w:rsidRPr="004D0E69" w:rsidRDefault="00794017" w:rsidP="007E1204">
            <w:pPr>
              <w:pStyle w:val="Listenabsatz"/>
              <w:numPr>
                <w:ilvl w:val="0"/>
                <w:numId w:val="142"/>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L'attribuzione di mansioni superiori avviene nell'ambito degli stessi profili professionali entro i quali è possibile la mobilità verticale prevista dal vigente contratto collettivo.</w:t>
            </w:r>
          </w:p>
        </w:tc>
      </w:tr>
      <w:tr w:rsidR="00794017" w:rsidRPr="00F05AC8" w14:paraId="67305B19" w14:textId="77777777" w:rsidTr="00A529F7">
        <w:tc>
          <w:tcPr>
            <w:tcW w:w="4820" w:type="dxa"/>
          </w:tcPr>
          <w:p w14:paraId="3C16853B" w14:textId="77777777" w:rsidR="00794017" w:rsidRPr="004D0E69" w:rsidRDefault="00794017" w:rsidP="007E1204">
            <w:pPr>
              <w:pStyle w:val="Listenabsatz"/>
              <w:numPr>
                <w:ilvl w:val="0"/>
                <w:numId w:val="142"/>
              </w:numPr>
              <w:spacing w:after="0" w:line="240" w:lineRule="auto"/>
              <w:ind w:left="426"/>
              <w:jc w:val="both"/>
              <w:rPr>
                <w:rFonts w:ascii="Arial" w:hAnsi="Arial" w:cs="Arial"/>
                <w:color w:val="000000" w:themeColor="text1"/>
              </w:rPr>
            </w:pPr>
            <w:r w:rsidRPr="004D0E69">
              <w:rPr>
                <w:rFonts w:ascii="Arial" w:hAnsi="Arial" w:cs="Arial"/>
                <w:color w:val="000000" w:themeColor="text1"/>
              </w:rPr>
              <w:t xml:space="preserve">Die Übertragung von höheren Aufgaben erfolgt mit Entscheidung des Direktors. </w:t>
            </w:r>
          </w:p>
        </w:tc>
        <w:tc>
          <w:tcPr>
            <w:tcW w:w="4783" w:type="dxa"/>
          </w:tcPr>
          <w:p w14:paraId="47020425" w14:textId="77777777" w:rsidR="00794017" w:rsidRPr="004D0E69" w:rsidRDefault="00794017" w:rsidP="007E1204">
            <w:pPr>
              <w:pStyle w:val="Listenabsatz"/>
              <w:numPr>
                <w:ilvl w:val="0"/>
                <w:numId w:val="143"/>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L'assegnazione di mansioni superiori avviene tramite determinazione del direttore.</w:t>
            </w:r>
          </w:p>
          <w:p w14:paraId="3365E5DF" w14:textId="77777777" w:rsidR="00794017" w:rsidRPr="004D0E69" w:rsidRDefault="00794017" w:rsidP="00794017">
            <w:pPr>
              <w:pStyle w:val="Listenabsatz"/>
              <w:autoSpaceDE w:val="0"/>
              <w:autoSpaceDN w:val="0"/>
              <w:adjustRightInd w:val="0"/>
              <w:spacing w:after="0" w:line="240" w:lineRule="auto"/>
              <w:ind w:left="356"/>
              <w:jc w:val="both"/>
              <w:rPr>
                <w:rFonts w:ascii="Arial" w:hAnsi="Arial" w:cs="Arial"/>
                <w:strike/>
                <w:color w:val="000000" w:themeColor="text1"/>
                <w:lang w:val="it-IT"/>
              </w:rPr>
            </w:pPr>
          </w:p>
        </w:tc>
      </w:tr>
      <w:tr w:rsidR="00794017" w:rsidRPr="00F05AC8" w14:paraId="3842E4F2" w14:textId="77777777" w:rsidTr="00A529F7">
        <w:tc>
          <w:tcPr>
            <w:tcW w:w="4820" w:type="dxa"/>
          </w:tcPr>
          <w:p w14:paraId="4523CC09" w14:textId="77777777" w:rsidR="00794017" w:rsidRPr="004D0E69" w:rsidRDefault="00794017" w:rsidP="007E1204">
            <w:pPr>
              <w:pStyle w:val="Listenabsatz"/>
              <w:numPr>
                <w:ilvl w:val="0"/>
                <w:numId w:val="143"/>
              </w:numPr>
              <w:tabs>
                <w:tab w:val="left" w:pos="426"/>
                <w:tab w:val="left" w:pos="2254"/>
              </w:tabs>
              <w:spacing w:after="0" w:line="240" w:lineRule="auto"/>
              <w:ind w:left="426"/>
              <w:jc w:val="both"/>
              <w:rPr>
                <w:rFonts w:ascii="Arial" w:hAnsi="Arial" w:cs="Arial"/>
              </w:rPr>
            </w:pPr>
            <w:r w:rsidRPr="004D0E69">
              <w:rPr>
                <w:rFonts w:ascii="Arial" w:hAnsi="Arial" w:cs="Arial"/>
              </w:rPr>
              <w:t>In Abweichung von Art. 2103 des Zivilgesetzbuches führt die Durchführung von Aufgaben höherer Funktionsränge nicht zur endgültigen Übertragung dieser Aufgaben.</w:t>
            </w:r>
          </w:p>
          <w:p w14:paraId="09575C13"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77740078" w14:textId="77777777" w:rsidR="00794017" w:rsidRPr="004D0E69" w:rsidRDefault="00794017" w:rsidP="007E1204">
            <w:pPr>
              <w:pStyle w:val="Listenabsatz"/>
              <w:numPr>
                <w:ilvl w:val="0"/>
                <w:numId w:val="144"/>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In deroga all'articolo 2103 del codice civile, l'esercizio di mansioni superiori non attribuisce il diritto all'assegnazione definitiva delle stesse.</w:t>
            </w:r>
          </w:p>
        </w:tc>
      </w:tr>
      <w:tr w:rsidR="00794017" w:rsidRPr="00F05AC8" w14:paraId="4BF8CCAC" w14:textId="77777777" w:rsidTr="00A529F7">
        <w:tc>
          <w:tcPr>
            <w:tcW w:w="4820" w:type="dxa"/>
          </w:tcPr>
          <w:p w14:paraId="7955DA5F"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DA77322"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59E2002A" w14:textId="77777777" w:rsidTr="00A529F7">
        <w:tc>
          <w:tcPr>
            <w:tcW w:w="4820" w:type="dxa"/>
          </w:tcPr>
          <w:p w14:paraId="22D0BCED" w14:textId="77777777" w:rsidR="00794017" w:rsidRPr="004D0E69" w:rsidRDefault="00794017" w:rsidP="00794017">
            <w:pPr>
              <w:spacing w:after="0" w:line="240" w:lineRule="auto"/>
              <w:ind w:left="66"/>
              <w:jc w:val="center"/>
              <w:rPr>
                <w:rFonts w:ascii="Arial" w:hAnsi="Arial" w:cs="Arial"/>
                <w:b/>
                <w:color w:val="000000"/>
                <w:lang w:val="it-IT"/>
              </w:rPr>
            </w:pPr>
            <w:r w:rsidRPr="004D0E69">
              <w:rPr>
                <w:rFonts w:ascii="Arial" w:hAnsi="Arial" w:cs="Arial"/>
                <w:b/>
                <w:lang w:val="it-IT"/>
              </w:rPr>
              <w:t>Art. 59</w:t>
            </w:r>
          </w:p>
        </w:tc>
        <w:tc>
          <w:tcPr>
            <w:tcW w:w="4783" w:type="dxa"/>
          </w:tcPr>
          <w:p w14:paraId="3CEC8CCA"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59</w:t>
            </w:r>
          </w:p>
        </w:tc>
      </w:tr>
      <w:tr w:rsidR="00794017" w:rsidRPr="004D0E69" w14:paraId="39835919" w14:textId="77777777" w:rsidTr="00A529F7">
        <w:tc>
          <w:tcPr>
            <w:tcW w:w="4820" w:type="dxa"/>
          </w:tcPr>
          <w:p w14:paraId="4E2D42D8" w14:textId="77777777" w:rsidR="00794017" w:rsidRPr="004D0E69" w:rsidRDefault="00794017" w:rsidP="00794017">
            <w:pPr>
              <w:tabs>
                <w:tab w:val="left" w:pos="709"/>
                <w:tab w:val="left" w:pos="2254"/>
              </w:tabs>
              <w:spacing w:after="0" w:line="240" w:lineRule="auto"/>
              <w:jc w:val="center"/>
              <w:rPr>
                <w:rFonts w:ascii="Arial" w:hAnsi="Arial" w:cs="Arial"/>
                <w:b/>
                <w:lang w:val="it-IT"/>
              </w:rPr>
            </w:pPr>
            <w:r w:rsidRPr="004D0E69">
              <w:rPr>
                <w:rFonts w:ascii="Arial" w:hAnsi="Arial" w:cs="Arial"/>
                <w:b/>
              </w:rPr>
              <w:t>Haftung</w:t>
            </w:r>
          </w:p>
        </w:tc>
        <w:tc>
          <w:tcPr>
            <w:tcW w:w="4783" w:type="dxa"/>
          </w:tcPr>
          <w:p w14:paraId="396A2E6A"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bCs/>
                <w:lang w:val="it-IT"/>
              </w:rPr>
              <w:t>Responsabilità</w:t>
            </w:r>
          </w:p>
        </w:tc>
      </w:tr>
      <w:tr w:rsidR="00794017" w:rsidRPr="004D0E69" w14:paraId="3AF96B02" w14:textId="77777777" w:rsidTr="00A529F7">
        <w:tc>
          <w:tcPr>
            <w:tcW w:w="4820" w:type="dxa"/>
          </w:tcPr>
          <w:p w14:paraId="7EFDDD95"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C2AA499"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432BB2D3" w14:textId="77777777" w:rsidTr="00A529F7">
        <w:tc>
          <w:tcPr>
            <w:tcW w:w="4820" w:type="dxa"/>
          </w:tcPr>
          <w:p w14:paraId="0D8AF516" w14:textId="1801F9D4" w:rsidR="00794017" w:rsidRPr="004D0E69" w:rsidRDefault="00794017" w:rsidP="007E1204">
            <w:pPr>
              <w:pStyle w:val="Listenabsatz"/>
              <w:numPr>
                <w:ilvl w:val="0"/>
                <w:numId w:val="127"/>
              </w:numPr>
              <w:spacing w:after="0" w:line="240" w:lineRule="auto"/>
              <w:ind w:left="426"/>
              <w:jc w:val="both"/>
              <w:rPr>
                <w:rFonts w:ascii="Arial" w:hAnsi="Arial" w:cs="Arial"/>
              </w:rPr>
            </w:pPr>
            <w:r w:rsidRPr="004D0E69">
              <w:rPr>
                <w:rFonts w:ascii="Arial" w:hAnsi="Arial" w:cs="Arial"/>
              </w:rPr>
              <w:t xml:space="preserve">Für das Personal des </w:t>
            </w:r>
            <w:r w:rsidR="00075A14">
              <w:rPr>
                <w:rFonts w:ascii="Arial" w:hAnsi="Arial" w:cs="Arial"/>
              </w:rPr>
              <w:t>K</w:t>
            </w:r>
            <w:r w:rsidR="00C35CE2">
              <w:rPr>
                <w:rFonts w:ascii="Arial" w:hAnsi="Arial" w:cs="Arial"/>
              </w:rPr>
              <w:t>onsortiums</w:t>
            </w:r>
            <w:r w:rsidRPr="004D0E69">
              <w:rPr>
                <w:rFonts w:ascii="Arial" w:hAnsi="Arial" w:cs="Arial"/>
              </w:rPr>
              <w:t xml:space="preserve"> gelten die in Kraft befindlichen Bestimmungen über die Haftung der Zivilbeamten im Staatsdienst.</w:t>
            </w:r>
          </w:p>
          <w:p w14:paraId="26E8F9CD" w14:textId="77777777" w:rsidR="00794017" w:rsidRPr="004D0E69" w:rsidRDefault="00794017" w:rsidP="00794017">
            <w:pPr>
              <w:spacing w:after="0" w:line="240" w:lineRule="auto"/>
              <w:ind w:left="709"/>
              <w:jc w:val="both"/>
              <w:rPr>
                <w:rFonts w:ascii="Arial" w:hAnsi="Arial" w:cs="Arial"/>
                <w:color w:val="000000"/>
              </w:rPr>
            </w:pPr>
          </w:p>
        </w:tc>
        <w:tc>
          <w:tcPr>
            <w:tcW w:w="4783" w:type="dxa"/>
          </w:tcPr>
          <w:p w14:paraId="52C3F8C6" w14:textId="10A77BF7" w:rsidR="00794017" w:rsidRPr="004D0E69" w:rsidRDefault="00794017" w:rsidP="00C35CE2">
            <w:pPr>
              <w:pStyle w:val="Listenabsatz"/>
              <w:numPr>
                <w:ilvl w:val="0"/>
                <w:numId w:val="145"/>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Per la r</w:t>
            </w:r>
            <w:r w:rsidR="00C35CE2">
              <w:rPr>
                <w:rFonts w:ascii="Arial" w:hAnsi="Arial" w:cs="Arial"/>
                <w:lang w:val="it-IT"/>
              </w:rPr>
              <w:t>esponsabilità del personale del Consorzio</w:t>
            </w:r>
            <w:r w:rsidRPr="004D0E69">
              <w:rPr>
                <w:rFonts w:ascii="Arial" w:hAnsi="Arial" w:cs="Arial"/>
                <w:lang w:val="it-IT"/>
              </w:rPr>
              <w:t xml:space="preserve"> valgono le disposizioni vigenti applicabili agli impiegati civili dello Stato.</w:t>
            </w:r>
          </w:p>
        </w:tc>
      </w:tr>
      <w:tr w:rsidR="00794017" w:rsidRPr="00F05AC8" w14:paraId="5D1C85F5" w14:textId="77777777" w:rsidTr="00A529F7">
        <w:tc>
          <w:tcPr>
            <w:tcW w:w="4820" w:type="dxa"/>
          </w:tcPr>
          <w:p w14:paraId="7E781BE5" w14:textId="77777777" w:rsidR="00794017" w:rsidRPr="004D0E69" w:rsidRDefault="00794017" w:rsidP="007E1204">
            <w:pPr>
              <w:pStyle w:val="Listenabsatz"/>
              <w:numPr>
                <w:ilvl w:val="0"/>
                <w:numId w:val="127"/>
              </w:numPr>
              <w:spacing w:after="0" w:line="240" w:lineRule="auto"/>
              <w:ind w:left="426"/>
              <w:jc w:val="both"/>
              <w:rPr>
                <w:rFonts w:ascii="Arial" w:hAnsi="Arial" w:cs="Arial"/>
              </w:rPr>
            </w:pPr>
            <w:r w:rsidRPr="004D0E69">
              <w:rPr>
                <w:rFonts w:ascii="Arial" w:hAnsi="Arial" w:cs="Arial"/>
              </w:rPr>
              <w:t>Im Besonderen ist der Angestellte gegenüber der Verwaltung für alle seine amtlichen Handlungen, Fehler oder Unterlassungen haftbar. Er ist auch für die ihm anvertrauten Akte und Urkunden verantwortlich.</w:t>
            </w:r>
          </w:p>
          <w:p w14:paraId="60D318D3" w14:textId="77777777" w:rsidR="00794017" w:rsidRPr="004D0E69" w:rsidRDefault="00794017" w:rsidP="00794017">
            <w:pPr>
              <w:spacing w:after="0" w:line="240" w:lineRule="auto"/>
              <w:ind w:left="709"/>
              <w:jc w:val="both"/>
              <w:rPr>
                <w:rFonts w:ascii="Arial" w:hAnsi="Arial" w:cs="Arial"/>
                <w:color w:val="000000"/>
              </w:rPr>
            </w:pPr>
          </w:p>
        </w:tc>
        <w:tc>
          <w:tcPr>
            <w:tcW w:w="4783" w:type="dxa"/>
          </w:tcPr>
          <w:p w14:paraId="1D6C4194" w14:textId="77777777" w:rsidR="00794017" w:rsidRPr="004D0E69" w:rsidRDefault="00794017" w:rsidP="007E1204">
            <w:pPr>
              <w:pStyle w:val="Listenabsatz"/>
              <w:numPr>
                <w:ilvl w:val="0"/>
                <w:numId w:val="145"/>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In particolare, il dipendente è responsabile nei confronti dell'amministrazione di tutte le sue azioni, errori od omissioni. Egli è responsabile anche di tutti gli atti o documenti a lui affidati.</w:t>
            </w:r>
          </w:p>
        </w:tc>
      </w:tr>
      <w:tr w:rsidR="00794017" w:rsidRPr="00F05AC8" w14:paraId="332A67B2" w14:textId="77777777" w:rsidTr="00A529F7">
        <w:tc>
          <w:tcPr>
            <w:tcW w:w="4820" w:type="dxa"/>
          </w:tcPr>
          <w:p w14:paraId="2A4BF4E0" w14:textId="77777777" w:rsidR="00794017" w:rsidRPr="004D0E69" w:rsidRDefault="00794017" w:rsidP="007E1204">
            <w:pPr>
              <w:pStyle w:val="Listenabsatz"/>
              <w:numPr>
                <w:ilvl w:val="0"/>
                <w:numId w:val="127"/>
              </w:numPr>
              <w:spacing w:after="0" w:line="240" w:lineRule="auto"/>
              <w:ind w:left="426"/>
              <w:jc w:val="both"/>
              <w:rPr>
                <w:rFonts w:ascii="Arial" w:hAnsi="Arial" w:cs="Arial"/>
                <w:color w:val="000000"/>
              </w:rPr>
            </w:pPr>
            <w:r w:rsidRPr="004D0E69">
              <w:rPr>
                <w:rFonts w:ascii="Arial" w:hAnsi="Arial" w:cs="Arial"/>
              </w:rPr>
              <w:t>Der Bedienstete muss der Verwaltung den durch Verletzung der Dienstpflichten entstandenen Schaden ersetzen.</w:t>
            </w:r>
          </w:p>
        </w:tc>
        <w:tc>
          <w:tcPr>
            <w:tcW w:w="4783" w:type="dxa"/>
          </w:tcPr>
          <w:p w14:paraId="3EFE0C4B" w14:textId="77777777" w:rsidR="00794017" w:rsidRPr="004D0E69" w:rsidRDefault="00794017" w:rsidP="007E1204">
            <w:pPr>
              <w:pStyle w:val="Listenabsatz"/>
              <w:numPr>
                <w:ilvl w:val="0"/>
                <w:numId w:val="146"/>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Il dipendente deve risarcire all'amministrazione tutti i danni derivanti dalla violazione dei doveri d'ufficio.</w:t>
            </w:r>
          </w:p>
        </w:tc>
      </w:tr>
      <w:tr w:rsidR="00794017" w:rsidRPr="00F05AC8" w14:paraId="6DBD0C48" w14:textId="77777777" w:rsidTr="00A529F7">
        <w:tc>
          <w:tcPr>
            <w:tcW w:w="4820" w:type="dxa"/>
          </w:tcPr>
          <w:p w14:paraId="7CD8F851"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2ABB47C5"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9E25E1E" w14:textId="77777777" w:rsidTr="00A529F7">
        <w:tc>
          <w:tcPr>
            <w:tcW w:w="4820" w:type="dxa"/>
          </w:tcPr>
          <w:p w14:paraId="088D1D72"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rPr>
              <w:t>Art. 60</w:t>
            </w:r>
          </w:p>
        </w:tc>
        <w:tc>
          <w:tcPr>
            <w:tcW w:w="4783" w:type="dxa"/>
          </w:tcPr>
          <w:p w14:paraId="28AF587C"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60</w:t>
            </w:r>
          </w:p>
        </w:tc>
      </w:tr>
      <w:tr w:rsidR="00794017" w:rsidRPr="00F05AC8" w14:paraId="3732EE50" w14:textId="77777777" w:rsidTr="00A529F7">
        <w:tc>
          <w:tcPr>
            <w:tcW w:w="4820" w:type="dxa"/>
          </w:tcPr>
          <w:p w14:paraId="2C419345" w14:textId="77777777" w:rsidR="00794017" w:rsidRPr="004D0E69" w:rsidRDefault="00794017" w:rsidP="00794017">
            <w:pPr>
              <w:tabs>
                <w:tab w:val="left" w:pos="709"/>
                <w:tab w:val="left" w:pos="2254"/>
              </w:tabs>
              <w:spacing w:after="0" w:line="240" w:lineRule="auto"/>
              <w:jc w:val="center"/>
              <w:rPr>
                <w:rFonts w:ascii="Arial" w:hAnsi="Arial" w:cs="Arial"/>
                <w:b/>
                <w:color w:val="000000"/>
              </w:rPr>
            </w:pPr>
            <w:r w:rsidRPr="004D0E69">
              <w:rPr>
                <w:rFonts w:ascii="Arial" w:hAnsi="Arial" w:cs="Arial"/>
                <w:b/>
              </w:rPr>
              <w:t>Arbeitshygiene und Sicherheit am Arbeitsplatz – medizinische Vorsorge</w:t>
            </w:r>
          </w:p>
        </w:tc>
        <w:tc>
          <w:tcPr>
            <w:tcW w:w="4783" w:type="dxa"/>
          </w:tcPr>
          <w:p w14:paraId="6ABB86E5" w14:textId="77777777" w:rsidR="00794017" w:rsidRPr="004D0E69" w:rsidRDefault="00794017" w:rsidP="00794017">
            <w:pPr>
              <w:autoSpaceDE w:val="0"/>
              <w:autoSpaceDN w:val="0"/>
              <w:adjustRightInd w:val="0"/>
              <w:spacing w:after="0" w:line="240" w:lineRule="auto"/>
              <w:jc w:val="center"/>
              <w:rPr>
                <w:rFonts w:ascii="Arial" w:hAnsi="Arial" w:cs="Arial"/>
                <w:b/>
                <w:color w:val="000000"/>
                <w:lang w:val="it-IT"/>
              </w:rPr>
            </w:pPr>
            <w:r w:rsidRPr="004D0E69">
              <w:rPr>
                <w:rFonts w:ascii="Arial" w:hAnsi="Arial" w:cs="Arial"/>
                <w:b/>
                <w:bCs/>
                <w:lang w:val="it-IT"/>
              </w:rPr>
              <w:t>Igiene e sicurezza del lavoro – medicina preventiva</w:t>
            </w:r>
          </w:p>
        </w:tc>
      </w:tr>
      <w:tr w:rsidR="00794017" w:rsidRPr="00F05AC8" w14:paraId="0DFAB258" w14:textId="77777777" w:rsidTr="00A529F7">
        <w:tc>
          <w:tcPr>
            <w:tcW w:w="4820" w:type="dxa"/>
          </w:tcPr>
          <w:p w14:paraId="37ED34DA"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2211551B"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2379493A" w14:textId="77777777" w:rsidTr="00A529F7">
        <w:tc>
          <w:tcPr>
            <w:tcW w:w="4820" w:type="dxa"/>
          </w:tcPr>
          <w:p w14:paraId="6598A306" w14:textId="77777777" w:rsidR="00794017" w:rsidRPr="004D0E69" w:rsidRDefault="00794017" w:rsidP="007E1204">
            <w:pPr>
              <w:pStyle w:val="Listenabsatz"/>
              <w:numPr>
                <w:ilvl w:val="0"/>
                <w:numId w:val="128"/>
              </w:numPr>
              <w:spacing w:after="0" w:line="240" w:lineRule="auto"/>
              <w:ind w:left="426"/>
              <w:jc w:val="both"/>
              <w:rPr>
                <w:rFonts w:ascii="Arial" w:hAnsi="Arial" w:cs="Arial"/>
                <w:color w:val="000000"/>
              </w:rPr>
            </w:pPr>
            <w:r w:rsidRPr="004D0E69">
              <w:rPr>
                <w:rFonts w:ascii="Arial" w:hAnsi="Arial" w:cs="Arial"/>
              </w:rPr>
              <w:t>Die Verwaltung muss dafür Sorge tragen, dass die Arbeitsräume in hygienischer Hinsicht jederzeit den einschlägigen Bestimmungen entsprechen. Gegebenenfalls ist der vorgeschriebene Zustand sofort wiederherzustellen, um die Gesundheit und die Sicherheit der Bediensteten zu gewährleisten.</w:t>
            </w:r>
          </w:p>
          <w:p w14:paraId="2BB2FAD7" w14:textId="77777777" w:rsidR="00794017" w:rsidRPr="004D0E69" w:rsidRDefault="00794017" w:rsidP="00794017">
            <w:pPr>
              <w:pStyle w:val="Listenabsatz"/>
              <w:spacing w:after="0" w:line="240" w:lineRule="auto"/>
              <w:ind w:left="709"/>
              <w:jc w:val="both"/>
              <w:rPr>
                <w:rFonts w:ascii="Arial" w:hAnsi="Arial" w:cs="Arial"/>
                <w:color w:val="000000"/>
              </w:rPr>
            </w:pPr>
          </w:p>
        </w:tc>
        <w:tc>
          <w:tcPr>
            <w:tcW w:w="4783" w:type="dxa"/>
          </w:tcPr>
          <w:p w14:paraId="0C4DE5E5" w14:textId="77777777" w:rsidR="00794017" w:rsidRPr="004D0E69" w:rsidRDefault="00794017" w:rsidP="007E1204">
            <w:pPr>
              <w:pStyle w:val="Listenabsatz"/>
              <w:numPr>
                <w:ilvl w:val="0"/>
                <w:numId w:val="147"/>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L'amministrazione deve aver cura che gli ambienti di lavoro, in ambito igienico, rispecchino sempre le disposizioni di norma. In caso contrario è necessario ripristinare prontamente le condizioni previste, per garantire la salute e la sicurezza dei dipendenti.</w:t>
            </w:r>
          </w:p>
        </w:tc>
      </w:tr>
      <w:tr w:rsidR="00794017" w:rsidRPr="00F05AC8" w14:paraId="5637A503" w14:textId="77777777" w:rsidTr="00A529F7">
        <w:tc>
          <w:tcPr>
            <w:tcW w:w="4820" w:type="dxa"/>
          </w:tcPr>
          <w:p w14:paraId="7EFAF109" w14:textId="77777777" w:rsidR="00794017" w:rsidRPr="004D0E69" w:rsidRDefault="00794017" w:rsidP="007E1204">
            <w:pPr>
              <w:pStyle w:val="Listenabsatz"/>
              <w:numPr>
                <w:ilvl w:val="0"/>
                <w:numId w:val="147"/>
              </w:numPr>
              <w:spacing w:after="0" w:line="240" w:lineRule="auto"/>
              <w:ind w:left="426"/>
              <w:jc w:val="both"/>
              <w:rPr>
                <w:rFonts w:ascii="Arial" w:hAnsi="Arial" w:cs="Arial"/>
                <w:color w:val="000000"/>
              </w:rPr>
            </w:pPr>
            <w:r w:rsidRPr="004D0E69">
              <w:rPr>
                <w:rFonts w:ascii="Arial" w:hAnsi="Arial" w:cs="Arial"/>
              </w:rPr>
              <w:t>Im Bereich des Schutzes der Gesundheit und der Sicherheit am Arbeitsplatz finden die geltenden Vorschriften und insbesondere die Bestimmungen des G.v.D. Nr. 81/2008 und G.v.D. Nr. 106/2009 und folgende Abänderungen und Ergänzungen Anwendung.</w:t>
            </w:r>
          </w:p>
        </w:tc>
        <w:tc>
          <w:tcPr>
            <w:tcW w:w="4783" w:type="dxa"/>
          </w:tcPr>
          <w:p w14:paraId="7BFDE498" w14:textId="77777777" w:rsidR="00794017" w:rsidRPr="004D0E69" w:rsidRDefault="00794017" w:rsidP="007E1204">
            <w:pPr>
              <w:pStyle w:val="Listenabsatz"/>
              <w:numPr>
                <w:ilvl w:val="0"/>
                <w:numId w:val="148"/>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In materia di tutela della salute e sicurezza nei luoghi di lavoro, trova applicazione la normativa vigente, in particolare le disposizioni del D.lgs. n. 81/ 2008 e D.lgs. n. 106/2009 e successive modifiche ed integrazioni.</w:t>
            </w:r>
          </w:p>
        </w:tc>
      </w:tr>
      <w:tr w:rsidR="00794017" w:rsidRPr="00F05AC8" w14:paraId="676B4C8B" w14:textId="77777777" w:rsidTr="00A529F7">
        <w:tc>
          <w:tcPr>
            <w:tcW w:w="4820" w:type="dxa"/>
          </w:tcPr>
          <w:p w14:paraId="2FC23F6E" w14:textId="77777777" w:rsidR="00794017" w:rsidRPr="004D0E69" w:rsidRDefault="00794017" w:rsidP="00794017">
            <w:pPr>
              <w:spacing w:after="0" w:line="240" w:lineRule="auto"/>
              <w:ind w:left="66"/>
              <w:jc w:val="both"/>
              <w:rPr>
                <w:rFonts w:ascii="Arial" w:hAnsi="Arial" w:cs="Arial"/>
                <w:color w:val="000000"/>
                <w:lang w:val="it-IT"/>
              </w:rPr>
            </w:pPr>
          </w:p>
          <w:p w14:paraId="4A08228C" w14:textId="77777777" w:rsidR="00794017" w:rsidRPr="004D0E69" w:rsidRDefault="00794017" w:rsidP="00794017">
            <w:pPr>
              <w:spacing w:after="0" w:line="240" w:lineRule="auto"/>
              <w:ind w:left="66"/>
              <w:jc w:val="both"/>
              <w:rPr>
                <w:rFonts w:ascii="Arial" w:hAnsi="Arial" w:cs="Arial"/>
                <w:color w:val="000000"/>
                <w:lang w:val="it-IT"/>
              </w:rPr>
            </w:pPr>
          </w:p>
          <w:p w14:paraId="3522288E" w14:textId="77777777" w:rsidR="00794017" w:rsidRPr="004D0E69" w:rsidRDefault="00794017" w:rsidP="00794017">
            <w:pPr>
              <w:spacing w:after="0" w:line="240" w:lineRule="auto"/>
              <w:ind w:left="66"/>
              <w:jc w:val="both"/>
              <w:rPr>
                <w:rFonts w:ascii="Arial" w:hAnsi="Arial" w:cs="Arial"/>
                <w:color w:val="000000"/>
                <w:lang w:val="it-IT"/>
              </w:rPr>
            </w:pPr>
          </w:p>
          <w:p w14:paraId="7A7AA54D"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4E247362"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1FC0CB44" w14:textId="77777777" w:rsidTr="00A529F7">
        <w:tc>
          <w:tcPr>
            <w:tcW w:w="4820" w:type="dxa"/>
          </w:tcPr>
          <w:p w14:paraId="1A645773"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167BA049"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7D20601" w14:textId="77777777" w:rsidTr="00A529F7">
        <w:tc>
          <w:tcPr>
            <w:tcW w:w="4820" w:type="dxa"/>
          </w:tcPr>
          <w:p w14:paraId="4242B2C4" w14:textId="77777777" w:rsidR="00794017" w:rsidRPr="004D0E69" w:rsidRDefault="00794017" w:rsidP="00794017">
            <w:pPr>
              <w:tabs>
                <w:tab w:val="left" w:pos="709"/>
                <w:tab w:val="left" w:pos="2254"/>
                <w:tab w:val="left" w:pos="6418"/>
              </w:tabs>
              <w:spacing w:after="0" w:line="240" w:lineRule="auto"/>
              <w:jc w:val="center"/>
              <w:rPr>
                <w:rFonts w:ascii="Arial" w:hAnsi="Arial" w:cs="Arial"/>
                <w:b/>
              </w:rPr>
            </w:pPr>
            <w:r w:rsidRPr="004D0E69">
              <w:rPr>
                <w:rFonts w:ascii="Arial" w:hAnsi="Arial" w:cs="Arial"/>
                <w:b/>
              </w:rPr>
              <w:t>TITEL V</w:t>
            </w:r>
          </w:p>
          <w:p w14:paraId="13D0D27C" w14:textId="77777777" w:rsidR="00794017" w:rsidRPr="004D0E69" w:rsidRDefault="00794017" w:rsidP="00794017">
            <w:pPr>
              <w:tabs>
                <w:tab w:val="left" w:pos="709"/>
                <w:tab w:val="left" w:pos="2254"/>
                <w:tab w:val="left" w:pos="6418"/>
              </w:tabs>
              <w:spacing w:after="0" w:line="240" w:lineRule="auto"/>
              <w:jc w:val="center"/>
              <w:rPr>
                <w:rFonts w:ascii="Arial" w:hAnsi="Arial" w:cs="Arial"/>
                <w:b/>
              </w:rPr>
            </w:pPr>
            <w:r w:rsidRPr="004D0E69">
              <w:rPr>
                <w:rFonts w:ascii="Arial" w:hAnsi="Arial" w:cs="Arial"/>
                <w:b/>
              </w:rPr>
              <w:t>VERBOTE, UNVEREINBARKEITEN UND HÄUFUNG VON ÄMTERN UND AUFTRÄGEN</w:t>
            </w:r>
          </w:p>
        </w:tc>
        <w:tc>
          <w:tcPr>
            <w:tcW w:w="4783" w:type="dxa"/>
          </w:tcPr>
          <w:p w14:paraId="4D27AB40" w14:textId="77777777" w:rsidR="00794017" w:rsidRPr="004D0E69" w:rsidRDefault="00794017" w:rsidP="00794017">
            <w:pPr>
              <w:tabs>
                <w:tab w:val="left" w:pos="709"/>
                <w:tab w:val="left" w:pos="2254"/>
                <w:tab w:val="left" w:pos="6418"/>
              </w:tabs>
              <w:spacing w:after="0" w:line="240" w:lineRule="auto"/>
              <w:jc w:val="center"/>
              <w:rPr>
                <w:rFonts w:ascii="Arial" w:hAnsi="Arial" w:cs="Arial"/>
                <w:b/>
                <w:lang w:val="it-IT"/>
              </w:rPr>
            </w:pPr>
            <w:r w:rsidRPr="004D0E69">
              <w:rPr>
                <w:rFonts w:ascii="Arial" w:hAnsi="Arial" w:cs="Arial"/>
                <w:b/>
                <w:lang w:val="it-IT"/>
              </w:rPr>
              <w:t xml:space="preserve">TITOLO V </w:t>
            </w:r>
          </w:p>
          <w:p w14:paraId="05E185AE" w14:textId="77777777" w:rsidR="00794017" w:rsidRPr="004D0E69" w:rsidRDefault="00794017" w:rsidP="00794017">
            <w:pPr>
              <w:tabs>
                <w:tab w:val="left" w:pos="709"/>
                <w:tab w:val="left" w:pos="2254"/>
                <w:tab w:val="left" w:pos="6418"/>
              </w:tabs>
              <w:spacing w:after="0" w:line="240" w:lineRule="auto"/>
              <w:jc w:val="center"/>
              <w:rPr>
                <w:rFonts w:ascii="Arial" w:hAnsi="Arial" w:cs="Arial"/>
                <w:color w:val="000000"/>
                <w:lang w:val="it-IT"/>
              </w:rPr>
            </w:pPr>
            <w:r w:rsidRPr="004D0E69">
              <w:rPr>
                <w:rFonts w:ascii="Arial" w:hAnsi="Arial" w:cs="Arial"/>
                <w:b/>
                <w:lang w:val="it-IT"/>
              </w:rPr>
              <w:t xml:space="preserve">DIVIETI, INCOMPATIBILITA' E CUMULO DI IMPIEGHI </w:t>
            </w:r>
          </w:p>
        </w:tc>
      </w:tr>
      <w:tr w:rsidR="00794017" w:rsidRPr="00F05AC8" w14:paraId="4B7F422F" w14:textId="77777777" w:rsidTr="00A529F7">
        <w:tc>
          <w:tcPr>
            <w:tcW w:w="4820" w:type="dxa"/>
          </w:tcPr>
          <w:p w14:paraId="0F3D2B2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38AC77DE"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9E53421" w14:textId="77777777" w:rsidTr="00A529F7">
        <w:tc>
          <w:tcPr>
            <w:tcW w:w="4820" w:type="dxa"/>
          </w:tcPr>
          <w:p w14:paraId="6C1AEA4D"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61</w:t>
            </w:r>
          </w:p>
        </w:tc>
        <w:tc>
          <w:tcPr>
            <w:tcW w:w="4783" w:type="dxa"/>
          </w:tcPr>
          <w:p w14:paraId="5F9B7505"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61</w:t>
            </w:r>
          </w:p>
        </w:tc>
      </w:tr>
      <w:tr w:rsidR="00794017" w:rsidRPr="004D0E69" w14:paraId="78B6B34F" w14:textId="77777777" w:rsidTr="00A529F7">
        <w:tc>
          <w:tcPr>
            <w:tcW w:w="4820" w:type="dxa"/>
          </w:tcPr>
          <w:p w14:paraId="190DC4BC"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Allgemeine Bestimmungen</w:t>
            </w:r>
          </w:p>
          <w:p w14:paraId="4041259B" w14:textId="77777777" w:rsidR="00794017" w:rsidRPr="004D0E69" w:rsidRDefault="00794017" w:rsidP="00794017">
            <w:pPr>
              <w:spacing w:after="0" w:line="240" w:lineRule="auto"/>
              <w:ind w:left="66"/>
              <w:jc w:val="center"/>
              <w:rPr>
                <w:rFonts w:ascii="Arial" w:hAnsi="Arial" w:cs="Arial"/>
                <w:b/>
                <w:color w:val="000000"/>
              </w:rPr>
            </w:pPr>
          </w:p>
        </w:tc>
        <w:tc>
          <w:tcPr>
            <w:tcW w:w="4783" w:type="dxa"/>
          </w:tcPr>
          <w:p w14:paraId="1E4C85D3"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Nozioni generali</w:t>
            </w:r>
          </w:p>
        </w:tc>
      </w:tr>
      <w:tr w:rsidR="00794017" w:rsidRPr="00F05AC8" w14:paraId="29F44F20" w14:textId="77777777" w:rsidTr="00A529F7">
        <w:tc>
          <w:tcPr>
            <w:tcW w:w="4820" w:type="dxa"/>
          </w:tcPr>
          <w:p w14:paraId="1409DEBB" w14:textId="77777777" w:rsidR="00794017" w:rsidRPr="004D0E69" w:rsidRDefault="00794017" w:rsidP="007E1204">
            <w:pPr>
              <w:pStyle w:val="Listenabsatz"/>
              <w:numPr>
                <w:ilvl w:val="0"/>
                <w:numId w:val="235"/>
              </w:numPr>
              <w:spacing w:after="0" w:line="240" w:lineRule="auto"/>
              <w:jc w:val="both"/>
              <w:rPr>
                <w:rFonts w:ascii="Arial" w:hAnsi="Arial" w:cs="Arial"/>
                <w:color w:val="000000" w:themeColor="text1"/>
              </w:rPr>
            </w:pPr>
            <w:r w:rsidRPr="004D0E69">
              <w:rPr>
                <w:rFonts w:ascii="Arial" w:hAnsi="Arial" w:cs="Arial"/>
                <w:color w:val="000000" w:themeColor="text1"/>
              </w:rPr>
              <w:t xml:space="preserve">Das öffentliche Arbeitsverhältnis, worin der/die Bedienstete hauptsächlich seine/ihre Bemühungen ausüben soll, ist grundsätzlich ausschließlich. Die allfälligen gelegentlichen Tätigkeiten, die nicht gewohnheitsmäßig und beruflich sind, können von dem Betrieb, innerhalb der gesetzlichen Grenzen und folgender Artikel genehmigt werden. </w:t>
            </w:r>
          </w:p>
        </w:tc>
        <w:tc>
          <w:tcPr>
            <w:tcW w:w="4783" w:type="dxa"/>
          </w:tcPr>
          <w:p w14:paraId="59B25751" w14:textId="77777777" w:rsidR="00794017" w:rsidRPr="007876C3" w:rsidRDefault="00794017" w:rsidP="007E1204">
            <w:pPr>
              <w:pStyle w:val="Listenabsatz"/>
              <w:numPr>
                <w:ilvl w:val="0"/>
                <w:numId w:val="236"/>
              </w:numPr>
              <w:spacing w:after="0" w:line="240" w:lineRule="auto"/>
              <w:jc w:val="both"/>
              <w:rPr>
                <w:rFonts w:ascii="Arial" w:hAnsi="Arial" w:cs="Arial"/>
                <w:lang w:val="it-IT"/>
              </w:rPr>
            </w:pPr>
            <w:r w:rsidRPr="007876C3">
              <w:rPr>
                <w:rFonts w:ascii="Arial" w:hAnsi="Arial" w:cs="Arial"/>
                <w:lang w:val="it-IT"/>
              </w:rPr>
              <w:t>Il rapporto di lavoro pubblico, nel quale il dipendente deve spendere in modo prevalente le proprie energie, è tendenzialmente esclusivo. Eventuali incarichi retribuiti di carattere occasionale, non abituale e non professionale, possono essere autorizzati dall’Azienda nei limiti di legge e sulla scorta dei seguenti articoli.</w:t>
            </w:r>
          </w:p>
          <w:p w14:paraId="29CC9EC9" w14:textId="77777777" w:rsidR="00794017" w:rsidRPr="007876C3" w:rsidRDefault="00794017" w:rsidP="00794017">
            <w:pPr>
              <w:spacing w:after="0" w:line="240" w:lineRule="auto"/>
              <w:jc w:val="both"/>
              <w:rPr>
                <w:rFonts w:ascii="Arial" w:hAnsi="Arial" w:cs="Arial"/>
                <w:lang w:val="it-IT"/>
              </w:rPr>
            </w:pPr>
          </w:p>
        </w:tc>
      </w:tr>
      <w:tr w:rsidR="00794017" w:rsidRPr="00F05AC8" w14:paraId="5CC92B51" w14:textId="77777777" w:rsidTr="00A529F7">
        <w:tc>
          <w:tcPr>
            <w:tcW w:w="4820" w:type="dxa"/>
          </w:tcPr>
          <w:p w14:paraId="1C8C4AC1"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4D1C9692"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73096B4B" w14:textId="77777777" w:rsidTr="00A529F7">
        <w:tc>
          <w:tcPr>
            <w:tcW w:w="4820" w:type="dxa"/>
          </w:tcPr>
          <w:p w14:paraId="2C8F98D2"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62</w:t>
            </w:r>
          </w:p>
        </w:tc>
        <w:tc>
          <w:tcPr>
            <w:tcW w:w="4783" w:type="dxa"/>
          </w:tcPr>
          <w:p w14:paraId="1BE6745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62</w:t>
            </w:r>
          </w:p>
        </w:tc>
      </w:tr>
      <w:tr w:rsidR="00794017" w:rsidRPr="004D0E69" w14:paraId="0CEF4A02" w14:textId="77777777" w:rsidTr="00A529F7">
        <w:tc>
          <w:tcPr>
            <w:tcW w:w="4820" w:type="dxa"/>
          </w:tcPr>
          <w:p w14:paraId="4B65FF9A"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Verbotene Tätigkeiten</w:t>
            </w:r>
          </w:p>
        </w:tc>
        <w:tc>
          <w:tcPr>
            <w:tcW w:w="4783" w:type="dxa"/>
          </w:tcPr>
          <w:p w14:paraId="230B8B6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Attività vietate</w:t>
            </w:r>
          </w:p>
        </w:tc>
      </w:tr>
      <w:tr w:rsidR="00794017" w:rsidRPr="004D0E69" w14:paraId="5C69CF3A" w14:textId="77777777" w:rsidTr="00A529F7">
        <w:tc>
          <w:tcPr>
            <w:tcW w:w="4820" w:type="dxa"/>
          </w:tcPr>
          <w:p w14:paraId="52F6D790"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62B888ED" w14:textId="77777777" w:rsidR="00794017" w:rsidRPr="004D0E69" w:rsidRDefault="00794017" w:rsidP="00794017">
            <w:pPr>
              <w:spacing w:after="0" w:line="240" w:lineRule="auto"/>
              <w:jc w:val="both"/>
              <w:rPr>
                <w:rFonts w:ascii="Arial" w:hAnsi="Arial" w:cs="Arial"/>
                <w:color w:val="000000"/>
              </w:rPr>
            </w:pPr>
          </w:p>
        </w:tc>
      </w:tr>
      <w:tr w:rsidR="00794017" w:rsidRPr="00F05AC8" w14:paraId="0D3AC965" w14:textId="77777777" w:rsidTr="00A529F7">
        <w:tc>
          <w:tcPr>
            <w:tcW w:w="4820" w:type="dxa"/>
          </w:tcPr>
          <w:p w14:paraId="623FC9D2" w14:textId="77777777" w:rsidR="00794017" w:rsidRPr="004D0E69" w:rsidRDefault="00794017" w:rsidP="007E1204">
            <w:pPr>
              <w:pStyle w:val="Listenabsatz"/>
              <w:numPr>
                <w:ilvl w:val="0"/>
                <w:numId w:val="419"/>
              </w:numPr>
              <w:tabs>
                <w:tab w:val="left" w:pos="426"/>
                <w:tab w:val="left" w:pos="851"/>
                <w:tab w:val="left" w:pos="6418"/>
              </w:tabs>
              <w:spacing w:after="0" w:line="240" w:lineRule="auto"/>
              <w:jc w:val="both"/>
              <w:rPr>
                <w:rFonts w:ascii="Arial" w:hAnsi="Arial" w:cs="Arial"/>
              </w:rPr>
            </w:pPr>
            <w:r w:rsidRPr="004D0E69">
              <w:rPr>
                <w:rFonts w:ascii="Arial" w:hAnsi="Arial" w:cs="Arial"/>
              </w:rPr>
              <w:t>Allen Bediensteten, sowohl in Vollzeit als auch in Teilzeit, sind folgende Tätigkeiten verboten:</w:t>
            </w:r>
          </w:p>
        </w:tc>
        <w:tc>
          <w:tcPr>
            <w:tcW w:w="4783" w:type="dxa"/>
          </w:tcPr>
          <w:p w14:paraId="442E70C1" w14:textId="77777777" w:rsidR="00794017" w:rsidRPr="004D0E69" w:rsidRDefault="00794017" w:rsidP="007E1204">
            <w:pPr>
              <w:pStyle w:val="Listenabsatz"/>
              <w:numPr>
                <w:ilvl w:val="0"/>
                <w:numId w:val="418"/>
              </w:numPr>
              <w:autoSpaceDE w:val="0"/>
              <w:autoSpaceDN w:val="0"/>
              <w:adjustRightInd w:val="0"/>
              <w:spacing w:after="0" w:line="240" w:lineRule="auto"/>
              <w:jc w:val="both"/>
              <w:rPr>
                <w:rFonts w:ascii="Arial" w:hAnsi="Arial" w:cs="Arial"/>
                <w:color w:val="000000"/>
                <w:lang w:val="it-IT"/>
              </w:rPr>
            </w:pPr>
            <w:r w:rsidRPr="004D0E69">
              <w:rPr>
                <w:rFonts w:ascii="Arial" w:hAnsi="Arial" w:cs="Arial"/>
                <w:color w:val="000000"/>
                <w:lang w:val="it-IT"/>
              </w:rPr>
              <w:t>Sono preclusi a tutti i dipendenti, sia part-time sia a tempo pieno:</w:t>
            </w:r>
          </w:p>
          <w:p w14:paraId="44A8726E" w14:textId="77777777" w:rsidR="00794017" w:rsidRPr="004D0E69" w:rsidRDefault="00794017" w:rsidP="00794017">
            <w:pPr>
              <w:pStyle w:val="Listenabsatz"/>
              <w:autoSpaceDE w:val="0"/>
              <w:autoSpaceDN w:val="0"/>
              <w:adjustRightInd w:val="0"/>
              <w:spacing w:after="0" w:line="240" w:lineRule="auto"/>
              <w:ind w:left="360"/>
              <w:jc w:val="both"/>
              <w:rPr>
                <w:rFonts w:ascii="Arial" w:hAnsi="Arial" w:cs="Arial"/>
                <w:color w:val="000000"/>
                <w:lang w:val="it-IT"/>
              </w:rPr>
            </w:pPr>
          </w:p>
        </w:tc>
      </w:tr>
      <w:tr w:rsidR="00794017" w:rsidRPr="00F05AC8" w14:paraId="564A3C8F" w14:textId="77777777" w:rsidTr="00A529F7">
        <w:tc>
          <w:tcPr>
            <w:tcW w:w="4820" w:type="dxa"/>
          </w:tcPr>
          <w:p w14:paraId="234CDC98" w14:textId="77777777" w:rsidR="00794017" w:rsidRPr="004D0E69" w:rsidRDefault="00794017" w:rsidP="007E1204">
            <w:pPr>
              <w:pStyle w:val="Listenabsatz"/>
              <w:numPr>
                <w:ilvl w:val="0"/>
                <w:numId w:val="447"/>
              </w:numPr>
              <w:tabs>
                <w:tab w:val="left" w:pos="426"/>
                <w:tab w:val="left" w:pos="851"/>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 xml:space="preserve">Aufträge, welche mit Bezug auf Zeit, Dauer und Einsatz, die dafür erforderlich sind, die von der/dem öffentlichen Bediensteten ausgeübte ordnungsgemäße Tätigkeit beeinträchtigen. Die Bewertung der Beeinträchtigung hat unter Berücksichtigung des Funktionsranges, </w:t>
            </w:r>
            <w:r w:rsidRPr="004D0E69">
              <w:rPr>
                <w:rFonts w:ascii="Arial" w:hAnsi="Arial" w:cs="Arial"/>
                <w:color w:val="000000" w:themeColor="text1"/>
              </w:rPr>
              <w:lastRenderedPageBreak/>
              <w:t>des Berufsbildes und/oder der beruflichen Stellung der Bediensteten, der Rolle innerhalb der Verwaltung, der ausgeübten Aufgaben sowie der Arbeitszeit zu erfolgen.</w:t>
            </w:r>
          </w:p>
        </w:tc>
        <w:tc>
          <w:tcPr>
            <w:tcW w:w="4783" w:type="dxa"/>
          </w:tcPr>
          <w:p w14:paraId="56B76FD6" w14:textId="77777777" w:rsidR="00794017" w:rsidRPr="004D0E69" w:rsidRDefault="00794017" w:rsidP="007E1204">
            <w:pPr>
              <w:pStyle w:val="Listenabsatz"/>
              <w:numPr>
                <w:ilvl w:val="0"/>
                <w:numId w:val="448"/>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gli incarichi che interferiscono con l'attività ordinaria svolta dal dipendente pubblico in relazione al tempo, alla durata e all'impegno richiestogli. La valutazione dell’interferenza va svolta considerando la qualifica, il ruolo professionale e/o la posizione professionale del dipendente, la </w:t>
            </w:r>
            <w:r w:rsidRPr="004D0E69">
              <w:rPr>
                <w:rFonts w:ascii="Arial" w:hAnsi="Arial" w:cs="Arial"/>
                <w:color w:val="000000" w:themeColor="text1"/>
                <w:lang w:val="it-IT"/>
              </w:rPr>
              <w:lastRenderedPageBreak/>
              <w:t>posizione nell'ambito dell'amministrazione, le funzioni attribuite e l'orario di lavoro.</w:t>
            </w:r>
          </w:p>
        </w:tc>
      </w:tr>
      <w:tr w:rsidR="00794017" w:rsidRPr="00F05AC8" w14:paraId="5E171641" w14:textId="77777777" w:rsidTr="00A529F7">
        <w:tc>
          <w:tcPr>
            <w:tcW w:w="4820" w:type="dxa"/>
          </w:tcPr>
          <w:p w14:paraId="79020F4A" w14:textId="77777777" w:rsidR="00794017" w:rsidRPr="004D0E69" w:rsidRDefault="00794017" w:rsidP="007E1204">
            <w:pPr>
              <w:pStyle w:val="Listenabsatz"/>
              <w:numPr>
                <w:ilvl w:val="0"/>
                <w:numId w:val="447"/>
              </w:numPr>
              <w:tabs>
                <w:tab w:val="left" w:pos="426"/>
                <w:tab w:val="left" w:pos="851"/>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lastRenderedPageBreak/>
              <w:t>Aufträge, die während der Arbeitszeit durchgeführt werden oder die aufgrund ihrer Natur die Vermutung zulassen, dass sie auch während der Dienstzeit Einsatz bzw. Bereitschaft erfordern, außer der/die Bedienstete nimmt Beurlaubung, Urlaub oder andere Rechtsinstitute für das Fernbleiben vom Dienst in Anspruch.</w:t>
            </w:r>
          </w:p>
          <w:p w14:paraId="5F1185D0"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3E476730" w14:textId="77777777" w:rsidR="00794017" w:rsidRPr="004D0E69" w:rsidRDefault="00794017" w:rsidP="007E1204">
            <w:pPr>
              <w:pStyle w:val="Listenabsatz"/>
              <w:numPr>
                <w:ilvl w:val="0"/>
                <w:numId w:val="448"/>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gli incarichi che si svolgono durante l’orario d’ufficio o che possono far presumere un impegno o una disponibilità in ragione dell’incarico assunto anche durante l’orario di servizio, salvo che il dipendente fruisca di permessi, ferie o altri istituti di astensione dal rapporto di lavoro o di impiego.</w:t>
            </w:r>
          </w:p>
          <w:p w14:paraId="544E621F"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59AB5BA1" w14:textId="77777777" w:rsidTr="00A529F7">
        <w:tc>
          <w:tcPr>
            <w:tcW w:w="4820" w:type="dxa"/>
          </w:tcPr>
          <w:p w14:paraId="36BD9108" w14:textId="77777777" w:rsidR="00794017" w:rsidRPr="004D0E69" w:rsidRDefault="00794017" w:rsidP="007E1204">
            <w:pPr>
              <w:pStyle w:val="Listenabsatz"/>
              <w:numPr>
                <w:ilvl w:val="0"/>
                <w:numId w:val="447"/>
              </w:numPr>
              <w:tabs>
                <w:tab w:val="left" w:pos="426"/>
                <w:tab w:val="left" w:pos="851"/>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 xml:space="preserve">Aufträge, die zusätzlich zu den bereits erteilten bzw. genehmigten durchgeführt werden und somit die dienstliche Tätigkeit beeinträchtigen könnten. Die Verwaltung behält sich die Möglichkeit vor, vorsorglich eine Höchstgrenze an Aufträge, die im Kalenderjahr erteilt oder genehmigt werden können, festzulegen, im Verhältnis zur Art des Auftrags. </w:t>
            </w:r>
          </w:p>
          <w:p w14:paraId="2171BC72"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23572168" w14:textId="77777777" w:rsidR="00794017" w:rsidRPr="004D0E69" w:rsidRDefault="00794017" w:rsidP="007E1204">
            <w:pPr>
              <w:pStyle w:val="Listenabsatz"/>
              <w:numPr>
                <w:ilvl w:val="0"/>
                <w:numId w:val="448"/>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gli incarichi che, aggiunti a quelli già conferiti o autorizzati, possano compromettere l'attività di servizio. L’amministrazione si riserva la possibilità di fissare preventivamente un tetto quantitativo agli incarichi conferibili o autorizzabili al dipendente durante l'anno solare anche in relazione alla tipologia dell’impegno richiesto.</w:t>
            </w:r>
          </w:p>
          <w:p w14:paraId="60A94AE7"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0CC10E45" w14:textId="77777777" w:rsidTr="00A529F7">
        <w:tc>
          <w:tcPr>
            <w:tcW w:w="4820" w:type="dxa"/>
          </w:tcPr>
          <w:p w14:paraId="1DE715EB" w14:textId="77777777" w:rsidR="00794017" w:rsidRPr="004D0E69" w:rsidRDefault="00794017" w:rsidP="007E1204">
            <w:pPr>
              <w:pStyle w:val="Listenabsatz"/>
              <w:numPr>
                <w:ilvl w:val="0"/>
                <w:numId w:val="447"/>
              </w:numPr>
              <w:tabs>
                <w:tab w:val="left" w:pos="426"/>
                <w:tab w:val="left" w:pos="851"/>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Aufträge, für die eine Ermächtigung erforderlich ist, welche jedoch nicht erlassen wurde.</w:t>
            </w:r>
          </w:p>
          <w:p w14:paraId="45409776"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59FF6175" w14:textId="77777777" w:rsidR="00794017" w:rsidRPr="004D0E69" w:rsidRDefault="00794017" w:rsidP="007E1204">
            <w:pPr>
              <w:pStyle w:val="Listenabsatz"/>
              <w:numPr>
                <w:ilvl w:val="0"/>
                <w:numId w:val="448"/>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gli incarichi per i quali, essendo prescritta l'autorizzazione dell’Ente, questa non sia stata rilasciata.</w:t>
            </w:r>
          </w:p>
          <w:p w14:paraId="354AAC4E"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7A0E5860" w14:textId="77777777" w:rsidTr="00A529F7">
        <w:tc>
          <w:tcPr>
            <w:tcW w:w="4820" w:type="dxa"/>
          </w:tcPr>
          <w:p w14:paraId="654D300D" w14:textId="77777777" w:rsidR="00794017" w:rsidRPr="004D0E69" w:rsidRDefault="00794017" w:rsidP="00794017">
            <w:pPr>
              <w:spacing w:after="0" w:line="240" w:lineRule="auto"/>
              <w:jc w:val="both"/>
              <w:rPr>
                <w:rFonts w:ascii="Arial" w:hAnsi="Arial" w:cs="Arial"/>
                <w:color w:val="FF0000"/>
                <w:lang w:val="it-IT"/>
              </w:rPr>
            </w:pPr>
          </w:p>
        </w:tc>
        <w:tc>
          <w:tcPr>
            <w:tcW w:w="4783" w:type="dxa"/>
          </w:tcPr>
          <w:p w14:paraId="5D394B65"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3C7E118" w14:textId="77777777" w:rsidTr="00A529F7">
        <w:tc>
          <w:tcPr>
            <w:tcW w:w="4820" w:type="dxa"/>
          </w:tcPr>
          <w:p w14:paraId="1361504A"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t>Art. 63</w:t>
            </w:r>
          </w:p>
          <w:p w14:paraId="1751F2A3" w14:textId="77777777" w:rsidR="00794017" w:rsidRPr="004D0E69" w:rsidRDefault="00794017" w:rsidP="00794017">
            <w:pPr>
              <w:spacing w:after="0" w:line="240" w:lineRule="auto"/>
              <w:jc w:val="center"/>
              <w:rPr>
                <w:rFonts w:ascii="Arial" w:hAnsi="Arial" w:cs="Arial"/>
                <w:color w:val="FF0000"/>
              </w:rPr>
            </w:pPr>
            <w:r w:rsidRPr="004D0E69">
              <w:rPr>
                <w:rFonts w:ascii="Arial" w:hAnsi="Arial" w:cs="Arial"/>
                <w:b/>
              </w:rPr>
              <w:t>Bedienstete mit Arbeitsverhältnis mit Teilzeitbeschäftigung weniger als oder gleich 50%</w:t>
            </w:r>
          </w:p>
        </w:tc>
        <w:tc>
          <w:tcPr>
            <w:tcW w:w="4783" w:type="dxa"/>
          </w:tcPr>
          <w:p w14:paraId="3DD62331"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63</w:t>
            </w:r>
          </w:p>
          <w:p w14:paraId="5B10EFAF" w14:textId="77777777" w:rsidR="00794017" w:rsidRPr="004D0E69" w:rsidRDefault="00794017" w:rsidP="00794017">
            <w:pPr>
              <w:spacing w:after="0" w:line="240" w:lineRule="auto"/>
              <w:jc w:val="center"/>
              <w:rPr>
                <w:rFonts w:ascii="Arial" w:hAnsi="Arial" w:cs="Arial"/>
                <w:color w:val="000000"/>
                <w:lang w:val="it-IT"/>
              </w:rPr>
            </w:pPr>
            <w:r w:rsidRPr="004D0E69">
              <w:rPr>
                <w:rFonts w:ascii="Arial" w:hAnsi="Arial" w:cs="Arial"/>
                <w:b/>
                <w:color w:val="000000"/>
                <w:lang w:val="it-IT"/>
              </w:rPr>
              <w:t>Dipendenti con rapporto di lavoro a tempo parziale pari o inferiore al 50%</w:t>
            </w:r>
          </w:p>
        </w:tc>
      </w:tr>
      <w:tr w:rsidR="00794017" w:rsidRPr="00F05AC8" w14:paraId="7C4B4D45" w14:textId="77777777" w:rsidTr="00A529F7">
        <w:tc>
          <w:tcPr>
            <w:tcW w:w="4820" w:type="dxa"/>
          </w:tcPr>
          <w:p w14:paraId="16132B5D" w14:textId="77777777" w:rsidR="00794017" w:rsidRPr="004D0E69" w:rsidRDefault="00794017" w:rsidP="00794017">
            <w:pPr>
              <w:spacing w:after="0" w:line="240" w:lineRule="auto"/>
              <w:jc w:val="both"/>
              <w:rPr>
                <w:rFonts w:ascii="Arial" w:hAnsi="Arial" w:cs="Arial"/>
                <w:color w:val="FF0000"/>
                <w:lang w:val="it-IT"/>
              </w:rPr>
            </w:pPr>
          </w:p>
        </w:tc>
        <w:tc>
          <w:tcPr>
            <w:tcW w:w="4783" w:type="dxa"/>
          </w:tcPr>
          <w:p w14:paraId="787359DC"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5075F2E7" w14:textId="77777777" w:rsidTr="00A529F7">
        <w:tc>
          <w:tcPr>
            <w:tcW w:w="4820" w:type="dxa"/>
          </w:tcPr>
          <w:p w14:paraId="6FE0561C" w14:textId="6F4C5778" w:rsidR="00794017" w:rsidRPr="004D0E69" w:rsidRDefault="00794017" w:rsidP="007E1204">
            <w:pPr>
              <w:pStyle w:val="Listenabsatz"/>
              <w:numPr>
                <w:ilvl w:val="0"/>
                <w:numId w:val="237"/>
              </w:numPr>
              <w:spacing w:after="0" w:line="240" w:lineRule="auto"/>
              <w:jc w:val="both"/>
              <w:rPr>
                <w:rFonts w:ascii="Arial" w:hAnsi="Arial" w:cs="Arial"/>
                <w:color w:val="000000" w:themeColor="text1"/>
              </w:rPr>
            </w:pPr>
            <w:r w:rsidRPr="004D0E69">
              <w:rPr>
                <w:rFonts w:ascii="Arial" w:hAnsi="Arial" w:cs="Arial"/>
                <w:color w:val="000000" w:themeColor="text1"/>
              </w:rPr>
              <w:t>Die Bediensteten mit Teilzeitbeschäftigung, deren Arbeitszeit höchstens fünfzig Prozent der Arbeitszeit des vollzeitbeschäftigten Personals entspricht, können außerhalb der Arbeitszeit zur Ausübung einer selbständigen, Erwerbstätigkeit, auch mit Eintragung in Berufsverzeichnisse bzw. einer unselbstständigen Erwerbstätigkeit im privaten Bereich ermächtigt werden, wenn ihnen die Körperschaft nicht innerhalb einer angemessenen Frist eine Vollzeitbeschäftigung anbietet.</w:t>
            </w:r>
          </w:p>
          <w:p w14:paraId="0C546EBB"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1E28A778" w14:textId="09AD060D" w:rsidR="00794017" w:rsidRPr="004D0E69" w:rsidRDefault="00794017" w:rsidP="007E1204">
            <w:pPr>
              <w:pStyle w:val="Listenabsatz"/>
              <w:numPr>
                <w:ilvl w:val="0"/>
                <w:numId w:val="238"/>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 dipendenti con rapporto di lavoro a tempo parziale con orario non superiore al 50% dell’orario a tempo pieno, possono essere autorizzati, al di fuori dell’orario di lavoro, all’esercizio di</w:t>
            </w:r>
            <w:r w:rsidR="00C35CE2">
              <w:rPr>
                <w:rFonts w:ascii="Arial" w:hAnsi="Arial" w:cs="Arial"/>
                <w:color w:val="000000" w:themeColor="text1"/>
                <w:lang w:val="it-IT"/>
              </w:rPr>
              <w:t xml:space="preserve"> prestazioni di lavoro autonomo</w:t>
            </w:r>
            <w:r w:rsidRPr="004D0E69">
              <w:rPr>
                <w:rFonts w:ascii="Arial" w:hAnsi="Arial" w:cs="Arial"/>
                <w:color w:val="000000" w:themeColor="text1"/>
                <w:lang w:val="it-IT"/>
              </w:rPr>
              <w:t xml:space="preserve">, anche con iscrizione ad albo professionale, o subordinato presso soggetti privati, sempreché l’Ente non offra, entro un congruo termine, la trasformazione dell’impiego a tempo pieno. </w:t>
            </w:r>
          </w:p>
          <w:p w14:paraId="18AD6E87"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526A5E2B" w14:textId="77777777" w:rsidTr="00A529F7">
        <w:tc>
          <w:tcPr>
            <w:tcW w:w="4820" w:type="dxa"/>
          </w:tcPr>
          <w:p w14:paraId="57F47B28" w14:textId="1D27294E" w:rsidR="00794017" w:rsidRPr="004D0E69" w:rsidRDefault="00794017" w:rsidP="007E1204">
            <w:pPr>
              <w:pStyle w:val="Listenabsatz"/>
              <w:numPr>
                <w:ilvl w:val="0"/>
                <w:numId w:val="238"/>
              </w:numPr>
              <w:spacing w:after="0" w:line="240" w:lineRule="auto"/>
              <w:jc w:val="both"/>
              <w:rPr>
                <w:rFonts w:ascii="Arial" w:hAnsi="Arial" w:cs="Arial"/>
                <w:color w:val="000000" w:themeColor="text1"/>
              </w:rPr>
            </w:pPr>
            <w:r w:rsidRPr="004D0E69">
              <w:rPr>
                <w:rFonts w:ascii="Arial" w:hAnsi="Arial" w:cs="Arial"/>
                <w:color w:val="000000" w:themeColor="text1"/>
              </w:rPr>
              <w:t>D</w:t>
            </w:r>
            <w:r w:rsidR="00283F47">
              <w:rPr>
                <w:rFonts w:ascii="Arial" w:hAnsi="Arial" w:cs="Arial"/>
                <w:color w:val="000000" w:themeColor="text1"/>
              </w:rPr>
              <w:t>as</w:t>
            </w:r>
            <w:r w:rsidRPr="004D0E69">
              <w:rPr>
                <w:rFonts w:ascii="Arial" w:hAnsi="Arial" w:cs="Arial"/>
                <w:color w:val="000000" w:themeColor="text1"/>
              </w:rPr>
              <w:t xml:space="preserve"> </w:t>
            </w:r>
            <w:r w:rsidR="00283F47">
              <w:rPr>
                <w:rFonts w:ascii="Arial" w:hAnsi="Arial" w:cs="Arial"/>
                <w:color w:val="000000" w:themeColor="text1"/>
              </w:rPr>
              <w:t>Konsortium</w:t>
            </w:r>
            <w:r w:rsidRPr="004D0E69">
              <w:rPr>
                <w:rFonts w:ascii="Arial" w:hAnsi="Arial" w:cs="Arial"/>
                <w:color w:val="000000" w:themeColor="text1"/>
              </w:rPr>
              <w:t xml:space="preserve"> verweigert die Ermächtigung, nur wenn die Möglichkeit besteht, dass die Durchführung der zusätzlichen Erwerbstätigkeit zu Interessenkonflikten führen kann, unvereinbar ist, oder auf jegliche Weise die einwandfreie Erfüllung der Amtsaufgaben und –pflichten beim </w:t>
            </w:r>
            <w:r w:rsidR="00283F47">
              <w:rPr>
                <w:rFonts w:ascii="Arial" w:hAnsi="Arial" w:cs="Arial"/>
                <w:color w:val="000000" w:themeColor="text1"/>
              </w:rPr>
              <w:t>Konsortium b</w:t>
            </w:r>
            <w:r w:rsidRPr="004D0E69">
              <w:rPr>
                <w:rFonts w:ascii="Arial" w:hAnsi="Arial" w:cs="Arial"/>
                <w:color w:val="000000" w:themeColor="text1"/>
              </w:rPr>
              <w:t>eeinflussen oder beeinträchtigen können.</w:t>
            </w:r>
          </w:p>
          <w:p w14:paraId="5925954E"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11DDC122" w14:textId="349CF1D7" w:rsidR="00794017" w:rsidRPr="004D0E69" w:rsidRDefault="00283F47" w:rsidP="007E1204">
            <w:pPr>
              <w:pStyle w:val="Listenabsatz"/>
              <w:numPr>
                <w:ilvl w:val="0"/>
                <w:numId w:val="239"/>
              </w:numPr>
              <w:spacing w:after="0" w:line="240" w:lineRule="auto"/>
              <w:jc w:val="both"/>
              <w:rPr>
                <w:rFonts w:ascii="Arial" w:hAnsi="Arial" w:cs="Arial"/>
                <w:color w:val="000000" w:themeColor="text1"/>
                <w:lang w:val="it-IT"/>
              </w:rPr>
            </w:pPr>
            <w:r>
              <w:rPr>
                <w:rFonts w:ascii="Arial" w:hAnsi="Arial" w:cs="Arial"/>
                <w:color w:val="000000" w:themeColor="text1"/>
                <w:lang w:val="it-IT"/>
              </w:rPr>
              <w:t>Il Consorzio</w:t>
            </w:r>
            <w:r w:rsidR="00794017" w:rsidRPr="004D0E69">
              <w:rPr>
                <w:rFonts w:ascii="Arial" w:hAnsi="Arial" w:cs="Arial"/>
                <w:color w:val="000000" w:themeColor="text1"/>
                <w:lang w:val="it-IT"/>
              </w:rPr>
              <w:t xml:space="preserve"> nega l’autorizzazione solo qualora sussista la possibilità che lo svolgimento dell’attività extra - istituzionale possa dare luogo a conflitti di interesse, qualora essa sia incompatibile oppure possa in qualche modo interferire o pregiudicare il corretto adempimento dei compiti e doveri d’ufficio svolti presso </w:t>
            </w:r>
            <w:r>
              <w:rPr>
                <w:rFonts w:ascii="Arial" w:hAnsi="Arial" w:cs="Arial"/>
                <w:color w:val="000000" w:themeColor="text1"/>
                <w:lang w:val="it-IT"/>
              </w:rPr>
              <w:t>il Consorzio</w:t>
            </w:r>
            <w:r w:rsidR="00794017" w:rsidRPr="004D0E69">
              <w:rPr>
                <w:rFonts w:ascii="Arial" w:hAnsi="Arial" w:cs="Arial"/>
                <w:color w:val="000000" w:themeColor="text1"/>
                <w:lang w:val="it-IT"/>
              </w:rPr>
              <w:t>.</w:t>
            </w:r>
          </w:p>
          <w:p w14:paraId="0346E922"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575B858C" w14:textId="77777777" w:rsidTr="00A529F7">
        <w:tc>
          <w:tcPr>
            <w:tcW w:w="4820" w:type="dxa"/>
          </w:tcPr>
          <w:p w14:paraId="55AB86E4" w14:textId="1C7E7204" w:rsidR="00794017" w:rsidRPr="004D0E69" w:rsidRDefault="00794017" w:rsidP="00283F47">
            <w:pPr>
              <w:pStyle w:val="Listenabsatz"/>
              <w:numPr>
                <w:ilvl w:val="0"/>
                <w:numId w:val="239"/>
              </w:numPr>
              <w:spacing w:after="0" w:line="240" w:lineRule="auto"/>
              <w:jc w:val="both"/>
              <w:rPr>
                <w:rFonts w:ascii="Arial" w:hAnsi="Arial" w:cs="Arial"/>
                <w:color w:val="000000" w:themeColor="text1"/>
              </w:rPr>
            </w:pPr>
            <w:r w:rsidRPr="004D0E69">
              <w:rPr>
                <w:rFonts w:ascii="Arial" w:hAnsi="Arial" w:cs="Arial"/>
                <w:color w:val="000000" w:themeColor="text1"/>
              </w:rPr>
              <w:lastRenderedPageBreak/>
              <w:t>Der Bedienstete, welcher zusätzlichen Erwerbstätigkeiten nachzugehen beabsichtigt, muss stets unmittelbar und auf angemessene Weise d</w:t>
            </w:r>
            <w:r w:rsidR="00283F47">
              <w:rPr>
                <w:rFonts w:ascii="Arial" w:hAnsi="Arial" w:cs="Arial"/>
                <w:color w:val="000000" w:themeColor="text1"/>
              </w:rPr>
              <w:t>as</w:t>
            </w:r>
            <w:r w:rsidRPr="004D0E69">
              <w:rPr>
                <w:rFonts w:ascii="Arial" w:hAnsi="Arial" w:cs="Arial"/>
                <w:color w:val="000000" w:themeColor="text1"/>
              </w:rPr>
              <w:t xml:space="preserve"> </w:t>
            </w:r>
            <w:r w:rsidR="00075A14">
              <w:rPr>
                <w:rFonts w:ascii="Arial" w:hAnsi="Arial" w:cs="Arial"/>
                <w:color w:val="000000" w:themeColor="text1"/>
              </w:rPr>
              <w:t>K</w:t>
            </w:r>
            <w:r w:rsidR="00283F47">
              <w:rPr>
                <w:rFonts w:ascii="Arial" w:hAnsi="Arial" w:cs="Arial"/>
                <w:color w:val="000000" w:themeColor="text1"/>
              </w:rPr>
              <w:t xml:space="preserve">onsortium </w:t>
            </w:r>
            <w:r w:rsidRPr="004D0E69">
              <w:rPr>
                <w:rFonts w:ascii="Arial" w:hAnsi="Arial" w:cs="Arial"/>
                <w:color w:val="000000" w:themeColor="text1"/>
              </w:rPr>
              <w:t>davon in Kenntnis setzen, damit dieser die Vereinbarkeit im konkreten Fall überprüfen kann.</w:t>
            </w:r>
          </w:p>
        </w:tc>
        <w:tc>
          <w:tcPr>
            <w:tcW w:w="4783" w:type="dxa"/>
          </w:tcPr>
          <w:p w14:paraId="3062BF8E" w14:textId="75D72DD1" w:rsidR="00794017" w:rsidRPr="004D0E69" w:rsidRDefault="00794017" w:rsidP="00283F47">
            <w:pPr>
              <w:pStyle w:val="Listenabsatz"/>
              <w:numPr>
                <w:ilvl w:val="0"/>
                <w:numId w:val="24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Dell’intenzione di svolgere attività extraistituzionale il dipendente deve sempre dare tempestiva ed adeguata informazione al</w:t>
            </w:r>
            <w:r w:rsidR="00283F47">
              <w:rPr>
                <w:rFonts w:ascii="Arial" w:hAnsi="Arial" w:cs="Arial"/>
                <w:color w:val="000000" w:themeColor="text1"/>
                <w:lang w:val="it-IT"/>
              </w:rPr>
              <w:t xml:space="preserve"> Consorzio</w:t>
            </w:r>
            <w:r w:rsidRPr="004D0E69">
              <w:rPr>
                <w:rFonts w:ascii="Arial" w:hAnsi="Arial" w:cs="Arial"/>
                <w:color w:val="000000" w:themeColor="text1"/>
                <w:lang w:val="it-IT"/>
              </w:rPr>
              <w:t>, affinché quest’ultima possa valutarne in concreto la compatibilità.</w:t>
            </w:r>
          </w:p>
        </w:tc>
      </w:tr>
      <w:tr w:rsidR="00794017" w:rsidRPr="00F05AC8" w14:paraId="7DBBACC4" w14:textId="77777777" w:rsidTr="00A529F7">
        <w:tc>
          <w:tcPr>
            <w:tcW w:w="4820" w:type="dxa"/>
          </w:tcPr>
          <w:p w14:paraId="6D1F3954" w14:textId="77777777" w:rsidR="00794017" w:rsidRPr="004D0E69" w:rsidRDefault="00794017" w:rsidP="00794017">
            <w:pPr>
              <w:spacing w:after="0" w:line="240" w:lineRule="auto"/>
              <w:jc w:val="both"/>
              <w:rPr>
                <w:rFonts w:ascii="Arial" w:hAnsi="Arial" w:cs="Arial"/>
                <w:color w:val="FF0000"/>
                <w:lang w:val="it-IT"/>
              </w:rPr>
            </w:pPr>
          </w:p>
        </w:tc>
        <w:tc>
          <w:tcPr>
            <w:tcW w:w="4783" w:type="dxa"/>
          </w:tcPr>
          <w:p w14:paraId="61E733D0"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6E3988F2" w14:textId="77777777" w:rsidTr="00A529F7">
        <w:tc>
          <w:tcPr>
            <w:tcW w:w="4820" w:type="dxa"/>
          </w:tcPr>
          <w:p w14:paraId="23DFE539"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Art. 64</w:t>
            </w:r>
          </w:p>
        </w:tc>
        <w:tc>
          <w:tcPr>
            <w:tcW w:w="4783" w:type="dxa"/>
          </w:tcPr>
          <w:p w14:paraId="5F6985A9"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64</w:t>
            </w:r>
          </w:p>
        </w:tc>
      </w:tr>
      <w:tr w:rsidR="00794017" w:rsidRPr="004D0E69" w14:paraId="1B033FA4" w14:textId="77777777" w:rsidTr="00A529F7">
        <w:tc>
          <w:tcPr>
            <w:tcW w:w="4820" w:type="dxa"/>
          </w:tcPr>
          <w:p w14:paraId="3047A2FA" w14:textId="77777777" w:rsidR="00794017" w:rsidRPr="004D0E69" w:rsidRDefault="00794017" w:rsidP="00794017">
            <w:pPr>
              <w:spacing w:after="0" w:line="240" w:lineRule="auto"/>
              <w:ind w:left="66"/>
              <w:jc w:val="center"/>
              <w:rPr>
                <w:rFonts w:ascii="Arial" w:hAnsi="Arial" w:cs="Arial"/>
                <w:b/>
                <w:color w:val="000000"/>
              </w:rPr>
            </w:pPr>
            <w:r w:rsidRPr="004D0E69">
              <w:rPr>
                <w:rFonts w:ascii="Arial" w:hAnsi="Arial" w:cs="Arial"/>
                <w:b/>
                <w:color w:val="000000"/>
              </w:rPr>
              <w:t>Freie Tätigkeiten</w:t>
            </w:r>
          </w:p>
        </w:tc>
        <w:tc>
          <w:tcPr>
            <w:tcW w:w="4783" w:type="dxa"/>
          </w:tcPr>
          <w:p w14:paraId="47441C6C"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Attività libere</w:t>
            </w:r>
          </w:p>
        </w:tc>
      </w:tr>
      <w:tr w:rsidR="00794017" w:rsidRPr="004D0E69" w14:paraId="5265498F" w14:textId="77777777" w:rsidTr="00A529F7">
        <w:tc>
          <w:tcPr>
            <w:tcW w:w="4820" w:type="dxa"/>
          </w:tcPr>
          <w:p w14:paraId="66AD3956"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1E7D9261" w14:textId="77777777" w:rsidR="00794017" w:rsidRPr="004D0E69" w:rsidRDefault="00794017" w:rsidP="00794017">
            <w:pPr>
              <w:spacing w:after="0" w:line="240" w:lineRule="auto"/>
              <w:jc w:val="both"/>
              <w:rPr>
                <w:rFonts w:ascii="Arial" w:hAnsi="Arial" w:cs="Arial"/>
                <w:color w:val="000000"/>
              </w:rPr>
            </w:pPr>
          </w:p>
        </w:tc>
      </w:tr>
      <w:tr w:rsidR="00794017" w:rsidRPr="00F05AC8" w14:paraId="4B9CCA7B" w14:textId="77777777" w:rsidTr="00A529F7">
        <w:tc>
          <w:tcPr>
            <w:tcW w:w="4820" w:type="dxa"/>
          </w:tcPr>
          <w:p w14:paraId="12C3E73E" w14:textId="77777777" w:rsidR="00794017" w:rsidRPr="004D0E69" w:rsidRDefault="00794017" w:rsidP="007E1204">
            <w:pPr>
              <w:pStyle w:val="Listenabsatz"/>
              <w:numPr>
                <w:ilvl w:val="0"/>
                <w:numId w:val="129"/>
              </w:numPr>
              <w:tabs>
                <w:tab w:val="left" w:pos="426"/>
                <w:tab w:val="left" w:pos="2254"/>
                <w:tab w:val="left" w:pos="6418"/>
              </w:tabs>
              <w:spacing w:after="0" w:line="240" w:lineRule="auto"/>
              <w:ind w:left="426"/>
              <w:jc w:val="both"/>
              <w:rPr>
                <w:rFonts w:ascii="Arial" w:hAnsi="Arial" w:cs="Arial"/>
                <w:color w:val="000000"/>
              </w:rPr>
            </w:pPr>
            <w:r w:rsidRPr="004D0E69">
              <w:rPr>
                <w:rFonts w:ascii="Arial" w:hAnsi="Arial" w:cs="Arial"/>
              </w:rPr>
              <w:t xml:space="preserve">Ohne eine Ermächtigung und unter Ausschluss von </w:t>
            </w:r>
            <w:r w:rsidRPr="004D0E69">
              <w:rPr>
                <w:rFonts w:ascii="Arial" w:hAnsi="Arial" w:cs="Arial"/>
                <w:color w:val="000000" w:themeColor="text1"/>
              </w:rPr>
              <w:t xml:space="preserve">Räumlichkeiten </w:t>
            </w:r>
            <w:r w:rsidRPr="004D0E69">
              <w:rPr>
                <w:rFonts w:ascii="Arial" w:hAnsi="Arial" w:cs="Arial"/>
              </w:rPr>
              <w:t>und Mitteln der Körperschaft ist den Bediensteten außerhalb der Arbeitszeit die Ausübung folgender Tätigkeiten erlaubt:</w:t>
            </w:r>
          </w:p>
        </w:tc>
        <w:tc>
          <w:tcPr>
            <w:tcW w:w="4783" w:type="dxa"/>
          </w:tcPr>
          <w:p w14:paraId="008AE568" w14:textId="77777777" w:rsidR="00794017" w:rsidRPr="004D0E69" w:rsidRDefault="00794017" w:rsidP="007E1204">
            <w:pPr>
              <w:pStyle w:val="Listenabsatz"/>
              <w:numPr>
                <w:ilvl w:val="0"/>
                <w:numId w:val="150"/>
              </w:numPr>
              <w:autoSpaceDE w:val="0"/>
              <w:autoSpaceDN w:val="0"/>
              <w:adjustRightInd w:val="0"/>
              <w:spacing w:after="0" w:line="240" w:lineRule="auto"/>
              <w:ind w:left="356"/>
              <w:jc w:val="both"/>
              <w:rPr>
                <w:rFonts w:ascii="Arial" w:hAnsi="Arial" w:cs="Arial"/>
                <w:color w:val="000000"/>
                <w:lang w:val="it-IT"/>
              </w:rPr>
            </w:pPr>
            <w:r w:rsidRPr="004D0E69">
              <w:rPr>
                <w:rFonts w:ascii="Arial" w:hAnsi="Arial" w:cs="Arial"/>
                <w:lang w:val="it-IT"/>
              </w:rPr>
              <w:t>Ai dipendenti è consentito senza alcuna autorizzazione ed escluso l’utilizzo delle strutture e dei mezzi dell’ente svolgere al di fuori dell’orario di lavoro le seguenti attività:</w:t>
            </w:r>
          </w:p>
          <w:p w14:paraId="6B8F7CE1" w14:textId="77777777" w:rsidR="00794017" w:rsidRPr="004D0E69" w:rsidRDefault="00794017" w:rsidP="00794017">
            <w:pPr>
              <w:autoSpaceDE w:val="0"/>
              <w:autoSpaceDN w:val="0"/>
              <w:adjustRightInd w:val="0"/>
              <w:spacing w:after="0" w:line="240" w:lineRule="auto"/>
              <w:jc w:val="both"/>
              <w:rPr>
                <w:rFonts w:ascii="Arial" w:hAnsi="Arial" w:cs="Arial"/>
                <w:color w:val="000000"/>
                <w:lang w:val="it-IT"/>
              </w:rPr>
            </w:pPr>
          </w:p>
          <w:p w14:paraId="7AB6A31F" w14:textId="77777777" w:rsidR="00794017" w:rsidRPr="004D0E69" w:rsidRDefault="00794017" w:rsidP="00794017">
            <w:pPr>
              <w:autoSpaceDE w:val="0"/>
              <w:autoSpaceDN w:val="0"/>
              <w:adjustRightInd w:val="0"/>
              <w:spacing w:after="0" w:line="240" w:lineRule="auto"/>
              <w:jc w:val="both"/>
              <w:rPr>
                <w:rFonts w:ascii="Arial" w:hAnsi="Arial" w:cs="Arial"/>
                <w:color w:val="000000"/>
                <w:lang w:val="it-IT"/>
              </w:rPr>
            </w:pPr>
          </w:p>
        </w:tc>
      </w:tr>
      <w:tr w:rsidR="00794017" w:rsidRPr="00F05AC8" w14:paraId="36FA9492" w14:textId="77777777" w:rsidTr="00A529F7">
        <w:tc>
          <w:tcPr>
            <w:tcW w:w="4820" w:type="dxa"/>
          </w:tcPr>
          <w:p w14:paraId="5910B204" w14:textId="77777777" w:rsidR="00794017" w:rsidRPr="004D0E69" w:rsidRDefault="00794017" w:rsidP="007E1204">
            <w:pPr>
              <w:pStyle w:val="Listenabsatz"/>
              <w:numPr>
                <w:ilvl w:val="0"/>
                <w:numId w:val="449"/>
              </w:numPr>
              <w:tabs>
                <w:tab w:val="left" w:pos="426"/>
                <w:tab w:val="left" w:pos="851"/>
                <w:tab w:val="left" w:pos="6418"/>
              </w:tabs>
              <w:spacing w:after="0" w:line="240" w:lineRule="auto"/>
              <w:jc w:val="both"/>
              <w:rPr>
                <w:rFonts w:ascii="Arial" w:hAnsi="Arial" w:cs="Arial"/>
              </w:rPr>
            </w:pPr>
            <w:r w:rsidRPr="004D0E69">
              <w:rPr>
                <w:rFonts w:ascii="Arial" w:hAnsi="Arial" w:cs="Arial"/>
              </w:rPr>
              <w:t xml:space="preserve">unentgeltliche Tätigkeiten, für die lediglich eine </w:t>
            </w:r>
            <w:r w:rsidRPr="004D0E69">
              <w:rPr>
                <w:rFonts w:ascii="Arial" w:hAnsi="Arial" w:cs="Arial"/>
                <w:color w:val="000000" w:themeColor="text1"/>
              </w:rPr>
              <w:t xml:space="preserve">nicht-pauschalartige </w:t>
            </w:r>
            <w:r w:rsidRPr="004D0E69">
              <w:rPr>
                <w:rFonts w:ascii="Arial" w:hAnsi="Arial" w:cs="Arial"/>
              </w:rPr>
              <w:t>Kostenrückvergütung der dokumentierten Ausgaben entrichtet wird;</w:t>
            </w:r>
          </w:p>
        </w:tc>
        <w:tc>
          <w:tcPr>
            <w:tcW w:w="4783" w:type="dxa"/>
          </w:tcPr>
          <w:p w14:paraId="708A1B6B" w14:textId="77777777" w:rsidR="00794017" w:rsidRPr="004D0E69" w:rsidRDefault="00794017" w:rsidP="007E1204">
            <w:pPr>
              <w:pStyle w:val="Listenabsatz"/>
              <w:numPr>
                <w:ilvl w:val="0"/>
                <w:numId w:val="452"/>
              </w:numPr>
              <w:autoSpaceDE w:val="0"/>
              <w:autoSpaceDN w:val="0"/>
              <w:adjustRightInd w:val="0"/>
              <w:spacing w:after="0" w:line="240" w:lineRule="auto"/>
              <w:jc w:val="both"/>
              <w:rPr>
                <w:rFonts w:ascii="Arial" w:hAnsi="Arial" w:cs="Arial"/>
                <w:color w:val="000000"/>
                <w:lang w:val="it-IT"/>
              </w:rPr>
            </w:pPr>
            <w:r w:rsidRPr="004D0E69">
              <w:rPr>
                <w:rFonts w:ascii="Arial" w:hAnsi="Arial" w:cs="Arial"/>
                <w:color w:val="000000"/>
                <w:lang w:val="it-IT"/>
              </w:rPr>
              <w:t xml:space="preserve">attività svolte a titolo gratuito per le quali è corrisposto soltanto un </w:t>
            </w:r>
            <w:r w:rsidRPr="004D0E69">
              <w:rPr>
                <w:rFonts w:ascii="Arial" w:hAnsi="Arial" w:cs="Arial"/>
                <w:color w:val="000000" w:themeColor="text1"/>
                <w:lang w:val="it-IT"/>
              </w:rPr>
              <w:t>rimborso non forfettario delle spese docume</w:t>
            </w:r>
            <w:r w:rsidRPr="004D0E69">
              <w:rPr>
                <w:rFonts w:ascii="Arial" w:hAnsi="Arial" w:cs="Arial"/>
                <w:color w:val="000000"/>
                <w:lang w:val="it-IT"/>
              </w:rPr>
              <w:t>ntate;</w:t>
            </w:r>
          </w:p>
          <w:p w14:paraId="7D4ABB26"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61FA3847" w14:textId="77777777" w:rsidTr="00A529F7">
        <w:tc>
          <w:tcPr>
            <w:tcW w:w="4820" w:type="dxa"/>
          </w:tcPr>
          <w:p w14:paraId="462270F1" w14:textId="77777777" w:rsidR="00794017" w:rsidRPr="004D0E69" w:rsidRDefault="00794017" w:rsidP="007E1204">
            <w:pPr>
              <w:pStyle w:val="Listenabsatz"/>
              <w:numPr>
                <w:ilvl w:val="0"/>
                <w:numId w:val="452"/>
              </w:numPr>
              <w:tabs>
                <w:tab w:val="left" w:pos="426"/>
                <w:tab w:val="left" w:pos="851"/>
                <w:tab w:val="left" w:pos="6418"/>
              </w:tabs>
              <w:spacing w:after="0" w:line="240" w:lineRule="auto"/>
              <w:jc w:val="both"/>
              <w:rPr>
                <w:rFonts w:ascii="Arial" w:hAnsi="Arial" w:cs="Arial"/>
              </w:rPr>
            </w:pPr>
            <w:r w:rsidRPr="004D0E69">
              <w:rPr>
                <w:rFonts w:ascii="Arial" w:hAnsi="Arial" w:cs="Arial"/>
              </w:rPr>
              <w:t>Beteiligung an Gesellschaften als einfaches Mitglied ohne jegliche Miteinbeziehung in die Verwaltung der Gesellschaft;</w:t>
            </w:r>
          </w:p>
        </w:tc>
        <w:tc>
          <w:tcPr>
            <w:tcW w:w="4783" w:type="dxa"/>
          </w:tcPr>
          <w:p w14:paraId="3253A777" w14:textId="77777777" w:rsidR="00794017" w:rsidRPr="004D0E69" w:rsidRDefault="00794017" w:rsidP="007E1204">
            <w:pPr>
              <w:pStyle w:val="Listenabsatz"/>
              <w:numPr>
                <w:ilvl w:val="0"/>
                <w:numId w:val="453"/>
              </w:numPr>
              <w:autoSpaceDE w:val="0"/>
              <w:autoSpaceDN w:val="0"/>
              <w:adjustRightInd w:val="0"/>
              <w:spacing w:after="0" w:line="240" w:lineRule="auto"/>
              <w:jc w:val="both"/>
              <w:rPr>
                <w:rFonts w:ascii="Arial" w:hAnsi="Arial" w:cs="Arial"/>
                <w:color w:val="000000"/>
                <w:lang w:val="it-IT"/>
              </w:rPr>
            </w:pPr>
            <w:r w:rsidRPr="004D0E69">
              <w:rPr>
                <w:rFonts w:ascii="Arial" w:hAnsi="Arial" w:cs="Arial"/>
                <w:color w:val="000000"/>
                <w:lang w:val="it-IT"/>
              </w:rPr>
              <w:t>partecipazione a società a titolo di semplice socio senza alcun coinvolgimento nell’amministrazione della società;</w:t>
            </w:r>
          </w:p>
          <w:p w14:paraId="4E4C58DF"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3008612B" w14:textId="77777777" w:rsidTr="00A529F7">
        <w:tc>
          <w:tcPr>
            <w:tcW w:w="4820" w:type="dxa"/>
          </w:tcPr>
          <w:p w14:paraId="574DF0C1" w14:textId="77777777" w:rsidR="00794017" w:rsidRPr="004D0E69" w:rsidRDefault="00794017" w:rsidP="007E1204">
            <w:pPr>
              <w:pStyle w:val="Listenabsatz"/>
              <w:numPr>
                <w:ilvl w:val="0"/>
                <w:numId w:val="453"/>
              </w:numPr>
              <w:tabs>
                <w:tab w:val="left" w:pos="851"/>
                <w:tab w:val="left" w:pos="6418"/>
              </w:tabs>
              <w:spacing w:after="0" w:line="240" w:lineRule="auto"/>
              <w:jc w:val="both"/>
              <w:rPr>
                <w:rFonts w:ascii="Arial" w:hAnsi="Arial" w:cs="Arial"/>
              </w:rPr>
            </w:pPr>
            <w:r w:rsidRPr="004D0E69">
              <w:rPr>
                <w:rFonts w:ascii="Arial" w:hAnsi="Arial" w:cs="Arial"/>
              </w:rPr>
              <w:t>Ausübung von Ämtern in Genossenschaften oder Vereinigungen und Komitees, für die keine Vergütung oder Kostenrückvergütung entrichtet wird;</w:t>
            </w:r>
          </w:p>
        </w:tc>
        <w:tc>
          <w:tcPr>
            <w:tcW w:w="4783" w:type="dxa"/>
          </w:tcPr>
          <w:p w14:paraId="641A0AB5" w14:textId="77777777" w:rsidR="00794017" w:rsidRPr="004D0E69" w:rsidRDefault="00794017" w:rsidP="007E1204">
            <w:pPr>
              <w:pStyle w:val="Listenabsatz"/>
              <w:numPr>
                <w:ilvl w:val="0"/>
                <w:numId w:val="454"/>
              </w:numPr>
              <w:autoSpaceDE w:val="0"/>
              <w:autoSpaceDN w:val="0"/>
              <w:adjustRightInd w:val="0"/>
              <w:spacing w:after="0" w:line="240" w:lineRule="auto"/>
              <w:jc w:val="both"/>
              <w:rPr>
                <w:rFonts w:ascii="Arial" w:hAnsi="Arial" w:cs="Arial"/>
                <w:color w:val="000000"/>
                <w:lang w:val="it-IT"/>
              </w:rPr>
            </w:pPr>
            <w:r w:rsidRPr="004D0E69">
              <w:rPr>
                <w:rFonts w:ascii="Arial" w:hAnsi="Arial" w:cs="Arial"/>
                <w:color w:val="000000"/>
                <w:lang w:val="it-IT"/>
              </w:rPr>
              <w:t>assunzione di cariche in associazioni, comitati ed enti senza scopo di lucro, nonché in società cooperative, qualora non sia corrisposto alcun compenso;</w:t>
            </w:r>
          </w:p>
          <w:p w14:paraId="56199F7D"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10823CFC" w14:textId="77777777" w:rsidTr="00A529F7">
        <w:tc>
          <w:tcPr>
            <w:tcW w:w="4820" w:type="dxa"/>
          </w:tcPr>
          <w:p w14:paraId="4C847188" w14:textId="77777777" w:rsidR="00794017" w:rsidRPr="004D0E69" w:rsidRDefault="00794017" w:rsidP="007E1204">
            <w:pPr>
              <w:pStyle w:val="Listenabsatz"/>
              <w:numPr>
                <w:ilvl w:val="0"/>
                <w:numId w:val="450"/>
              </w:numPr>
              <w:tabs>
                <w:tab w:val="left" w:pos="851"/>
                <w:tab w:val="left" w:pos="6418"/>
              </w:tabs>
              <w:spacing w:after="0" w:line="240" w:lineRule="auto"/>
              <w:ind w:left="731" w:hanging="375"/>
              <w:jc w:val="both"/>
              <w:rPr>
                <w:rFonts w:ascii="Arial" w:hAnsi="Arial" w:cs="Arial"/>
                <w:color w:val="000000" w:themeColor="text1"/>
              </w:rPr>
            </w:pPr>
            <w:r w:rsidRPr="004D0E69">
              <w:rPr>
                <w:rFonts w:ascii="Arial" w:hAnsi="Arial" w:cs="Arial"/>
                <w:color w:val="000000" w:themeColor="text1"/>
              </w:rPr>
              <w:t>Kunsttätigkeit im Bereich der Literatur, der Musik, des Theaters, des Kinos, der Schriftstellerei, der Bildhauerei, der Fotografie und der Malerei, in Ausübung eines Autorenrechtes;</w:t>
            </w:r>
          </w:p>
        </w:tc>
        <w:tc>
          <w:tcPr>
            <w:tcW w:w="4783" w:type="dxa"/>
          </w:tcPr>
          <w:p w14:paraId="1004501E" w14:textId="77777777" w:rsidR="00794017" w:rsidRPr="004D0E69" w:rsidRDefault="00794017" w:rsidP="007E1204">
            <w:pPr>
              <w:pStyle w:val="Listenabsatz"/>
              <w:numPr>
                <w:ilvl w:val="0"/>
                <w:numId w:val="455"/>
              </w:numPr>
              <w:autoSpaceDE w:val="0"/>
              <w:autoSpaceDN w:val="0"/>
              <w:adjustRightInd w:val="0"/>
              <w:spacing w:after="0" w:line="240" w:lineRule="auto"/>
              <w:ind w:left="701" w:hanging="283"/>
              <w:jc w:val="both"/>
              <w:rPr>
                <w:rFonts w:ascii="Arial" w:hAnsi="Arial" w:cs="Arial"/>
                <w:color w:val="000000" w:themeColor="text1"/>
                <w:lang w:val="it-IT"/>
              </w:rPr>
            </w:pPr>
            <w:r w:rsidRPr="004D0E69">
              <w:rPr>
                <w:rFonts w:ascii="Arial" w:hAnsi="Arial" w:cs="Arial"/>
                <w:color w:val="000000" w:themeColor="text1"/>
                <w:lang w:val="it-IT"/>
              </w:rPr>
              <w:t>attività artistica nel campo della letteratura, della musica, del teatro, della cinematografia, della scrittura, della scultura, della fotografia e della pittura che costituisca esercizio di diritto d’autore;</w:t>
            </w:r>
          </w:p>
        </w:tc>
      </w:tr>
      <w:tr w:rsidR="00794017" w:rsidRPr="004D0E69" w14:paraId="343CF8F4" w14:textId="77777777" w:rsidTr="00A529F7">
        <w:tc>
          <w:tcPr>
            <w:tcW w:w="4820" w:type="dxa"/>
          </w:tcPr>
          <w:p w14:paraId="6F6A37DB" w14:textId="77777777" w:rsidR="00794017" w:rsidRPr="004D0E69" w:rsidRDefault="00794017" w:rsidP="007E1204">
            <w:pPr>
              <w:pStyle w:val="Listenabsatz"/>
              <w:numPr>
                <w:ilvl w:val="0"/>
                <w:numId w:val="451"/>
              </w:numPr>
              <w:tabs>
                <w:tab w:val="left" w:pos="426"/>
                <w:tab w:val="left" w:pos="851"/>
                <w:tab w:val="left" w:pos="6418"/>
              </w:tabs>
              <w:spacing w:after="0" w:line="240" w:lineRule="auto"/>
              <w:ind w:left="731" w:hanging="425"/>
              <w:jc w:val="both"/>
              <w:rPr>
                <w:rFonts w:ascii="Arial" w:hAnsi="Arial" w:cs="Arial"/>
              </w:rPr>
            </w:pPr>
            <w:r w:rsidRPr="004D0E69">
              <w:rPr>
                <w:rFonts w:ascii="Arial" w:hAnsi="Arial" w:cs="Arial"/>
              </w:rPr>
              <w:t>Sportaktivitäten;</w:t>
            </w:r>
          </w:p>
        </w:tc>
        <w:tc>
          <w:tcPr>
            <w:tcW w:w="4783" w:type="dxa"/>
          </w:tcPr>
          <w:p w14:paraId="58EDC21F" w14:textId="77777777" w:rsidR="00794017" w:rsidRPr="004D0E69" w:rsidRDefault="00794017" w:rsidP="007E1204">
            <w:pPr>
              <w:pStyle w:val="Listenabsatz"/>
              <w:numPr>
                <w:ilvl w:val="0"/>
                <w:numId w:val="456"/>
              </w:numPr>
              <w:autoSpaceDE w:val="0"/>
              <w:autoSpaceDN w:val="0"/>
              <w:adjustRightInd w:val="0"/>
              <w:spacing w:after="0" w:line="240" w:lineRule="auto"/>
              <w:ind w:left="701" w:hanging="283"/>
              <w:jc w:val="both"/>
              <w:rPr>
                <w:rFonts w:ascii="Arial" w:hAnsi="Arial" w:cs="Arial"/>
                <w:color w:val="000000"/>
                <w:lang w:val="it-IT"/>
              </w:rPr>
            </w:pPr>
            <w:r w:rsidRPr="004D0E69">
              <w:rPr>
                <w:rFonts w:ascii="Arial" w:hAnsi="Arial" w:cs="Arial"/>
                <w:color w:val="000000"/>
                <w:lang w:val="it-IT"/>
              </w:rPr>
              <w:t>attività sportive;</w:t>
            </w:r>
          </w:p>
        </w:tc>
      </w:tr>
      <w:tr w:rsidR="00794017" w:rsidRPr="00F05AC8" w14:paraId="6153742F" w14:textId="77777777" w:rsidTr="00A529F7">
        <w:tc>
          <w:tcPr>
            <w:tcW w:w="4820" w:type="dxa"/>
          </w:tcPr>
          <w:p w14:paraId="22276C61" w14:textId="77777777" w:rsidR="00794017" w:rsidRPr="004D0E69" w:rsidRDefault="00794017" w:rsidP="007E1204">
            <w:pPr>
              <w:pStyle w:val="Listenabsatz"/>
              <w:numPr>
                <w:ilvl w:val="0"/>
                <w:numId w:val="442"/>
              </w:numPr>
              <w:tabs>
                <w:tab w:val="left" w:pos="426"/>
                <w:tab w:val="left" w:pos="851"/>
                <w:tab w:val="left" w:pos="6418"/>
              </w:tabs>
              <w:spacing w:after="0" w:line="240" w:lineRule="auto"/>
              <w:jc w:val="both"/>
              <w:rPr>
                <w:rFonts w:ascii="Arial" w:hAnsi="Arial" w:cs="Arial"/>
              </w:rPr>
            </w:pPr>
            <w:r w:rsidRPr="004D0E69">
              <w:rPr>
                <w:rFonts w:ascii="Arial" w:hAnsi="Arial" w:cs="Arial"/>
              </w:rPr>
              <w:t>Beauftragung von Amts wegen als technischer Berater bei Gerichtsbehörden;</w:t>
            </w:r>
          </w:p>
        </w:tc>
        <w:tc>
          <w:tcPr>
            <w:tcW w:w="4783" w:type="dxa"/>
          </w:tcPr>
          <w:p w14:paraId="5D758081" w14:textId="77777777" w:rsidR="00794017" w:rsidRPr="004D0E69" w:rsidRDefault="00794017" w:rsidP="007E1204">
            <w:pPr>
              <w:pStyle w:val="Listenabsatz"/>
              <w:numPr>
                <w:ilvl w:val="0"/>
                <w:numId w:val="457"/>
              </w:numPr>
              <w:autoSpaceDE w:val="0"/>
              <w:autoSpaceDN w:val="0"/>
              <w:adjustRightInd w:val="0"/>
              <w:spacing w:after="0" w:line="240" w:lineRule="auto"/>
              <w:ind w:hanging="280"/>
              <w:jc w:val="both"/>
              <w:rPr>
                <w:rFonts w:ascii="Arial" w:hAnsi="Arial" w:cs="Arial"/>
                <w:color w:val="000000"/>
                <w:lang w:val="it-IT"/>
              </w:rPr>
            </w:pPr>
            <w:r w:rsidRPr="004D0E69">
              <w:rPr>
                <w:rFonts w:ascii="Arial" w:hAnsi="Arial" w:cs="Arial"/>
                <w:color w:val="000000"/>
                <w:lang w:val="it-IT"/>
              </w:rPr>
              <w:t>incarico di consulente tecnico d’ufficio da parte degli organi giudiziari;</w:t>
            </w:r>
          </w:p>
          <w:p w14:paraId="7FCFC8B3"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4D2DE275" w14:textId="77777777" w:rsidTr="00A529F7">
        <w:tc>
          <w:tcPr>
            <w:tcW w:w="4820" w:type="dxa"/>
          </w:tcPr>
          <w:p w14:paraId="599D2456" w14:textId="77777777" w:rsidR="00794017" w:rsidRPr="004D0E69" w:rsidRDefault="00794017" w:rsidP="007E1204">
            <w:pPr>
              <w:pStyle w:val="Listenabsatz"/>
              <w:numPr>
                <w:ilvl w:val="0"/>
                <w:numId w:val="457"/>
              </w:numPr>
              <w:tabs>
                <w:tab w:val="left" w:pos="426"/>
                <w:tab w:val="left" w:pos="2254"/>
                <w:tab w:val="left" w:pos="6418"/>
              </w:tabs>
              <w:spacing w:after="0" w:line="240" w:lineRule="auto"/>
              <w:jc w:val="both"/>
              <w:rPr>
                <w:rFonts w:ascii="Arial" w:hAnsi="Arial" w:cs="Arial"/>
              </w:rPr>
            </w:pPr>
            <w:r w:rsidRPr="004D0E69">
              <w:rPr>
                <w:rFonts w:ascii="Arial" w:hAnsi="Arial" w:cs="Arial"/>
                <w:color w:val="000000"/>
              </w:rPr>
              <w:t>die Ausübung der landwirtschaftlichen Tätigkeit.</w:t>
            </w:r>
          </w:p>
        </w:tc>
        <w:tc>
          <w:tcPr>
            <w:tcW w:w="4783" w:type="dxa"/>
          </w:tcPr>
          <w:p w14:paraId="7C87DB58" w14:textId="77777777" w:rsidR="00794017" w:rsidRPr="004D0E69" w:rsidRDefault="00794017" w:rsidP="007E1204">
            <w:pPr>
              <w:pStyle w:val="Listenabsatz"/>
              <w:numPr>
                <w:ilvl w:val="0"/>
                <w:numId w:val="458"/>
              </w:numPr>
              <w:autoSpaceDE w:val="0"/>
              <w:autoSpaceDN w:val="0"/>
              <w:adjustRightInd w:val="0"/>
              <w:spacing w:after="0" w:line="240" w:lineRule="auto"/>
              <w:ind w:hanging="302"/>
              <w:jc w:val="both"/>
              <w:rPr>
                <w:rFonts w:ascii="Arial" w:hAnsi="Arial" w:cs="Arial"/>
                <w:color w:val="000000"/>
                <w:lang w:val="it-IT"/>
              </w:rPr>
            </w:pPr>
            <w:r w:rsidRPr="004D0E69">
              <w:rPr>
                <w:rFonts w:ascii="Arial" w:hAnsi="Arial" w:cs="Arial"/>
                <w:lang w:val="it-IT"/>
              </w:rPr>
              <w:t>lo svolgimento di attività agricola.</w:t>
            </w:r>
          </w:p>
          <w:p w14:paraId="02F6B296"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1B628821" w14:textId="77777777" w:rsidTr="00A529F7">
        <w:tc>
          <w:tcPr>
            <w:tcW w:w="4820" w:type="dxa"/>
          </w:tcPr>
          <w:p w14:paraId="745584A9" w14:textId="77777777" w:rsidR="00794017" w:rsidRPr="004D0E69" w:rsidRDefault="00794017" w:rsidP="00794017">
            <w:pPr>
              <w:tabs>
                <w:tab w:val="left" w:pos="426"/>
                <w:tab w:val="left" w:pos="2254"/>
                <w:tab w:val="left" w:pos="6418"/>
              </w:tabs>
              <w:spacing w:after="0" w:line="240" w:lineRule="auto"/>
              <w:jc w:val="both"/>
              <w:rPr>
                <w:rFonts w:ascii="Arial" w:hAnsi="Arial" w:cs="Arial"/>
                <w:lang w:val="it-IT"/>
              </w:rPr>
            </w:pPr>
          </w:p>
        </w:tc>
        <w:tc>
          <w:tcPr>
            <w:tcW w:w="4783" w:type="dxa"/>
          </w:tcPr>
          <w:p w14:paraId="0FCF364B" w14:textId="77777777" w:rsidR="00794017" w:rsidRPr="004D0E69" w:rsidRDefault="00794017" w:rsidP="00794017">
            <w:pPr>
              <w:autoSpaceDE w:val="0"/>
              <w:autoSpaceDN w:val="0"/>
              <w:adjustRightInd w:val="0"/>
              <w:spacing w:after="0" w:line="240" w:lineRule="auto"/>
              <w:jc w:val="both"/>
              <w:rPr>
                <w:rFonts w:ascii="Arial" w:hAnsi="Arial" w:cs="Arial"/>
                <w:lang w:val="it-IT"/>
              </w:rPr>
            </w:pPr>
          </w:p>
        </w:tc>
      </w:tr>
      <w:tr w:rsidR="00794017" w:rsidRPr="00F05AC8" w14:paraId="0AD9FB60" w14:textId="77777777" w:rsidTr="00A529F7">
        <w:tc>
          <w:tcPr>
            <w:tcW w:w="4820" w:type="dxa"/>
          </w:tcPr>
          <w:p w14:paraId="2E0D2C43" w14:textId="77777777" w:rsidR="00794017" w:rsidRPr="004D0E69" w:rsidRDefault="00794017" w:rsidP="007E1204">
            <w:pPr>
              <w:pStyle w:val="Listenabsatz"/>
              <w:numPr>
                <w:ilvl w:val="0"/>
                <w:numId w:val="237"/>
              </w:numPr>
              <w:tabs>
                <w:tab w:val="left" w:pos="426"/>
                <w:tab w:val="left" w:pos="2254"/>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Der Bedienstete muss Tätigkeiten, die zu einem Interessenskonflikt führen können, stets vermeiden.</w:t>
            </w:r>
          </w:p>
        </w:tc>
        <w:tc>
          <w:tcPr>
            <w:tcW w:w="4783" w:type="dxa"/>
          </w:tcPr>
          <w:p w14:paraId="4A67CAC0" w14:textId="77777777" w:rsidR="00794017" w:rsidRPr="004D0E69" w:rsidRDefault="00794017" w:rsidP="007E1204">
            <w:pPr>
              <w:pStyle w:val="Listenabsatz"/>
              <w:numPr>
                <w:ilvl w:val="0"/>
                <w:numId w:val="129"/>
              </w:numPr>
              <w:tabs>
                <w:tab w:val="left" w:pos="426"/>
                <w:tab w:val="left" w:pos="2254"/>
                <w:tab w:val="left" w:pos="6418"/>
              </w:tabs>
              <w:spacing w:after="0" w:line="240" w:lineRule="auto"/>
              <w:ind w:left="426"/>
              <w:jc w:val="both"/>
              <w:rPr>
                <w:rFonts w:ascii="Arial" w:hAnsi="Arial" w:cs="Arial"/>
                <w:color w:val="000000" w:themeColor="text1"/>
                <w:lang w:val="it-IT"/>
              </w:rPr>
            </w:pPr>
            <w:r w:rsidRPr="004D0E69">
              <w:rPr>
                <w:rFonts w:ascii="Arial" w:hAnsi="Arial" w:cs="Arial"/>
                <w:color w:val="000000" w:themeColor="text1"/>
                <w:lang w:val="it-IT"/>
              </w:rPr>
              <w:t>Il dipendente deve sempre astenersi dallo svolgimento di attività che possano dar luogo a conflitto d’interessi.</w:t>
            </w:r>
          </w:p>
        </w:tc>
      </w:tr>
      <w:tr w:rsidR="00794017" w:rsidRPr="00F05AC8" w14:paraId="2F643AB9" w14:textId="77777777" w:rsidTr="00A529F7">
        <w:tc>
          <w:tcPr>
            <w:tcW w:w="4820" w:type="dxa"/>
          </w:tcPr>
          <w:p w14:paraId="678D3A42"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3000F282"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1C20932D" w14:textId="77777777" w:rsidTr="00A529F7">
        <w:tc>
          <w:tcPr>
            <w:tcW w:w="4820" w:type="dxa"/>
          </w:tcPr>
          <w:p w14:paraId="332D885A"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65</w:t>
            </w:r>
          </w:p>
        </w:tc>
        <w:tc>
          <w:tcPr>
            <w:tcW w:w="4783" w:type="dxa"/>
          </w:tcPr>
          <w:p w14:paraId="74D4A08F"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Art. 65</w:t>
            </w:r>
          </w:p>
        </w:tc>
      </w:tr>
      <w:tr w:rsidR="00794017" w:rsidRPr="00F05AC8" w14:paraId="732B0BAA" w14:textId="77777777" w:rsidTr="00A529F7">
        <w:tc>
          <w:tcPr>
            <w:tcW w:w="4820" w:type="dxa"/>
          </w:tcPr>
          <w:p w14:paraId="28BAD754" w14:textId="77777777" w:rsidR="00794017" w:rsidRPr="004D0E69" w:rsidRDefault="00794017" w:rsidP="00794017">
            <w:pPr>
              <w:tabs>
                <w:tab w:val="left" w:pos="709"/>
                <w:tab w:val="left" w:pos="2254"/>
                <w:tab w:val="left" w:pos="6418"/>
              </w:tabs>
              <w:spacing w:after="0" w:line="240" w:lineRule="auto"/>
              <w:jc w:val="center"/>
              <w:rPr>
                <w:rFonts w:ascii="Arial" w:hAnsi="Arial" w:cs="Arial"/>
                <w:b/>
                <w:color w:val="000000" w:themeColor="text1"/>
              </w:rPr>
            </w:pPr>
            <w:r w:rsidRPr="004D0E69">
              <w:rPr>
                <w:rFonts w:ascii="Arial" w:hAnsi="Arial" w:cs="Arial"/>
                <w:b/>
                <w:color w:val="000000" w:themeColor="text1"/>
              </w:rPr>
              <w:t>Tätigkeiten, die die Merkmale der Gewohnheitsmäßigkeit und berufliche Professionalität aufweisen</w:t>
            </w:r>
          </w:p>
          <w:p w14:paraId="22E36AEA" w14:textId="77777777" w:rsidR="00794017" w:rsidRPr="004D0E69" w:rsidRDefault="00794017" w:rsidP="00794017">
            <w:pPr>
              <w:tabs>
                <w:tab w:val="left" w:pos="709"/>
                <w:tab w:val="left" w:pos="2254"/>
                <w:tab w:val="left" w:pos="6418"/>
              </w:tabs>
              <w:spacing w:after="0" w:line="240" w:lineRule="auto"/>
              <w:jc w:val="center"/>
              <w:rPr>
                <w:rFonts w:ascii="Arial" w:hAnsi="Arial" w:cs="Arial"/>
                <w:b/>
                <w:color w:val="000000" w:themeColor="text1"/>
              </w:rPr>
            </w:pPr>
          </w:p>
        </w:tc>
        <w:tc>
          <w:tcPr>
            <w:tcW w:w="4783" w:type="dxa"/>
          </w:tcPr>
          <w:p w14:paraId="09894BBB" w14:textId="77777777" w:rsidR="00794017" w:rsidRPr="004D0E69" w:rsidRDefault="00794017" w:rsidP="0079401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Attività caratterizzate da abitualità e professionalità</w:t>
            </w:r>
          </w:p>
        </w:tc>
      </w:tr>
      <w:tr w:rsidR="00794017" w:rsidRPr="00F05AC8" w14:paraId="3CE4855F" w14:textId="77777777" w:rsidTr="00A529F7">
        <w:tc>
          <w:tcPr>
            <w:tcW w:w="4820" w:type="dxa"/>
          </w:tcPr>
          <w:p w14:paraId="556B6494" w14:textId="77777777" w:rsidR="00794017" w:rsidRPr="004D0E69" w:rsidRDefault="00794017" w:rsidP="007E1204">
            <w:pPr>
              <w:pStyle w:val="Listenabsatz"/>
              <w:numPr>
                <w:ilvl w:val="0"/>
                <w:numId w:val="241"/>
              </w:numPr>
              <w:tabs>
                <w:tab w:val="left" w:pos="709"/>
                <w:tab w:val="left" w:pos="2254"/>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 xml:space="preserve">Den Bediensteten mit Arbeitszeit von über 50% sind extra-institutionelle Tätigkeiten, die die Merkmale der Gewohnheitsmäßigkeit und der </w:t>
            </w:r>
            <w:r w:rsidRPr="004D0E69">
              <w:rPr>
                <w:rFonts w:ascii="Arial" w:hAnsi="Arial" w:cs="Arial"/>
                <w:color w:val="000000" w:themeColor="text1"/>
              </w:rPr>
              <w:lastRenderedPageBreak/>
              <w:t>beruflichen Professionalität im Sinne des Art. 60 des D.P.R. 3/1957 aufweisen, verboten außer bei Anwendung folgender Artikel.</w:t>
            </w:r>
          </w:p>
          <w:p w14:paraId="13FE6A4B" w14:textId="77777777" w:rsidR="00794017" w:rsidRPr="004D0E69" w:rsidRDefault="00794017" w:rsidP="00794017">
            <w:pPr>
              <w:tabs>
                <w:tab w:val="left" w:pos="709"/>
                <w:tab w:val="left" w:pos="2254"/>
                <w:tab w:val="left" w:pos="6418"/>
              </w:tabs>
              <w:spacing w:after="0" w:line="240" w:lineRule="auto"/>
              <w:jc w:val="both"/>
              <w:rPr>
                <w:rFonts w:ascii="Arial" w:hAnsi="Arial" w:cs="Arial"/>
                <w:color w:val="000000" w:themeColor="text1"/>
              </w:rPr>
            </w:pPr>
          </w:p>
        </w:tc>
        <w:tc>
          <w:tcPr>
            <w:tcW w:w="4783" w:type="dxa"/>
          </w:tcPr>
          <w:p w14:paraId="224081A2" w14:textId="77777777" w:rsidR="00794017" w:rsidRPr="004D0E69" w:rsidRDefault="00794017" w:rsidP="007E1204">
            <w:pPr>
              <w:pStyle w:val="Listenabsatz"/>
              <w:numPr>
                <w:ilvl w:val="0"/>
                <w:numId w:val="24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Sono vietate ai dipendenti con prestazione lavorativa superiore al 50% le attività extra-istituzionali che presentino i caratteri dell’abitualità e </w:t>
            </w:r>
            <w:r w:rsidRPr="004D0E69">
              <w:rPr>
                <w:rFonts w:ascii="Arial" w:hAnsi="Arial" w:cs="Arial"/>
                <w:color w:val="000000" w:themeColor="text1"/>
                <w:lang w:val="it-IT"/>
              </w:rPr>
              <w:lastRenderedPageBreak/>
              <w:t>professionalità ai sensi dell’art. 60 D.P.R. 3/1957, fatto salvo quanto previsto dagli articoli seguenti.</w:t>
            </w:r>
          </w:p>
          <w:p w14:paraId="1FB9FB25"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218208A8" w14:textId="77777777" w:rsidTr="00A529F7">
        <w:tc>
          <w:tcPr>
            <w:tcW w:w="4820" w:type="dxa"/>
          </w:tcPr>
          <w:p w14:paraId="25DD5991" w14:textId="77777777" w:rsidR="00794017" w:rsidRPr="004D0E69" w:rsidRDefault="00794017" w:rsidP="007E1204">
            <w:pPr>
              <w:pStyle w:val="Listenabsatz"/>
              <w:numPr>
                <w:ilvl w:val="0"/>
                <w:numId w:val="242"/>
              </w:numPr>
              <w:tabs>
                <w:tab w:val="left" w:pos="709"/>
                <w:tab w:val="left" w:pos="2254"/>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lastRenderedPageBreak/>
              <w:t>Insbesondere ist es den Bediensteten untersagt:</w:t>
            </w:r>
          </w:p>
        </w:tc>
        <w:tc>
          <w:tcPr>
            <w:tcW w:w="4783" w:type="dxa"/>
          </w:tcPr>
          <w:p w14:paraId="37C1D12A" w14:textId="77777777" w:rsidR="00794017" w:rsidRPr="004D0E69" w:rsidRDefault="00794017" w:rsidP="007E1204">
            <w:pPr>
              <w:pStyle w:val="Listenabsatz"/>
              <w:numPr>
                <w:ilvl w:val="0"/>
                <w:numId w:val="24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In particolare, ai dipendenti non è consentito:</w:t>
            </w:r>
          </w:p>
        </w:tc>
      </w:tr>
      <w:tr w:rsidR="00794017" w:rsidRPr="00F05AC8" w14:paraId="3543239E" w14:textId="77777777" w:rsidTr="00A529F7">
        <w:tc>
          <w:tcPr>
            <w:tcW w:w="4820" w:type="dxa"/>
          </w:tcPr>
          <w:p w14:paraId="1492EB0D" w14:textId="77777777" w:rsidR="00794017" w:rsidRPr="004D0E69" w:rsidRDefault="00794017" w:rsidP="007E1204">
            <w:pPr>
              <w:pStyle w:val="Listenabsatz"/>
              <w:numPr>
                <w:ilvl w:val="0"/>
                <w:numId w:val="244"/>
              </w:numPr>
              <w:spacing w:after="0" w:line="240" w:lineRule="auto"/>
              <w:jc w:val="both"/>
              <w:rPr>
                <w:rFonts w:ascii="Arial" w:hAnsi="Arial" w:cs="Arial"/>
                <w:color w:val="000000" w:themeColor="text1"/>
              </w:rPr>
            </w:pPr>
            <w:r w:rsidRPr="004D0E69">
              <w:rPr>
                <w:rFonts w:ascii="Arial" w:hAnsi="Arial" w:cs="Arial"/>
                <w:color w:val="000000" w:themeColor="text1"/>
              </w:rPr>
              <w:t>ein abhängiges Arbeitsverhältnis bei einem privaten oder einem öffentlichen Arbeitgeber einzugehen;</w:t>
            </w:r>
          </w:p>
        </w:tc>
        <w:tc>
          <w:tcPr>
            <w:tcW w:w="4783" w:type="dxa"/>
          </w:tcPr>
          <w:p w14:paraId="63501947" w14:textId="77777777" w:rsidR="00794017" w:rsidRPr="004D0E69" w:rsidRDefault="00794017" w:rsidP="007E1204">
            <w:pPr>
              <w:pStyle w:val="Listenabsatz"/>
              <w:numPr>
                <w:ilvl w:val="0"/>
                <w:numId w:val="245"/>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instaurare rapporti di lavoro alle dipendenze di privati o di enti pubblici;</w:t>
            </w:r>
          </w:p>
          <w:p w14:paraId="12E6A48B"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1418037F" w14:textId="77777777" w:rsidTr="00A529F7">
        <w:tc>
          <w:tcPr>
            <w:tcW w:w="4820" w:type="dxa"/>
          </w:tcPr>
          <w:p w14:paraId="6BBA23EF" w14:textId="77777777" w:rsidR="00794017" w:rsidRPr="004D0E69" w:rsidRDefault="00794017" w:rsidP="007E1204">
            <w:pPr>
              <w:pStyle w:val="Listenabsatz"/>
              <w:numPr>
                <w:ilvl w:val="0"/>
                <w:numId w:val="245"/>
              </w:numPr>
              <w:spacing w:after="0" w:line="240" w:lineRule="auto"/>
              <w:jc w:val="both"/>
              <w:rPr>
                <w:rFonts w:ascii="Arial" w:hAnsi="Arial" w:cs="Arial"/>
                <w:color w:val="000000" w:themeColor="text1"/>
              </w:rPr>
            </w:pPr>
            <w:r w:rsidRPr="004D0E69">
              <w:rPr>
                <w:rFonts w:ascii="Arial" w:hAnsi="Arial" w:cs="Arial"/>
                <w:color w:val="000000" w:themeColor="text1"/>
              </w:rPr>
              <w:t>Ämter in Gesellschaften mit Gewinnabsichten zu übernehmen, mit Ausnahme der von der Verwaltung vorgenommenen Ernennungen;</w:t>
            </w:r>
          </w:p>
        </w:tc>
        <w:tc>
          <w:tcPr>
            <w:tcW w:w="4783" w:type="dxa"/>
          </w:tcPr>
          <w:p w14:paraId="5F018939" w14:textId="77777777" w:rsidR="00794017" w:rsidRPr="004D0E69" w:rsidRDefault="00794017" w:rsidP="007E1204">
            <w:pPr>
              <w:pStyle w:val="Listenabsatz"/>
              <w:numPr>
                <w:ilvl w:val="0"/>
                <w:numId w:val="24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accettare cariche in società costituite ai fini di lucro, fatte salve le nomine disposte dall'Amministrazione; </w:t>
            </w:r>
          </w:p>
          <w:p w14:paraId="58FA4438"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6AD4464E" w14:textId="77777777" w:rsidTr="00A529F7">
        <w:tc>
          <w:tcPr>
            <w:tcW w:w="4820" w:type="dxa"/>
          </w:tcPr>
          <w:p w14:paraId="784AC8DE" w14:textId="77777777" w:rsidR="00794017" w:rsidRPr="004D0E69" w:rsidRDefault="00794017" w:rsidP="007E1204">
            <w:pPr>
              <w:pStyle w:val="Listenabsatz"/>
              <w:numPr>
                <w:ilvl w:val="0"/>
                <w:numId w:val="246"/>
              </w:numPr>
              <w:spacing w:after="0" w:line="240" w:lineRule="auto"/>
              <w:jc w:val="both"/>
              <w:rPr>
                <w:rFonts w:ascii="Arial" w:hAnsi="Arial" w:cs="Arial"/>
                <w:color w:val="000000" w:themeColor="text1"/>
              </w:rPr>
            </w:pPr>
            <w:r w:rsidRPr="004D0E69">
              <w:rPr>
                <w:rFonts w:ascii="Arial" w:hAnsi="Arial" w:cs="Arial"/>
                <w:color w:val="000000" w:themeColor="text1"/>
              </w:rPr>
              <w:t>den Handel, eine gewerbliche oder eine freiberufliche Tätigkeit auszuüben.</w:t>
            </w:r>
          </w:p>
        </w:tc>
        <w:tc>
          <w:tcPr>
            <w:tcW w:w="4783" w:type="dxa"/>
          </w:tcPr>
          <w:p w14:paraId="6808F384" w14:textId="77777777" w:rsidR="00794017" w:rsidRPr="004D0E69" w:rsidRDefault="00794017" w:rsidP="007E1204">
            <w:pPr>
              <w:pStyle w:val="Listenabsatz"/>
              <w:numPr>
                <w:ilvl w:val="0"/>
                <w:numId w:val="24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esercitare il commercio, l’industria o la libera professione.</w:t>
            </w:r>
          </w:p>
          <w:p w14:paraId="3A730D5C"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3D4B7572" w14:textId="77777777" w:rsidTr="00A529F7">
        <w:tc>
          <w:tcPr>
            <w:tcW w:w="4820" w:type="dxa"/>
          </w:tcPr>
          <w:p w14:paraId="6C9A0DE7"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6D144296"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11C91F00" w14:textId="77777777" w:rsidTr="00A529F7">
        <w:tc>
          <w:tcPr>
            <w:tcW w:w="4820" w:type="dxa"/>
          </w:tcPr>
          <w:p w14:paraId="12E5611F"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66</w:t>
            </w:r>
          </w:p>
        </w:tc>
        <w:tc>
          <w:tcPr>
            <w:tcW w:w="4783" w:type="dxa"/>
          </w:tcPr>
          <w:p w14:paraId="04CB996A"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Art. 66</w:t>
            </w:r>
          </w:p>
        </w:tc>
      </w:tr>
      <w:tr w:rsidR="00794017" w:rsidRPr="004D0E69" w14:paraId="06B1D228" w14:textId="77777777" w:rsidTr="00A529F7">
        <w:tc>
          <w:tcPr>
            <w:tcW w:w="4820" w:type="dxa"/>
          </w:tcPr>
          <w:p w14:paraId="6BB6EBE9"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Erlaubte Tätigkeiten mit Ermächtigung</w:t>
            </w:r>
          </w:p>
        </w:tc>
        <w:tc>
          <w:tcPr>
            <w:tcW w:w="4783" w:type="dxa"/>
          </w:tcPr>
          <w:p w14:paraId="63852A3A" w14:textId="77777777" w:rsidR="00794017" w:rsidRPr="004D0E69" w:rsidRDefault="00794017" w:rsidP="00794017">
            <w:pPr>
              <w:autoSpaceDE w:val="0"/>
              <w:autoSpaceDN w:val="0"/>
              <w:adjustRightInd w:val="0"/>
              <w:spacing w:after="0" w:line="240" w:lineRule="auto"/>
              <w:rPr>
                <w:rFonts w:ascii="Arial" w:hAnsi="Arial" w:cs="Arial"/>
                <w:b/>
                <w:color w:val="000000" w:themeColor="text1"/>
              </w:rPr>
            </w:pPr>
            <w:r w:rsidRPr="004D0E69">
              <w:rPr>
                <w:rFonts w:ascii="Arial" w:hAnsi="Arial" w:cs="Arial"/>
                <w:b/>
                <w:bCs/>
                <w:color w:val="000000" w:themeColor="text1"/>
              </w:rPr>
              <w:t>Attività consentite previa autorizzazione</w:t>
            </w:r>
          </w:p>
        </w:tc>
      </w:tr>
      <w:tr w:rsidR="00794017" w:rsidRPr="004D0E69" w14:paraId="16A5326C" w14:textId="77777777" w:rsidTr="00A529F7">
        <w:tc>
          <w:tcPr>
            <w:tcW w:w="4820" w:type="dxa"/>
          </w:tcPr>
          <w:p w14:paraId="6ED80F43"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71CE6929" w14:textId="77777777" w:rsidR="00794017" w:rsidRPr="004D0E69" w:rsidRDefault="00794017" w:rsidP="00794017">
            <w:pPr>
              <w:spacing w:after="0" w:line="240" w:lineRule="auto"/>
              <w:jc w:val="both"/>
              <w:rPr>
                <w:rFonts w:ascii="Arial" w:hAnsi="Arial" w:cs="Arial"/>
                <w:color w:val="000000"/>
              </w:rPr>
            </w:pPr>
          </w:p>
        </w:tc>
      </w:tr>
      <w:tr w:rsidR="00794017" w:rsidRPr="00F05AC8" w14:paraId="03F99FE9" w14:textId="77777777" w:rsidTr="00A529F7">
        <w:tc>
          <w:tcPr>
            <w:tcW w:w="4820" w:type="dxa"/>
          </w:tcPr>
          <w:p w14:paraId="5A8C1BB2" w14:textId="77777777" w:rsidR="00794017" w:rsidRPr="004D0E69" w:rsidRDefault="00794017" w:rsidP="007E1204">
            <w:pPr>
              <w:pStyle w:val="Listenabsatz"/>
              <w:numPr>
                <w:ilvl w:val="0"/>
                <w:numId w:val="248"/>
              </w:numPr>
              <w:spacing w:after="0" w:line="240" w:lineRule="auto"/>
              <w:jc w:val="both"/>
              <w:rPr>
                <w:rFonts w:ascii="Arial" w:hAnsi="Arial" w:cs="Arial"/>
                <w:color w:val="000000" w:themeColor="text1"/>
              </w:rPr>
            </w:pPr>
            <w:r w:rsidRPr="004D0E69">
              <w:rPr>
                <w:rFonts w:ascii="Arial" w:hAnsi="Arial" w:cs="Arial"/>
                <w:color w:val="000000" w:themeColor="text1"/>
              </w:rPr>
              <w:t>Der Bedienstete kann außerhalb der Arbeitszeit und unter Ausschluss der Nutzung von Räumlichkeiten und Mitteln der Körperschaft zur Ausübung gelegentlicher lukrativen Tätigkeiten ermächtigt werden, sofern genannte Tätigkeiten nicht die Merkmale der Gewohnheitsmäßigkeit und berufliche Professionalität aufweisen.</w:t>
            </w:r>
            <w:r w:rsidRPr="004D0E69">
              <w:rPr>
                <w:rFonts w:ascii="Arial" w:hAnsi="Arial" w:cs="Arial"/>
                <w:color w:val="000000" w:themeColor="text1"/>
              </w:rPr>
              <w:br/>
            </w:r>
          </w:p>
        </w:tc>
        <w:tc>
          <w:tcPr>
            <w:tcW w:w="4783" w:type="dxa"/>
          </w:tcPr>
          <w:p w14:paraId="4C0F59EC" w14:textId="77777777" w:rsidR="00794017" w:rsidRPr="004D0E69" w:rsidRDefault="00794017" w:rsidP="007E1204">
            <w:pPr>
              <w:pStyle w:val="Listenabsatz"/>
              <w:numPr>
                <w:ilvl w:val="0"/>
                <w:numId w:val="15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dipendente può essere autorizzato a svolgere saltuariamente al di fuori dell’orario di lavoro ed escluso l’utilizzo delle strutture e dei mezzi dell’ente, attività lucrative, in qualunque modo remunerate, qualora non presentino le caratteristiche dell’abitualità e professionalità.</w:t>
            </w:r>
          </w:p>
        </w:tc>
      </w:tr>
      <w:tr w:rsidR="00794017" w:rsidRPr="00F05AC8" w14:paraId="73F1A6C8" w14:textId="77777777" w:rsidTr="00A529F7">
        <w:tc>
          <w:tcPr>
            <w:tcW w:w="4820" w:type="dxa"/>
          </w:tcPr>
          <w:p w14:paraId="1A7853B6" w14:textId="43EACBDD" w:rsidR="00794017" w:rsidRPr="004D0E69" w:rsidRDefault="00794017" w:rsidP="00F571B9">
            <w:pPr>
              <w:pStyle w:val="Listenabsatz"/>
              <w:numPr>
                <w:ilvl w:val="0"/>
                <w:numId w:val="248"/>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D</w:t>
            </w:r>
            <w:r w:rsidR="00F571B9">
              <w:rPr>
                <w:rFonts w:ascii="Arial" w:hAnsi="Arial" w:cs="Arial"/>
                <w:color w:val="000000"/>
              </w:rPr>
              <w:t>as</w:t>
            </w:r>
            <w:r w:rsidRPr="004D0E69">
              <w:rPr>
                <w:rFonts w:ascii="Arial" w:hAnsi="Arial" w:cs="Arial"/>
                <w:color w:val="000000"/>
              </w:rPr>
              <w:t xml:space="preserve"> </w:t>
            </w:r>
            <w:r w:rsidR="00075A14">
              <w:rPr>
                <w:rFonts w:ascii="Arial" w:hAnsi="Arial" w:cs="Arial"/>
                <w:color w:val="000000"/>
              </w:rPr>
              <w:t>K</w:t>
            </w:r>
            <w:r w:rsidR="00F571B9">
              <w:rPr>
                <w:rFonts w:ascii="Arial" w:hAnsi="Arial" w:cs="Arial"/>
                <w:color w:val="000000"/>
              </w:rPr>
              <w:t>onsortium</w:t>
            </w:r>
            <w:r w:rsidRPr="004D0E69">
              <w:rPr>
                <w:rFonts w:ascii="Arial" w:hAnsi="Arial" w:cs="Arial"/>
                <w:color w:val="000000"/>
              </w:rPr>
              <w:t xml:space="preserve"> kann deshalb folgende Tätigkeiten genehmigen:</w:t>
            </w:r>
          </w:p>
        </w:tc>
        <w:tc>
          <w:tcPr>
            <w:tcW w:w="4783" w:type="dxa"/>
          </w:tcPr>
          <w:p w14:paraId="15302B16" w14:textId="78BC09A2" w:rsidR="00794017" w:rsidRPr="004D0E69" w:rsidRDefault="00F571B9" w:rsidP="007E1204">
            <w:pPr>
              <w:pStyle w:val="Listenabsatz"/>
              <w:numPr>
                <w:ilvl w:val="0"/>
                <w:numId w:val="420"/>
              </w:numPr>
              <w:spacing w:after="0" w:line="240" w:lineRule="auto"/>
              <w:jc w:val="both"/>
              <w:rPr>
                <w:rFonts w:ascii="Arial" w:hAnsi="Arial" w:cs="Arial"/>
                <w:color w:val="000000"/>
                <w:lang w:val="it-IT"/>
              </w:rPr>
            </w:pPr>
            <w:r>
              <w:rPr>
                <w:rFonts w:ascii="Arial" w:hAnsi="Arial" w:cs="Arial"/>
                <w:color w:val="000000"/>
                <w:lang w:val="it-IT"/>
              </w:rPr>
              <w:t>Il Consorzio</w:t>
            </w:r>
            <w:r w:rsidR="00794017" w:rsidRPr="004D0E69">
              <w:rPr>
                <w:rFonts w:ascii="Arial" w:hAnsi="Arial" w:cs="Arial"/>
                <w:color w:val="000000"/>
                <w:lang w:val="it-IT"/>
              </w:rPr>
              <w:t xml:space="preserve"> può pertanto autorizzare le seguenti attività:</w:t>
            </w:r>
          </w:p>
        </w:tc>
      </w:tr>
      <w:tr w:rsidR="00794017" w:rsidRPr="004D0E69" w14:paraId="185CC285" w14:textId="77777777" w:rsidTr="00A529F7">
        <w:tc>
          <w:tcPr>
            <w:tcW w:w="4820" w:type="dxa"/>
          </w:tcPr>
          <w:p w14:paraId="189844EA" w14:textId="77777777" w:rsidR="00794017" w:rsidRPr="004D0E69" w:rsidRDefault="00794017" w:rsidP="007E1204">
            <w:pPr>
              <w:pStyle w:val="Listenabsatz"/>
              <w:numPr>
                <w:ilvl w:val="0"/>
                <w:numId w:val="249"/>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von privaten Rechtssubjekten erteilte Aufträge;</w:t>
            </w:r>
          </w:p>
        </w:tc>
        <w:tc>
          <w:tcPr>
            <w:tcW w:w="4783" w:type="dxa"/>
          </w:tcPr>
          <w:p w14:paraId="24987B08" w14:textId="77777777" w:rsidR="00794017" w:rsidRPr="004D0E69" w:rsidRDefault="00794017" w:rsidP="007E1204">
            <w:pPr>
              <w:pStyle w:val="Listenabsatz"/>
              <w:numPr>
                <w:ilvl w:val="0"/>
                <w:numId w:val="250"/>
              </w:numPr>
              <w:spacing w:after="0" w:line="240" w:lineRule="auto"/>
              <w:jc w:val="both"/>
              <w:rPr>
                <w:rFonts w:ascii="Arial" w:hAnsi="Arial" w:cs="Arial"/>
                <w:color w:val="000000"/>
                <w:lang w:val="it-IT"/>
              </w:rPr>
            </w:pPr>
            <w:r w:rsidRPr="004D0E69">
              <w:rPr>
                <w:rFonts w:ascii="Arial" w:hAnsi="Arial" w:cs="Arial"/>
                <w:color w:val="000000"/>
                <w:lang w:val="it-IT"/>
              </w:rPr>
              <w:t>incarichi conferiti da privati;</w:t>
            </w:r>
          </w:p>
          <w:p w14:paraId="08B4BA53" w14:textId="77777777" w:rsidR="00794017" w:rsidRPr="004D0E69" w:rsidRDefault="00794017" w:rsidP="00794017">
            <w:pPr>
              <w:spacing w:after="0" w:line="240" w:lineRule="auto"/>
              <w:jc w:val="both"/>
              <w:rPr>
                <w:rFonts w:ascii="Arial" w:hAnsi="Arial" w:cs="Arial"/>
                <w:color w:val="000000"/>
              </w:rPr>
            </w:pPr>
          </w:p>
        </w:tc>
      </w:tr>
      <w:tr w:rsidR="00794017" w:rsidRPr="00F05AC8" w14:paraId="34DB729F" w14:textId="77777777" w:rsidTr="00A529F7">
        <w:tc>
          <w:tcPr>
            <w:tcW w:w="4820" w:type="dxa"/>
          </w:tcPr>
          <w:p w14:paraId="399F1CEB" w14:textId="77777777" w:rsidR="00794017" w:rsidRPr="004D0E69" w:rsidRDefault="00794017" w:rsidP="007E1204">
            <w:pPr>
              <w:pStyle w:val="Listenabsatz"/>
              <w:numPr>
                <w:ilvl w:val="0"/>
                <w:numId w:val="250"/>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von anderen öffentlichen Körperschaften erteilte Aufträge an Bedienstete in Vollzeit bzw. mit Arbeitszeit von über 50%;</w:t>
            </w:r>
          </w:p>
        </w:tc>
        <w:tc>
          <w:tcPr>
            <w:tcW w:w="4783" w:type="dxa"/>
          </w:tcPr>
          <w:p w14:paraId="28252A7B" w14:textId="77777777" w:rsidR="00794017" w:rsidRPr="004D0E69" w:rsidRDefault="00794017" w:rsidP="007E1204">
            <w:pPr>
              <w:pStyle w:val="Listenabsatz"/>
              <w:numPr>
                <w:ilvl w:val="0"/>
                <w:numId w:val="251"/>
              </w:numPr>
              <w:spacing w:after="0" w:line="240" w:lineRule="auto"/>
              <w:jc w:val="both"/>
              <w:rPr>
                <w:rFonts w:ascii="Arial" w:hAnsi="Arial" w:cs="Arial"/>
                <w:color w:val="000000"/>
                <w:lang w:val="it-IT"/>
              </w:rPr>
            </w:pPr>
            <w:r w:rsidRPr="004D0E69">
              <w:rPr>
                <w:rFonts w:ascii="Arial" w:hAnsi="Arial" w:cs="Arial"/>
                <w:color w:val="000000"/>
                <w:lang w:val="it-IT"/>
              </w:rPr>
              <w:t>incarichi conferiti da altri enti pubblici a dipendenti con rapporto di lavoro a tempo pieno o part time superiore al 50%;</w:t>
            </w:r>
          </w:p>
        </w:tc>
      </w:tr>
      <w:tr w:rsidR="00794017" w:rsidRPr="00F05AC8" w14:paraId="3B09AF89" w14:textId="77777777" w:rsidTr="00A529F7">
        <w:tc>
          <w:tcPr>
            <w:tcW w:w="4820" w:type="dxa"/>
          </w:tcPr>
          <w:p w14:paraId="61C9119B" w14:textId="77777777" w:rsidR="00794017" w:rsidRPr="004D0E69" w:rsidRDefault="00794017" w:rsidP="007E1204">
            <w:pPr>
              <w:pStyle w:val="Listenabsatz"/>
              <w:numPr>
                <w:ilvl w:val="0"/>
                <w:numId w:val="251"/>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Übernahme von Ämtern in Gesellschaften, Körperschaften, Institutionen oder Unternehmen mit öffentlicher Beteiligung;</w:t>
            </w:r>
          </w:p>
        </w:tc>
        <w:tc>
          <w:tcPr>
            <w:tcW w:w="4783" w:type="dxa"/>
          </w:tcPr>
          <w:p w14:paraId="79B54AF6" w14:textId="77777777" w:rsidR="00794017" w:rsidRPr="004D0E69" w:rsidRDefault="00794017" w:rsidP="007E1204">
            <w:pPr>
              <w:pStyle w:val="Listenabsatz"/>
              <w:numPr>
                <w:ilvl w:val="0"/>
                <w:numId w:val="252"/>
              </w:numPr>
              <w:spacing w:after="0" w:line="240" w:lineRule="auto"/>
              <w:jc w:val="both"/>
              <w:rPr>
                <w:rFonts w:ascii="Arial" w:hAnsi="Arial" w:cs="Arial"/>
                <w:color w:val="000000"/>
                <w:lang w:val="it-IT"/>
              </w:rPr>
            </w:pPr>
            <w:r w:rsidRPr="004D0E69">
              <w:rPr>
                <w:rFonts w:ascii="Arial" w:hAnsi="Arial" w:cs="Arial"/>
                <w:color w:val="000000"/>
                <w:lang w:val="it-IT"/>
              </w:rPr>
              <w:t>assunzione di cariche in società, enti, istituzioni ed imprese a partecipazione pubblica;</w:t>
            </w:r>
          </w:p>
        </w:tc>
      </w:tr>
      <w:tr w:rsidR="00794017" w:rsidRPr="00F05AC8" w14:paraId="04D967F4" w14:textId="77777777" w:rsidTr="00A529F7">
        <w:tc>
          <w:tcPr>
            <w:tcW w:w="4820" w:type="dxa"/>
          </w:tcPr>
          <w:p w14:paraId="7D9FF175" w14:textId="77777777" w:rsidR="00794017" w:rsidRPr="004D0E69" w:rsidRDefault="00794017" w:rsidP="007E1204">
            <w:pPr>
              <w:pStyle w:val="Listenabsatz"/>
              <w:numPr>
                <w:ilvl w:val="0"/>
                <w:numId w:val="252"/>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von Vereinigungen, Komitees und Körperschaften ohne Gewinnabsicht erteilten Aufträge;</w:t>
            </w:r>
          </w:p>
        </w:tc>
        <w:tc>
          <w:tcPr>
            <w:tcW w:w="4783" w:type="dxa"/>
          </w:tcPr>
          <w:p w14:paraId="7BFF1BC6" w14:textId="77777777" w:rsidR="00794017" w:rsidRPr="004D0E69" w:rsidRDefault="00794017" w:rsidP="007E1204">
            <w:pPr>
              <w:pStyle w:val="Listenabsatz"/>
              <w:numPr>
                <w:ilvl w:val="0"/>
                <w:numId w:val="253"/>
              </w:numPr>
              <w:spacing w:after="0" w:line="240" w:lineRule="auto"/>
              <w:jc w:val="both"/>
              <w:rPr>
                <w:rFonts w:ascii="Arial" w:hAnsi="Arial" w:cs="Arial"/>
                <w:color w:val="000000"/>
                <w:lang w:val="it-IT"/>
              </w:rPr>
            </w:pPr>
            <w:r w:rsidRPr="004D0E69">
              <w:rPr>
                <w:rFonts w:ascii="Arial" w:hAnsi="Arial" w:cs="Arial"/>
                <w:color w:val="000000"/>
                <w:lang w:val="it-IT"/>
              </w:rPr>
              <w:t>incarichi conferiti da associazioni, comitati ed enti che non perseguono scopo di lucro;</w:t>
            </w:r>
          </w:p>
        </w:tc>
      </w:tr>
      <w:tr w:rsidR="00794017" w:rsidRPr="00F05AC8" w14:paraId="0D9B6940" w14:textId="77777777" w:rsidTr="00A529F7">
        <w:tc>
          <w:tcPr>
            <w:tcW w:w="4820" w:type="dxa"/>
          </w:tcPr>
          <w:p w14:paraId="2375BA35" w14:textId="77777777" w:rsidR="00794017" w:rsidRPr="004D0E69" w:rsidRDefault="00794017" w:rsidP="007E1204">
            <w:pPr>
              <w:pStyle w:val="Listenabsatz"/>
              <w:numPr>
                <w:ilvl w:val="0"/>
                <w:numId w:val="253"/>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Übernahme von Ämtern bei Genossenschaften;</w:t>
            </w:r>
          </w:p>
        </w:tc>
        <w:tc>
          <w:tcPr>
            <w:tcW w:w="4783" w:type="dxa"/>
          </w:tcPr>
          <w:p w14:paraId="7675506D" w14:textId="77777777" w:rsidR="00794017" w:rsidRPr="004D0E69" w:rsidRDefault="00794017" w:rsidP="007E1204">
            <w:pPr>
              <w:pStyle w:val="Listenabsatz"/>
              <w:numPr>
                <w:ilvl w:val="0"/>
                <w:numId w:val="254"/>
              </w:numPr>
              <w:spacing w:after="0" w:line="240" w:lineRule="auto"/>
              <w:jc w:val="both"/>
              <w:rPr>
                <w:rFonts w:ascii="Arial" w:hAnsi="Arial" w:cs="Arial"/>
                <w:color w:val="000000"/>
                <w:lang w:val="it-IT"/>
              </w:rPr>
            </w:pPr>
            <w:r w:rsidRPr="004D0E69">
              <w:rPr>
                <w:rFonts w:ascii="Arial" w:hAnsi="Arial" w:cs="Arial"/>
                <w:color w:val="000000"/>
                <w:lang w:val="it-IT"/>
              </w:rPr>
              <w:t>assunzione di cariche sociali in società cooperative;</w:t>
            </w:r>
          </w:p>
        </w:tc>
      </w:tr>
      <w:tr w:rsidR="00794017" w:rsidRPr="00F05AC8" w14:paraId="0BB233D3" w14:textId="77777777" w:rsidTr="00A529F7">
        <w:tc>
          <w:tcPr>
            <w:tcW w:w="4820" w:type="dxa"/>
          </w:tcPr>
          <w:p w14:paraId="1E217546" w14:textId="15278BA0" w:rsidR="00794017" w:rsidRPr="004D0E69" w:rsidRDefault="00794017" w:rsidP="00F571B9">
            <w:pPr>
              <w:pStyle w:val="Listenabsatz"/>
              <w:numPr>
                <w:ilvl w:val="0"/>
                <w:numId w:val="254"/>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Mitarbeit bei Körperschaften oder Gesellschaften, an denen d</w:t>
            </w:r>
            <w:r w:rsidR="00F571B9">
              <w:rPr>
                <w:rFonts w:ascii="Arial" w:hAnsi="Arial" w:cs="Arial"/>
                <w:color w:val="000000"/>
              </w:rPr>
              <w:t>as</w:t>
            </w:r>
            <w:r w:rsidRPr="004D0E69">
              <w:rPr>
                <w:rFonts w:ascii="Arial" w:hAnsi="Arial" w:cs="Arial"/>
                <w:color w:val="000000"/>
              </w:rPr>
              <w:t xml:space="preserve"> </w:t>
            </w:r>
            <w:r w:rsidR="00F571B9">
              <w:rPr>
                <w:rFonts w:ascii="Arial" w:hAnsi="Arial" w:cs="Arial"/>
                <w:color w:val="000000"/>
              </w:rPr>
              <w:t>Konsortium</w:t>
            </w:r>
            <w:r w:rsidRPr="004D0E69">
              <w:rPr>
                <w:rFonts w:ascii="Arial" w:hAnsi="Arial" w:cs="Arial"/>
                <w:color w:val="000000"/>
              </w:rPr>
              <w:t xml:space="preserve"> oder ihre Vereinigungen beteiligt sind;</w:t>
            </w:r>
          </w:p>
        </w:tc>
        <w:tc>
          <w:tcPr>
            <w:tcW w:w="4783" w:type="dxa"/>
          </w:tcPr>
          <w:p w14:paraId="049CBAAD" w14:textId="519FD8EA" w:rsidR="00794017" w:rsidRPr="004D0E69" w:rsidRDefault="00794017" w:rsidP="00F571B9">
            <w:pPr>
              <w:pStyle w:val="Listenabsatz"/>
              <w:numPr>
                <w:ilvl w:val="0"/>
                <w:numId w:val="255"/>
              </w:numPr>
              <w:spacing w:after="0" w:line="240" w:lineRule="auto"/>
              <w:jc w:val="both"/>
              <w:rPr>
                <w:rFonts w:ascii="Arial" w:hAnsi="Arial" w:cs="Arial"/>
                <w:color w:val="000000"/>
                <w:lang w:val="it-IT"/>
              </w:rPr>
            </w:pPr>
            <w:r w:rsidRPr="004D0E69">
              <w:rPr>
                <w:rFonts w:ascii="Arial" w:hAnsi="Arial" w:cs="Arial"/>
                <w:color w:val="000000"/>
                <w:lang w:val="it-IT"/>
              </w:rPr>
              <w:t xml:space="preserve">collaborazione con organismi o società cui partecipano </w:t>
            </w:r>
            <w:r w:rsidR="00F571B9">
              <w:rPr>
                <w:rFonts w:ascii="Arial" w:hAnsi="Arial" w:cs="Arial"/>
                <w:color w:val="000000"/>
                <w:lang w:val="it-IT"/>
              </w:rPr>
              <w:t>il Consorzio</w:t>
            </w:r>
            <w:r w:rsidRPr="004D0E69">
              <w:rPr>
                <w:rFonts w:ascii="Arial" w:hAnsi="Arial" w:cs="Arial"/>
                <w:color w:val="000000"/>
                <w:lang w:val="it-IT"/>
              </w:rPr>
              <w:t xml:space="preserve"> o loro associazioni;</w:t>
            </w:r>
          </w:p>
        </w:tc>
      </w:tr>
      <w:tr w:rsidR="00794017" w:rsidRPr="00F05AC8" w14:paraId="68585346" w14:textId="77777777" w:rsidTr="00A529F7">
        <w:tc>
          <w:tcPr>
            <w:tcW w:w="4820" w:type="dxa"/>
          </w:tcPr>
          <w:p w14:paraId="4E7AE93D" w14:textId="77777777" w:rsidR="00794017" w:rsidRPr="004D0E69" w:rsidRDefault="00794017" w:rsidP="007E1204">
            <w:pPr>
              <w:pStyle w:val="Listenabsatz"/>
              <w:numPr>
                <w:ilvl w:val="0"/>
                <w:numId w:val="255"/>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Mitarbeit bei Zeitungen, Zeitschriften und anderen Medien;</w:t>
            </w:r>
          </w:p>
        </w:tc>
        <w:tc>
          <w:tcPr>
            <w:tcW w:w="4783" w:type="dxa"/>
          </w:tcPr>
          <w:p w14:paraId="5C529CDB" w14:textId="77777777" w:rsidR="00794017" w:rsidRPr="004D0E69" w:rsidRDefault="00794017" w:rsidP="007E1204">
            <w:pPr>
              <w:pStyle w:val="Listenabsatz"/>
              <w:numPr>
                <w:ilvl w:val="0"/>
                <w:numId w:val="256"/>
              </w:numPr>
              <w:spacing w:after="0" w:line="240" w:lineRule="auto"/>
              <w:jc w:val="both"/>
              <w:rPr>
                <w:rFonts w:ascii="Arial" w:hAnsi="Arial" w:cs="Arial"/>
                <w:color w:val="000000"/>
                <w:lang w:val="it-IT"/>
              </w:rPr>
            </w:pPr>
            <w:r w:rsidRPr="004D0E69">
              <w:rPr>
                <w:rFonts w:ascii="Arial" w:hAnsi="Arial" w:cs="Arial"/>
                <w:color w:val="000000"/>
                <w:lang w:val="it-IT"/>
              </w:rPr>
              <w:t>collaborazione a giornali, riviste e altri mezzi di informazione;</w:t>
            </w:r>
          </w:p>
        </w:tc>
      </w:tr>
      <w:tr w:rsidR="00794017" w:rsidRPr="00F05AC8" w14:paraId="7FDB6570" w14:textId="77777777" w:rsidTr="00A529F7">
        <w:tc>
          <w:tcPr>
            <w:tcW w:w="4820" w:type="dxa"/>
          </w:tcPr>
          <w:p w14:paraId="1F7F9CD7" w14:textId="77777777" w:rsidR="00794017" w:rsidRPr="004D0E69" w:rsidRDefault="00794017" w:rsidP="007E1204">
            <w:pPr>
              <w:pStyle w:val="Listenabsatz"/>
              <w:numPr>
                <w:ilvl w:val="0"/>
                <w:numId w:val="256"/>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Tätigkeit als Verwalter der eigenen Miteigentumsgemeinschaft;</w:t>
            </w:r>
          </w:p>
        </w:tc>
        <w:tc>
          <w:tcPr>
            <w:tcW w:w="4783" w:type="dxa"/>
          </w:tcPr>
          <w:p w14:paraId="7DB0B9F8" w14:textId="77777777" w:rsidR="00794017" w:rsidRPr="004D0E69" w:rsidRDefault="00794017" w:rsidP="007E1204">
            <w:pPr>
              <w:pStyle w:val="Listenabsatz"/>
              <w:numPr>
                <w:ilvl w:val="0"/>
                <w:numId w:val="257"/>
              </w:numPr>
              <w:spacing w:after="0" w:line="240" w:lineRule="auto"/>
              <w:jc w:val="both"/>
              <w:rPr>
                <w:rFonts w:ascii="Arial" w:hAnsi="Arial" w:cs="Arial"/>
                <w:color w:val="000000"/>
                <w:lang w:val="it-IT"/>
              </w:rPr>
            </w:pPr>
            <w:r w:rsidRPr="004D0E69">
              <w:rPr>
                <w:rFonts w:ascii="Arial" w:hAnsi="Arial" w:cs="Arial"/>
                <w:color w:val="000000"/>
                <w:lang w:val="it-IT"/>
              </w:rPr>
              <w:t>attività di amministratore del condominio di appartenenza;</w:t>
            </w:r>
          </w:p>
        </w:tc>
      </w:tr>
      <w:tr w:rsidR="00794017" w:rsidRPr="00F05AC8" w14:paraId="065C661A" w14:textId="77777777" w:rsidTr="00A529F7">
        <w:tc>
          <w:tcPr>
            <w:tcW w:w="4820" w:type="dxa"/>
          </w:tcPr>
          <w:p w14:paraId="1ECF6DC1" w14:textId="77777777" w:rsidR="00794017" w:rsidRPr="004D0E69" w:rsidRDefault="00794017" w:rsidP="007E1204">
            <w:pPr>
              <w:pStyle w:val="Listenabsatz"/>
              <w:numPr>
                <w:ilvl w:val="0"/>
                <w:numId w:val="257"/>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lastRenderedPageBreak/>
              <w:t>gelegentliche (sporadische) Leistungen zugunsten von privaten oder öffentlichen Rechtssubjekten.</w:t>
            </w:r>
          </w:p>
        </w:tc>
        <w:tc>
          <w:tcPr>
            <w:tcW w:w="4783" w:type="dxa"/>
          </w:tcPr>
          <w:p w14:paraId="16B24687" w14:textId="77777777" w:rsidR="00794017" w:rsidRPr="004D0E69" w:rsidRDefault="00794017" w:rsidP="007E1204">
            <w:pPr>
              <w:pStyle w:val="Listenabsatz"/>
              <w:numPr>
                <w:ilvl w:val="0"/>
                <w:numId w:val="258"/>
              </w:numPr>
              <w:spacing w:after="0" w:line="240" w:lineRule="auto"/>
              <w:jc w:val="both"/>
              <w:rPr>
                <w:rFonts w:ascii="Arial" w:hAnsi="Arial" w:cs="Arial"/>
                <w:color w:val="000000"/>
                <w:lang w:val="it-IT"/>
              </w:rPr>
            </w:pPr>
            <w:r w:rsidRPr="004D0E69">
              <w:rPr>
                <w:rFonts w:ascii="Arial" w:hAnsi="Arial" w:cs="Arial"/>
                <w:color w:val="000000"/>
                <w:lang w:val="it-IT"/>
              </w:rPr>
              <w:t>prestazioni occasionali e saltuarie (sporadiche) rese a favore di soggetti privati o pubblici.</w:t>
            </w:r>
          </w:p>
          <w:p w14:paraId="50487279"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58BBDBB8" w14:textId="77777777" w:rsidTr="00A529F7">
        <w:tc>
          <w:tcPr>
            <w:tcW w:w="4820" w:type="dxa"/>
          </w:tcPr>
          <w:p w14:paraId="21C59444" w14:textId="77777777" w:rsidR="00794017" w:rsidRPr="004D0E69" w:rsidRDefault="00794017" w:rsidP="007E1204">
            <w:pPr>
              <w:pStyle w:val="Listenabsatz"/>
              <w:numPr>
                <w:ilvl w:val="0"/>
                <w:numId w:val="420"/>
              </w:numPr>
              <w:tabs>
                <w:tab w:val="left" w:pos="426"/>
                <w:tab w:val="left" w:pos="851"/>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t>In jedem Kalenderjahr darf der Bedienstete für die Durchführung der vom Betrieb ermächtigten zusätzlichen Erwerbstätigkeiten Bruttobezüge oder –Vergütungen bis höchstens 30 Prozent des bezogenen Gehaltes beziehen. Jene Erträge, welche die 30 Prozent des bezogenen Gehaltes überschreiten, stehen der eigenen Verwaltung zu. Die freien Tätigkeiten unterliegen nicht der in diesem Absatz festgelegten Grenze.</w:t>
            </w:r>
          </w:p>
        </w:tc>
        <w:tc>
          <w:tcPr>
            <w:tcW w:w="4783" w:type="dxa"/>
          </w:tcPr>
          <w:p w14:paraId="33D5BD9C" w14:textId="77777777" w:rsidR="00794017" w:rsidRPr="004D0E69" w:rsidRDefault="00794017" w:rsidP="007E1204">
            <w:pPr>
              <w:pStyle w:val="Listenabsatz"/>
              <w:numPr>
                <w:ilvl w:val="0"/>
                <w:numId w:val="42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In ogni anno solare il dipendente può percepire per lo svolgimento di attività extra-istituzionali autorizzate dall’Azienda emolumenti o compensi lordi non superiori al 30 per cento dello stipendio in godimento. I proventi che superano il trenta per cento dello stipendio in godimento spettano all’amministrazione di appartenenza. Le attività libere non sono soggette al limite previsto dal presente comma.</w:t>
            </w:r>
          </w:p>
          <w:p w14:paraId="29D7D966" w14:textId="77777777" w:rsidR="00794017" w:rsidRPr="004D0E69" w:rsidRDefault="00794017" w:rsidP="00794017">
            <w:pPr>
              <w:pStyle w:val="Listenabsatz"/>
              <w:spacing w:after="0" w:line="240" w:lineRule="auto"/>
              <w:jc w:val="both"/>
              <w:rPr>
                <w:rFonts w:ascii="Arial" w:hAnsi="Arial" w:cs="Arial"/>
                <w:color w:val="000000" w:themeColor="text1"/>
                <w:lang w:val="it-IT"/>
              </w:rPr>
            </w:pPr>
          </w:p>
        </w:tc>
      </w:tr>
      <w:tr w:rsidR="00794017" w:rsidRPr="00F05AC8" w14:paraId="212D2ED6" w14:textId="77777777" w:rsidTr="00A529F7">
        <w:tc>
          <w:tcPr>
            <w:tcW w:w="4820" w:type="dxa"/>
          </w:tcPr>
          <w:p w14:paraId="39E90E7E" w14:textId="77777777" w:rsidR="00794017" w:rsidRPr="004D0E69" w:rsidRDefault="00794017" w:rsidP="007E1204">
            <w:pPr>
              <w:pStyle w:val="Listenabsatz"/>
              <w:numPr>
                <w:ilvl w:val="0"/>
                <w:numId w:val="420"/>
              </w:numPr>
              <w:tabs>
                <w:tab w:val="left" w:pos="426"/>
                <w:tab w:val="left" w:pos="851"/>
                <w:tab w:val="left" w:pos="6418"/>
              </w:tabs>
              <w:spacing w:after="0" w:line="240" w:lineRule="auto"/>
              <w:jc w:val="both"/>
              <w:rPr>
                <w:rFonts w:ascii="Arial" w:hAnsi="Arial" w:cs="Arial"/>
                <w:color w:val="000000"/>
              </w:rPr>
            </w:pPr>
            <w:r w:rsidRPr="004D0E69">
              <w:rPr>
                <w:rFonts w:ascii="Arial" w:hAnsi="Arial" w:cs="Arial"/>
                <w:color w:val="000000"/>
              </w:rPr>
              <w:t>Sollte eine Tätigkeit ausgeübt werden, ohne dass die vorgeschriebene Ermächtigung erteilt wurde, oder sollte die jeweils festgelegte Grenze überschritten werden, so wird eine Disziplinarmaßnahme gemäß gesetzliche und kollektivvertraglicher Regelung verhängt, die bei Rückfall oder in besonders schwerwiegenden Fällen die Entlassung zur Folge hat.</w:t>
            </w:r>
          </w:p>
        </w:tc>
        <w:tc>
          <w:tcPr>
            <w:tcW w:w="4783" w:type="dxa"/>
          </w:tcPr>
          <w:p w14:paraId="3CDDB9C9" w14:textId="77777777" w:rsidR="00794017" w:rsidRPr="004D0E69" w:rsidRDefault="00794017" w:rsidP="007E1204">
            <w:pPr>
              <w:pStyle w:val="Listenabsatz"/>
              <w:numPr>
                <w:ilvl w:val="0"/>
                <w:numId w:val="427"/>
              </w:numPr>
              <w:spacing w:after="0" w:line="240" w:lineRule="auto"/>
              <w:jc w:val="both"/>
              <w:rPr>
                <w:rFonts w:ascii="Arial" w:hAnsi="Arial" w:cs="Arial"/>
                <w:color w:val="000000"/>
                <w:lang w:val="it-IT"/>
              </w:rPr>
            </w:pPr>
            <w:r w:rsidRPr="004D0E69">
              <w:rPr>
                <w:rFonts w:ascii="Arial" w:hAnsi="Arial" w:cs="Arial"/>
                <w:color w:val="000000"/>
                <w:lang w:val="it-IT"/>
              </w:rPr>
              <w:t>In caso di svolgimento di attività senza aver ottenuto l’autorizzazione prescritta o in violazione dei relativi limiti, viene inflitta una sanzione disciplinare ai sensi delle disposizioni legislative e contrattuali che, in caso di recidiva o in casi particolarmente gravi, può comportare il licenziamento.</w:t>
            </w:r>
          </w:p>
        </w:tc>
      </w:tr>
      <w:tr w:rsidR="00794017" w:rsidRPr="00F05AC8" w14:paraId="0F171389" w14:textId="77777777" w:rsidTr="00A529F7">
        <w:tc>
          <w:tcPr>
            <w:tcW w:w="4820" w:type="dxa"/>
          </w:tcPr>
          <w:p w14:paraId="5D6A80E9" w14:textId="77777777" w:rsidR="00794017" w:rsidRPr="004D0E69" w:rsidRDefault="00794017" w:rsidP="00794017">
            <w:pPr>
              <w:spacing w:after="0" w:line="240" w:lineRule="auto"/>
              <w:ind w:left="66"/>
              <w:jc w:val="both"/>
              <w:rPr>
                <w:rFonts w:ascii="Arial" w:hAnsi="Arial" w:cs="Arial"/>
                <w:color w:val="000000"/>
                <w:lang w:val="it-IT"/>
              </w:rPr>
            </w:pPr>
          </w:p>
        </w:tc>
        <w:tc>
          <w:tcPr>
            <w:tcW w:w="4783" w:type="dxa"/>
          </w:tcPr>
          <w:p w14:paraId="59E05B30"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01D904BF" w14:textId="77777777" w:rsidTr="00A529F7">
        <w:tc>
          <w:tcPr>
            <w:tcW w:w="4820" w:type="dxa"/>
          </w:tcPr>
          <w:p w14:paraId="0355331C"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Art. 67</w:t>
            </w:r>
          </w:p>
        </w:tc>
        <w:tc>
          <w:tcPr>
            <w:tcW w:w="4783" w:type="dxa"/>
          </w:tcPr>
          <w:p w14:paraId="76965F75" w14:textId="77777777" w:rsidR="00794017" w:rsidRPr="004D0E69" w:rsidRDefault="00794017" w:rsidP="00794017">
            <w:pPr>
              <w:spacing w:after="0" w:line="240" w:lineRule="auto"/>
              <w:jc w:val="center"/>
              <w:rPr>
                <w:rFonts w:ascii="Arial" w:hAnsi="Arial" w:cs="Arial"/>
                <w:b/>
                <w:color w:val="000000" w:themeColor="text1"/>
              </w:rPr>
            </w:pPr>
            <w:r w:rsidRPr="004D0E69">
              <w:rPr>
                <w:rFonts w:ascii="Arial" w:hAnsi="Arial" w:cs="Arial"/>
                <w:b/>
                <w:color w:val="000000" w:themeColor="text1"/>
              </w:rPr>
              <w:t>Art. 67</w:t>
            </w:r>
          </w:p>
        </w:tc>
      </w:tr>
      <w:tr w:rsidR="00794017" w:rsidRPr="004D0E69" w14:paraId="0CBD38AF" w14:textId="77777777" w:rsidTr="00A529F7">
        <w:tc>
          <w:tcPr>
            <w:tcW w:w="4820" w:type="dxa"/>
          </w:tcPr>
          <w:p w14:paraId="7D97B387" w14:textId="77777777" w:rsidR="00794017" w:rsidRPr="004D0E69" w:rsidRDefault="00794017" w:rsidP="00794017">
            <w:pPr>
              <w:spacing w:after="0" w:line="240" w:lineRule="auto"/>
              <w:ind w:left="66"/>
              <w:jc w:val="center"/>
              <w:rPr>
                <w:rFonts w:ascii="Arial" w:hAnsi="Arial" w:cs="Arial"/>
                <w:b/>
                <w:color w:val="000000" w:themeColor="text1"/>
              </w:rPr>
            </w:pPr>
            <w:r w:rsidRPr="004D0E69">
              <w:rPr>
                <w:rFonts w:ascii="Arial" w:hAnsi="Arial" w:cs="Arial"/>
                <w:b/>
                <w:color w:val="000000" w:themeColor="text1"/>
              </w:rPr>
              <w:t>Interessenskonflikt</w:t>
            </w:r>
          </w:p>
        </w:tc>
        <w:tc>
          <w:tcPr>
            <w:tcW w:w="4783" w:type="dxa"/>
          </w:tcPr>
          <w:p w14:paraId="3FCF3F53" w14:textId="77777777" w:rsidR="00794017" w:rsidRPr="004D0E69" w:rsidRDefault="00794017" w:rsidP="00794017">
            <w:pPr>
              <w:spacing w:after="0" w:line="240" w:lineRule="auto"/>
              <w:jc w:val="center"/>
              <w:rPr>
                <w:rFonts w:ascii="Arial" w:hAnsi="Arial" w:cs="Arial"/>
                <w:b/>
                <w:color w:val="000000" w:themeColor="text1"/>
                <w:lang w:val="it-IT"/>
              </w:rPr>
            </w:pPr>
            <w:r w:rsidRPr="004D0E69">
              <w:rPr>
                <w:rFonts w:ascii="Arial" w:hAnsi="Arial" w:cs="Arial"/>
                <w:b/>
                <w:color w:val="000000" w:themeColor="text1"/>
                <w:lang w:val="it-IT"/>
              </w:rPr>
              <w:t>Conflitto d’interessi</w:t>
            </w:r>
          </w:p>
        </w:tc>
      </w:tr>
      <w:tr w:rsidR="00794017" w:rsidRPr="004D0E69" w14:paraId="60E06C31" w14:textId="77777777" w:rsidTr="00A529F7">
        <w:tc>
          <w:tcPr>
            <w:tcW w:w="4820" w:type="dxa"/>
          </w:tcPr>
          <w:p w14:paraId="523449C5" w14:textId="77777777" w:rsidR="00794017" w:rsidRPr="004D0E69" w:rsidRDefault="00794017" w:rsidP="00794017">
            <w:pPr>
              <w:spacing w:after="0" w:line="240" w:lineRule="auto"/>
              <w:ind w:left="66"/>
              <w:jc w:val="center"/>
              <w:rPr>
                <w:rFonts w:ascii="Arial" w:hAnsi="Arial" w:cs="Arial"/>
                <w:b/>
                <w:color w:val="000000" w:themeColor="text1"/>
                <w:lang w:val="it-IT"/>
              </w:rPr>
            </w:pPr>
          </w:p>
        </w:tc>
        <w:tc>
          <w:tcPr>
            <w:tcW w:w="4783" w:type="dxa"/>
          </w:tcPr>
          <w:p w14:paraId="3AFEED3F" w14:textId="77777777" w:rsidR="00794017" w:rsidRPr="004D0E69" w:rsidRDefault="00794017" w:rsidP="00794017">
            <w:pPr>
              <w:spacing w:after="0" w:line="240" w:lineRule="auto"/>
              <w:jc w:val="center"/>
              <w:rPr>
                <w:rFonts w:ascii="Arial" w:hAnsi="Arial" w:cs="Arial"/>
                <w:b/>
                <w:color w:val="000000" w:themeColor="text1"/>
              </w:rPr>
            </w:pPr>
          </w:p>
        </w:tc>
      </w:tr>
      <w:tr w:rsidR="00794017" w:rsidRPr="00F05AC8" w14:paraId="30E4A03F" w14:textId="77777777" w:rsidTr="00A529F7">
        <w:tc>
          <w:tcPr>
            <w:tcW w:w="4820" w:type="dxa"/>
          </w:tcPr>
          <w:p w14:paraId="1CA379A1" w14:textId="77777777" w:rsidR="00794017" w:rsidRPr="004D0E69" w:rsidRDefault="00794017" w:rsidP="007E1204">
            <w:pPr>
              <w:pStyle w:val="Listenabsatz"/>
              <w:numPr>
                <w:ilvl w:val="0"/>
                <w:numId w:val="259"/>
              </w:numPr>
              <w:spacing w:after="0" w:line="240" w:lineRule="auto"/>
              <w:jc w:val="both"/>
              <w:rPr>
                <w:rFonts w:ascii="Arial" w:hAnsi="Arial" w:cs="Arial"/>
                <w:color w:val="000000" w:themeColor="text1"/>
              </w:rPr>
            </w:pPr>
            <w:r w:rsidRPr="004D0E69">
              <w:rPr>
                <w:rFonts w:ascii="Arial" w:hAnsi="Arial" w:cs="Arial"/>
                <w:color w:val="000000" w:themeColor="text1"/>
              </w:rPr>
              <w:t xml:space="preserve">Der Interessenskonflikt ist jene Situation, welche dann eintrifft, wenn ein privates oder persönliches Interesse sich mit dem öffentlichen Interesse, das der Bedienstete aufgrund seiner Arbeit verfolgt, überlagert oder sich überlagern könnte bzw. eine Situation, in der die Unparteilichkeit des öffentlichen Bediensteten und in der Folge das Erscheinungsbild der öffentlichen Verwaltung in Frage gestellt wird oder werden könnte. </w:t>
            </w:r>
          </w:p>
          <w:p w14:paraId="467DE98F" w14:textId="77777777" w:rsidR="00794017" w:rsidRPr="004D0E69" w:rsidRDefault="00794017" w:rsidP="00794017">
            <w:pPr>
              <w:spacing w:after="0" w:line="240" w:lineRule="auto"/>
              <w:ind w:left="66"/>
              <w:jc w:val="both"/>
              <w:rPr>
                <w:rFonts w:ascii="Arial" w:hAnsi="Arial" w:cs="Arial"/>
                <w:color w:val="000000" w:themeColor="text1"/>
              </w:rPr>
            </w:pPr>
          </w:p>
        </w:tc>
        <w:tc>
          <w:tcPr>
            <w:tcW w:w="4783" w:type="dxa"/>
          </w:tcPr>
          <w:p w14:paraId="6775E525" w14:textId="77777777" w:rsidR="00794017" w:rsidRPr="004D0E69" w:rsidRDefault="00794017" w:rsidP="007E1204">
            <w:pPr>
              <w:pStyle w:val="Listenabsatz"/>
              <w:numPr>
                <w:ilvl w:val="0"/>
                <w:numId w:val="260"/>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Il conflitto d’interessi è la situazione in cui un interesse privato o personale interferisce, o potrebbe interferire, con l’interesse pubblico, che il dipendente persegue nello svolgimento delle proprie mansioni ovvero una situazione che pregiudica o potrebbe pregiudicare l’imparzialità del dipendente pubblico e di conseguenza l’immagine della pubblica amministrazione. </w:t>
            </w:r>
          </w:p>
        </w:tc>
      </w:tr>
      <w:tr w:rsidR="00794017" w:rsidRPr="004D0E69" w14:paraId="540A15F9" w14:textId="77777777" w:rsidTr="00A529F7">
        <w:tc>
          <w:tcPr>
            <w:tcW w:w="4820" w:type="dxa"/>
          </w:tcPr>
          <w:p w14:paraId="4DE468A1" w14:textId="77777777" w:rsidR="00794017" w:rsidRPr="004D0E69" w:rsidRDefault="00794017" w:rsidP="007E1204">
            <w:pPr>
              <w:pStyle w:val="Listenabsatz"/>
              <w:numPr>
                <w:ilvl w:val="0"/>
                <w:numId w:val="260"/>
              </w:numPr>
              <w:spacing w:after="0" w:line="240" w:lineRule="auto"/>
              <w:jc w:val="both"/>
              <w:rPr>
                <w:rFonts w:ascii="Arial" w:hAnsi="Arial" w:cs="Arial"/>
                <w:color w:val="000000" w:themeColor="text1"/>
              </w:rPr>
            </w:pPr>
            <w:r w:rsidRPr="004D0E69">
              <w:rPr>
                <w:rFonts w:ascii="Arial" w:hAnsi="Arial" w:cs="Arial"/>
                <w:color w:val="000000" w:themeColor="text1"/>
              </w:rPr>
              <w:t xml:space="preserve">Die Aufträge, die aufgrund ihrer Natur oder ihres Gegenstandes einen Interessenskonflikt darstellen oder die unparteiische Ausführung der den Bediensteten übertragenen Aufgaben beeinträchtigen können, werden von der Verwaltung genau überprüft. Die seitens der Verwaltung vorgenommene Bewertung bezüglich des eventuellen Interessenskonflikts hat unter Berücksichtigung des Funktionsranges, des Berufsbildes und/oder der beruflichen Stellung der Bediensteten, der Rolle innerhalb der Verwaltung, des Zuständigkeitsbereichs der jeweiligen Organisationsstruktur sowie der hierarchisch übergeordneten </w:t>
            </w:r>
            <w:r w:rsidRPr="004D0E69">
              <w:rPr>
                <w:rFonts w:ascii="Arial" w:hAnsi="Arial" w:cs="Arial"/>
                <w:color w:val="000000" w:themeColor="text1"/>
              </w:rPr>
              <w:lastRenderedPageBreak/>
              <w:t xml:space="preserve">Organisationsstruktur sowie der derzeit oder in einem angemessenen vergangenen Zeitraum ausgeübten Aufgaben zu erfolgen. Die Bewertung muss auch den potentiellen Interessenskonflikt berücksichtigen. </w:t>
            </w:r>
          </w:p>
        </w:tc>
        <w:tc>
          <w:tcPr>
            <w:tcW w:w="4783" w:type="dxa"/>
          </w:tcPr>
          <w:p w14:paraId="4E8EB6DD" w14:textId="77777777" w:rsidR="00794017" w:rsidRPr="004D0E69" w:rsidRDefault="00794017" w:rsidP="007E1204">
            <w:pPr>
              <w:pStyle w:val="Listenabsatz"/>
              <w:numPr>
                <w:ilvl w:val="0"/>
                <w:numId w:val="26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 xml:space="preserve">Gli incarichi che presentano un conflitto d’interessi per la natura o per l'oggetto dell'incarico, o che possono pregiudicare l'esercizio imparziale delle funzioni attribuite al dipendente, sono oggetto di attenta valutazione da parte dell'amministrazione. La valutazione operata dall’amministrazione va svolta tenendo presente la qualifica, il ruolo professionale e/o la posizione professionale del dipendente, la sua posizione nell'ambito dell'amministrazione, la competenza della struttura di assegnazione e di quella gerarchicamente superiore, le funzioni attribuite o svolte in un tempo passato ragionevolmente congruo. </w:t>
            </w:r>
            <w:r w:rsidRPr="004D0E69">
              <w:rPr>
                <w:rFonts w:ascii="Arial" w:hAnsi="Arial" w:cs="Arial"/>
                <w:color w:val="000000" w:themeColor="text1"/>
                <w:lang w:val="it-IT"/>
              </w:rPr>
              <w:lastRenderedPageBreak/>
              <w:t>La valutazione deve riguardare anche il conflitto d’interessi potenziale.</w:t>
            </w:r>
          </w:p>
        </w:tc>
      </w:tr>
      <w:tr w:rsidR="00794017" w:rsidRPr="004D0E69" w14:paraId="7578842F" w14:textId="77777777" w:rsidTr="00A529F7">
        <w:tc>
          <w:tcPr>
            <w:tcW w:w="4820" w:type="dxa"/>
          </w:tcPr>
          <w:p w14:paraId="21F9DB8F" w14:textId="77777777" w:rsidR="00794017" w:rsidRPr="004D0E69" w:rsidRDefault="00794017" w:rsidP="00794017">
            <w:pPr>
              <w:spacing w:after="0" w:line="240" w:lineRule="auto"/>
              <w:ind w:left="66"/>
              <w:jc w:val="both"/>
              <w:rPr>
                <w:rFonts w:ascii="Arial" w:hAnsi="Arial" w:cs="Arial"/>
              </w:rPr>
            </w:pPr>
          </w:p>
          <w:p w14:paraId="0968B839" w14:textId="77777777" w:rsidR="00794017" w:rsidRPr="004D0E69" w:rsidRDefault="00794017" w:rsidP="00794017">
            <w:pPr>
              <w:spacing w:after="0" w:line="240" w:lineRule="auto"/>
              <w:ind w:left="66"/>
              <w:jc w:val="both"/>
              <w:rPr>
                <w:rFonts w:ascii="Arial" w:hAnsi="Arial" w:cs="Arial"/>
              </w:rPr>
            </w:pPr>
          </w:p>
          <w:p w14:paraId="117009D3" w14:textId="77777777" w:rsidR="00794017" w:rsidRPr="004D0E69" w:rsidRDefault="00794017" w:rsidP="00794017">
            <w:pPr>
              <w:spacing w:after="0" w:line="240" w:lineRule="auto"/>
              <w:ind w:left="66"/>
              <w:jc w:val="both"/>
              <w:rPr>
                <w:rFonts w:ascii="Arial" w:hAnsi="Arial" w:cs="Arial"/>
              </w:rPr>
            </w:pPr>
          </w:p>
          <w:p w14:paraId="12359017" w14:textId="77777777" w:rsidR="00794017" w:rsidRPr="004D0E69" w:rsidRDefault="00794017" w:rsidP="00794017">
            <w:pPr>
              <w:spacing w:after="0" w:line="240" w:lineRule="auto"/>
              <w:ind w:left="66"/>
              <w:jc w:val="both"/>
              <w:rPr>
                <w:rFonts w:ascii="Arial" w:hAnsi="Arial" w:cs="Arial"/>
              </w:rPr>
            </w:pPr>
          </w:p>
          <w:p w14:paraId="2BE56AD1" w14:textId="77777777" w:rsidR="00794017" w:rsidRPr="004D0E69" w:rsidRDefault="00794017" w:rsidP="00794017">
            <w:pPr>
              <w:spacing w:after="0" w:line="240" w:lineRule="auto"/>
              <w:ind w:left="66"/>
              <w:jc w:val="both"/>
              <w:rPr>
                <w:rFonts w:ascii="Arial" w:hAnsi="Arial" w:cs="Arial"/>
              </w:rPr>
            </w:pPr>
          </w:p>
        </w:tc>
        <w:tc>
          <w:tcPr>
            <w:tcW w:w="4783" w:type="dxa"/>
          </w:tcPr>
          <w:p w14:paraId="1B3FB110" w14:textId="77777777" w:rsidR="00794017" w:rsidRPr="004D0E69" w:rsidRDefault="00794017" w:rsidP="00794017">
            <w:pPr>
              <w:spacing w:after="0" w:line="240" w:lineRule="auto"/>
              <w:jc w:val="both"/>
              <w:rPr>
                <w:rFonts w:ascii="Arial" w:hAnsi="Arial" w:cs="Arial"/>
                <w:color w:val="FF0000"/>
                <w:lang w:val="it-IT"/>
              </w:rPr>
            </w:pPr>
          </w:p>
        </w:tc>
      </w:tr>
      <w:tr w:rsidR="00794017" w:rsidRPr="004D0E69" w14:paraId="1C62EBD3" w14:textId="77777777" w:rsidTr="00A529F7">
        <w:tc>
          <w:tcPr>
            <w:tcW w:w="4820" w:type="dxa"/>
          </w:tcPr>
          <w:p w14:paraId="2B73E2F5" w14:textId="77777777" w:rsidR="00794017" w:rsidRPr="004D0E69" w:rsidRDefault="00794017" w:rsidP="00794017">
            <w:pPr>
              <w:spacing w:after="0" w:line="240" w:lineRule="auto"/>
              <w:ind w:left="66"/>
              <w:jc w:val="center"/>
              <w:rPr>
                <w:rFonts w:ascii="Arial" w:hAnsi="Arial" w:cs="Arial"/>
                <w:lang w:val="it-IT"/>
              </w:rPr>
            </w:pPr>
            <w:r w:rsidRPr="004D0E69">
              <w:rPr>
                <w:rFonts w:ascii="Arial" w:hAnsi="Arial" w:cs="Arial"/>
                <w:b/>
                <w:lang w:val="it-IT"/>
              </w:rPr>
              <w:t>Art. 68</w:t>
            </w:r>
          </w:p>
        </w:tc>
        <w:tc>
          <w:tcPr>
            <w:tcW w:w="4783" w:type="dxa"/>
          </w:tcPr>
          <w:p w14:paraId="17D6896D" w14:textId="77777777" w:rsidR="00794017" w:rsidRPr="004D0E69" w:rsidRDefault="00794017" w:rsidP="00794017">
            <w:pPr>
              <w:spacing w:after="0" w:line="240" w:lineRule="auto"/>
              <w:jc w:val="center"/>
              <w:rPr>
                <w:rFonts w:ascii="Arial" w:hAnsi="Arial" w:cs="Arial"/>
                <w:b/>
                <w:lang w:val="it-IT"/>
              </w:rPr>
            </w:pPr>
            <w:r w:rsidRPr="004D0E69">
              <w:rPr>
                <w:rFonts w:ascii="Arial" w:hAnsi="Arial" w:cs="Arial"/>
                <w:b/>
                <w:lang w:val="it-IT"/>
              </w:rPr>
              <w:t>Art. 68</w:t>
            </w:r>
          </w:p>
        </w:tc>
      </w:tr>
      <w:tr w:rsidR="00794017" w:rsidRPr="004D0E69" w14:paraId="701B7A78" w14:textId="77777777" w:rsidTr="00A529F7">
        <w:tc>
          <w:tcPr>
            <w:tcW w:w="4820" w:type="dxa"/>
          </w:tcPr>
          <w:p w14:paraId="19FDAD3C" w14:textId="77777777" w:rsidR="00794017" w:rsidRPr="004D0E69" w:rsidRDefault="00794017" w:rsidP="00794017">
            <w:pPr>
              <w:spacing w:after="0" w:line="240" w:lineRule="auto"/>
              <w:ind w:left="66"/>
              <w:jc w:val="center"/>
              <w:rPr>
                <w:rFonts w:ascii="Arial" w:hAnsi="Arial" w:cs="Arial"/>
                <w:lang w:val="it-IT"/>
              </w:rPr>
            </w:pPr>
            <w:r w:rsidRPr="004D0E69">
              <w:rPr>
                <w:rFonts w:ascii="Arial" w:hAnsi="Arial" w:cs="Arial"/>
                <w:b/>
                <w:lang w:val="it-IT"/>
              </w:rPr>
              <w:t>Ermächtigungen</w:t>
            </w:r>
          </w:p>
        </w:tc>
        <w:tc>
          <w:tcPr>
            <w:tcW w:w="4783" w:type="dxa"/>
          </w:tcPr>
          <w:p w14:paraId="33EB9763" w14:textId="77777777" w:rsidR="00794017" w:rsidRPr="004D0E69" w:rsidRDefault="00794017" w:rsidP="00794017">
            <w:pPr>
              <w:spacing w:after="0" w:line="240" w:lineRule="auto"/>
              <w:jc w:val="center"/>
              <w:rPr>
                <w:rFonts w:ascii="Arial" w:hAnsi="Arial" w:cs="Arial"/>
                <w:color w:val="FF0000"/>
                <w:lang w:val="it-IT"/>
              </w:rPr>
            </w:pPr>
            <w:r w:rsidRPr="004D0E69">
              <w:rPr>
                <w:rFonts w:ascii="Arial" w:hAnsi="Arial" w:cs="Arial"/>
                <w:b/>
                <w:lang w:val="it-IT"/>
              </w:rPr>
              <w:t>Autorizzazioni</w:t>
            </w:r>
          </w:p>
        </w:tc>
      </w:tr>
      <w:tr w:rsidR="00794017" w:rsidRPr="004D0E69" w14:paraId="4BF5956C" w14:textId="77777777" w:rsidTr="00A529F7">
        <w:tc>
          <w:tcPr>
            <w:tcW w:w="4820" w:type="dxa"/>
          </w:tcPr>
          <w:p w14:paraId="69362EB3" w14:textId="77777777" w:rsidR="00794017" w:rsidRPr="004D0E69" w:rsidRDefault="00794017" w:rsidP="00794017">
            <w:pPr>
              <w:spacing w:after="0" w:line="240" w:lineRule="auto"/>
              <w:ind w:left="66"/>
              <w:jc w:val="both"/>
              <w:rPr>
                <w:rFonts w:ascii="Arial" w:hAnsi="Arial" w:cs="Arial"/>
                <w:lang w:val="it-IT"/>
              </w:rPr>
            </w:pPr>
          </w:p>
        </w:tc>
        <w:tc>
          <w:tcPr>
            <w:tcW w:w="4783" w:type="dxa"/>
          </w:tcPr>
          <w:p w14:paraId="5EAA7273" w14:textId="77777777" w:rsidR="00794017" w:rsidRPr="004D0E69" w:rsidRDefault="00794017" w:rsidP="00794017">
            <w:pPr>
              <w:spacing w:after="0" w:line="240" w:lineRule="auto"/>
              <w:jc w:val="both"/>
              <w:rPr>
                <w:rFonts w:ascii="Arial" w:hAnsi="Arial" w:cs="Arial"/>
                <w:color w:val="FF0000"/>
                <w:lang w:val="it-IT"/>
              </w:rPr>
            </w:pPr>
          </w:p>
        </w:tc>
      </w:tr>
      <w:tr w:rsidR="00794017" w:rsidRPr="00F05AC8" w14:paraId="0F3D2E5E" w14:textId="77777777" w:rsidTr="00A529F7">
        <w:tc>
          <w:tcPr>
            <w:tcW w:w="4820" w:type="dxa"/>
          </w:tcPr>
          <w:p w14:paraId="27721C70" w14:textId="77777777" w:rsidR="00794017" w:rsidRPr="004D0E69" w:rsidRDefault="00794017" w:rsidP="007E1204">
            <w:pPr>
              <w:pStyle w:val="Listenabsatz"/>
              <w:numPr>
                <w:ilvl w:val="0"/>
                <w:numId w:val="263"/>
              </w:numPr>
              <w:spacing w:after="0" w:line="240" w:lineRule="auto"/>
              <w:jc w:val="both"/>
              <w:rPr>
                <w:rFonts w:ascii="Arial" w:hAnsi="Arial" w:cs="Arial"/>
                <w:color w:val="000000"/>
              </w:rPr>
            </w:pPr>
            <w:r w:rsidRPr="004D0E69">
              <w:rPr>
                <w:rFonts w:ascii="Arial" w:hAnsi="Arial" w:cs="Arial"/>
                <w:color w:val="000000"/>
              </w:rPr>
              <w:t>Die Ermächtigungen zur Durchführung der vereinbarten zusätzlichen Erwerbstätigkeiten werden ausgestellt:</w:t>
            </w:r>
          </w:p>
          <w:p w14:paraId="5FB9C41C" w14:textId="77777777" w:rsidR="00794017" w:rsidRPr="004D0E69" w:rsidRDefault="00794017" w:rsidP="00794017">
            <w:pPr>
              <w:spacing w:after="0" w:line="240" w:lineRule="auto"/>
              <w:ind w:left="426"/>
              <w:jc w:val="both"/>
              <w:rPr>
                <w:rFonts w:ascii="Arial" w:hAnsi="Arial" w:cs="Arial"/>
                <w:color w:val="000000"/>
              </w:rPr>
            </w:pPr>
            <w:r w:rsidRPr="004D0E69">
              <w:rPr>
                <w:rFonts w:ascii="Arial" w:hAnsi="Arial" w:cs="Arial"/>
                <w:color w:val="000000"/>
              </w:rPr>
              <w:t>-</w:t>
            </w:r>
            <w:r w:rsidRPr="004D0E69">
              <w:rPr>
                <w:rFonts w:ascii="Arial" w:hAnsi="Arial" w:cs="Arial"/>
                <w:color w:val="000000"/>
              </w:rPr>
              <w:tab/>
              <w:t>für den Direktor vom Präsidenten;</w:t>
            </w:r>
          </w:p>
          <w:p w14:paraId="74A554B0" w14:textId="77777777" w:rsidR="00794017" w:rsidRPr="004D0E69" w:rsidRDefault="00794017" w:rsidP="00794017">
            <w:pPr>
              <w:spacing w:after="0" w:line="240" w:lineRule="auto"/>
              <w:ind w:left="426"/>
              <w:jc w:val="both"/>
              <w:rPr>
                <w:rFonts w:ascii="Arial" w:hAnsi="Arial" w:cs="Arial"/>
                <w:color w:val="000000"/>
              </w:rPr>
            </w:pPr>
            <w:r w:rsidRPr="004D0E69">
              <w:rPr>
                <w:rFonts w:ascii="Arial" w:hAnsi="Arial" w:cs="Arial"/>
                <w:color w:val="000000"/>
              </w:rPr>
              <w:t>-</w:t>
            </w:r>
            <w:r w:rsidRPr="004D0E69">
              <w:rPr>
                <w:rFonts w:ascii="Arial" w:hAnsi="Arial" w:cs="Arial"/>
                <w:color w:val="000000"/>
              </w:rPr>
              <w:tab/>
              <w:t>für das restliche Personal vom Direktor.</w:t>
            </w:r>
          </w:p>
          <w:p w14:paraId="05AEE112" w14:textId="77777777" w:rsidR="00794017" w:rsidRPr="004D0E69" w:rsidRDefault="00794017" w:rsidP="00794017">
            <w:pPr>
              <w:spacing w:after="0" w:line="240" w:lineRule="auto"/>
              <w:ind w:left="66"/>
              <w:jc w:val="both"/>
              <w:rPr>
                <w:rFonts w:ascii="Arial" w:hAnsi="Arial" w:cs="Arial"/>
                <w:color w:val="000000"/>
              </w:rPr>
            </w:pPr>
          </w:p>
        </w:tc>
        <w:tc>
          <w:tcPr>
            <w:tcW w:w="4783" w:type="dxa"/>
          </w:tcPr>
          <w:p w14:paraId="20FD3034" w14:textId="77777777" w:rsidR="00794017" w:rsidRPr="004D0E69" w:rsidRDefault="00794017" w:rsidP="007E1204">
            <w:pPr>
              <w:pStyle w:val="Listenabsatz"/>
              <w:numPr>
                <w:ilvl w:val="0"/>
                <w:numId w:val="262"/>
              </w:numPr>
              <w:spacing w:after="0" w:line="240" w:lineRule="auto"/>
              <w:jc w:val="both"/>
              <w:rPr>
                <w:rFonts w:ascii="Arial" w:hAnsi="Arial" w:cs="Arial"/>
                <w:color w:val="000000"/>
                <w:lang w:val="it-IT"/>
              </w:rPr>
            </w:pPr>
            <w:r w:rsidRPr="004D0E69">
              <w:rPr>
                <w:rFonts w:ascii="Arial" w:hAnsi="Arial" w:cs="Arial"/>
                <w:color w:val="000000"/>
                <w:lang w:val="it-IT"/>
              </w:rPr>
              <w:t>Le autorizzazioni all’espletamento delle attività extra-istituzionali compatibili sono rilasciate:</w:t>
            </w:r>
          </w:p>
          <w:p w14:paraId="2C2F0B5D" w14:textId="77777777" w:rsidR="00794017" w:rsidRPr="004D0E69" w:rsidRDefault="00794017" w:rsidP="00794017">
            <w:pPr>
              <w:spacing w:after="0" w:line="240" w:lineRule="auto"/>
              <w:ind w:left="360"/>
              <w:jc w:val="both"/>
              <w:rPr>
                <w:rFonts w:ascii="Arial" w:hAnsi="Arial" w:cs="Arial"/>
                <w:color w:val="000000"/>
                <w:lang w:val="it-IT"/>
              </w:rPr>
            </w:pPr>
            <w:r w:rsidRPr="004D0E69">
              <w:rPr>
                <w:rFonts w:ascii="Arial" w:hAnsi="Arial" w:cs="Arial"/>
                <w:color w:val="000000"/>
                <w:lang w:val="it-IT"/>
              </w:rPr>
              <w:t>-</w:t>
            </w:r>
            <w:r w:rsidRPr="004D0E69">
              <w:rPr>
                <w:rFonts w:ascii="Arial" w:hAnsi="Arial" w:cs="Arial"/>
                <w:color w:val="000000"/>
                <w:lang w:val="it-IT"/>
              </w:rPr>
              <w:tab/>
              <w:t>per il Direttore dal Presidente;</w:t>
            </w:r>
          </w:p>
          <w:p w14:paraId="23D3CBC6" w14:textId="77777777" w:rsidR="00794017" w:rsidRPr="004D0E69" w:rsidRDefault="00794017" w:rsidP="00794017">
            <w:pPr>
              <w:spacing w:after="0" w:line="240" w:lineRule="auto"/>
              <w:ind w:left="360"/>
              <w:jc w:val="both"/>
              <w:rPr>
                <w:rFonts w:ascii="Arial" w:hAnsi="Arial" w:cs="Arial"/>
                <w:color w:val="000000"/>
                <w:lang w:val="it-IT"/>
              </w:rPr>
            </w:pPr>
            <w:r w:rsidRPr="004D0E69">
              <w:rPr>
                <w:rFonts w:ascii="Arial" w:hAnsi="Arial" w:cs="Arial"/>
                <w:color w:val="000000"/>
                <w:lang w:val="it-IT"/>
              </w:rPr>
              <w:t>-</w:t>
            </w:r>
            <w:r w:rsidRPr="004D0E69">
              <w:rPr>
                <w:rFonts w:ascii="Arial" w:hAnsi="Arial" w:cs="Arial"/>
                <w:color w:val="000000"/>
                <w:lang w:val="it-IT"/>
              </w:rPr>
              <w:tab/>
              <w:t>per il restante personale dal Direttore.</w:t>
            </w:r>
          </w:p>
        </w:tc>
      </w:tr>
      <w:tr w:rsidR="00794017" w:rsidRPr="00F05AC8" w14:paraId="6D492B33" w14:textId="77777777" w:rsidTr="00A529F7">
        <w:tc>
          <w:tcPr>
            <w:tcW w:w="4820" w:type="dxa"/>
          </w:tcPr>
          <w:p w14:paraId="392891E8" w14:textId="77777777" w:rsidR="00794017" w:rsidRPr="004D0E69" w:rsidRDefault="00794017" w:rsidP="007E1204">
            <w:pPr>
              <w:pStyle w:val="Listenabsatz"/>
              <w:numPr>
                <w:ilvl w:val="0"/>
                <w:numId w:val="262"/>
              </w:numPr>
              <w:spacing w:after="0" w:line="240" w:lineRule="auto"/>
              <w:jc w:val="both"/>
              <w:rPr>
                <w:rFonts w:ascii="Arial" w:hAnsi="Arial" w:cs="Arial"/>
                <w:color w:val="000000"/>
              </w:rPr>
            </w:pPr>
            <w:r w:rsidRPr="004D0E69">
              <w:rPr>
                <w:rFonts w:ascii="Arial" w:hAnsi="Arial" w:cs="Arial"/>
                <w:color w:val="000000"/>
              </w:rPr>
              <w:t>Der Direktor legt zum 30. Juni und zum 31. Dezember eines jeden Jahres dem Verwaltungsrat einen Bericht über die im Laufe des Semesters eingegangenen Anträge, über die ausgestellten und verweigerten Ermächtigungen und über die Beachtung der entsprechenden festgelegten Grenzen betreffend die Ausstellung der Ermächtigungen vor.</w:t>
            </w:r>
          </w:p>
          <w:p w14:paraId="64724F3D" w14:textId="77777777" w:rsidR="00794017" w:rsidRPr="004D0E69" w:rsidRDefault="00794017" w:rsidP="00794017">
            <w:pPr>
              <w:spacing w:after="0" w:line="240" w:lineRule="auto"/>
              <w:jc w:val="both"/>
              <w:rPr>
                <w:rFonts w:ascii="Arial" w:hAnsi="Arial" w:cs="Arial"/>
                <w:color w:val="000000"/>
              </w:rPr>
            </w:pPr>
          </w:p>
        </w:tc>
        <w:tc>
          <w:tcPr>
            <w:tcW w:w="4783" w:type="dxa"/>
          </w:tcPr>
          <w:p w14:paraId="1056CED3" w14:textId="77777777" w:rsidR="00794017" w:rsidRPr="004D0E69" w:rsidRDefault="00794017" w:rsidP="007E1204">
            <w:pPr>
              <w:pStyle w:val="Listenabsatz"/>
              <w:numPr>
                <w:ilvl w:val="0"/>
                <w:numId w:val="264"/>
              </w:numPr>
              <w:spacing w:after="0" w:line="240" w:lineRule="auto"/>
              <w:jc w:val="both"/>
              <w:rPr>
                <w:rFonts w:ascii="Arial" w:hAnsi="Arial" w:cs="Arial"/>
                <w:color w:val="000000"/>
                <w:lang w:val="it-IT"/>
              </w:rPr>
            </w:pPr>
            <w:r w:rsidRPr="004D0E69">
              <w:rPr>
                <w:rFonts w:ascii="Arial" w:hAnsi="Arial" w:cs="Arial"/>
                <w:color w:val="000000"/>
                <w:lang w:val="it-IT"/>
              </w:rPr>
              <w:t>Il Direttore presenta il 30 giugno e il 31 dicembre di ogni anno al Consiglio di Amministrazione una relazione sulle domande pervenute nel semestre, sulle autorizzazioni rilasciate e negate, sul rispetto dei limiti al rilascio delle relative autorizzazioni.</w:t>
            </w:r>
          </w:p>
        </w:tc>
      </w:tr>
      <w:tr w:rsidR="00794017" w:rsidRPr="00F05AC8" w14:paraId="72DC40A8" w14:textId="77777777" w:rsidTr="00A529F7">
        <w:tc>
          <w:tcPr>
            <w:tcW w:w="4820" w:type="dxa"/>
          </w:tcPr>
          <w:p w14:paraId="2B0B265C" w14:textId="77777777" w:rsidR="00794017" w:rsidRPr="004D0E69" w:rsidRDefault="00794017" w:rsidP="007E1204">
            <w:pPr>
              <w:pStyle w:val="Listenabsatz"/>
              <w:numPr>
                <w:ilvl w:val="0"/>
                <w:numId w:val="264"/>
              </w:numPr>
              <w:spacing w:after="0" w:line="240" w:lineRule="auto"/>
              <w:jc w:val="both"/>
              <w:rPr>
                <w:rFonts w:ascii="Arial" w:hAnsi="Arial" w:cs="Arial"/>
                <w:color w:val="000000"/>
              </w:rPr>
            </w:pPr>
            <w:r w:rsidRPr="004D0E69">
              <w:rPr>
                <w:rFonts w:ascii="Arial" w:hAnsi="Arial" w:cs="Arial"/>
                <w:color w:val="000000"/>
              </w:rPr>
              <w:t>Im Antrag auf Ermächtigung muss der/die Bedienstete den Auftraggeber, die Art der Tätigkeit, deren Inhalte, den Durchführungsort, ihre Dauer und die Erträge angeben, die auf die Durchführung der Tätigkeit zurückzuführen sind, wobei eine Kopie des Antrages des Auftraggebers beizulegen ist.</w:t>
            </w:r>
          </w:p>
          <w:p w14:paraId="65CB6160" w14:textId="77777777" w:rsidR="00794017" w:rsidRPr="004D0E69" w:rsidRDefault="00794017" w:rsidP="00794017">
            <w:pPr>
              <w:spacing w:after="0" w:line="240" w:lineRule="auto"/>
              <w:jc w:val="both"/>
              <w:rPr>
                <w:rFonts w:ascii="Arial" w:hAnsi="Arial" w:cs="Arial"/>
                <w:color w:val="000000"/>
              </w:rPr>
            </w:pPr>
          </w:p>
        </w:tc>
        <w:tc>
          <w:tcPr>
            <w:tcW w:w="4783" w:type="dxa"/>
          </w:tcPr>
          <w:p w14:paraId="4663846E" w14:textId="77777777" w:rsidR="00794017" w:rsidRPr="004D0E69" w:rsidRDefault="00794017" w:rsidP="007E1204">
            <w:pPr>
              <w:pStyle w:val="Listenabsatz"/>
              <w:numPr>
                <w:ilvl w:val="0"/>
                <w:numId w:val="265"/>
              </w:numPr>
              <w:spacing w:after="0" w:line="240" w:lineRule="auto"/>
              <w:jc w:val="both"/>
              <w:rPr>
                <w:rFonts w:ascii="Arial" w:hAnsi="Arial" w:cs="Arial"/>
                <w:color w:val="000000"/>
                <w:lang w:val="it-IT"/>
              </w:rPr>
            </w:pPr>
            <w:r w:rsidRPr="004D0E69">
              <w:rPr>
                <w:rFonts w:ascii="Arial" w:hAnsi="Arial" w:cs="Arial"/>
                <w:color w:val="000000"/>
                <w:lang w:val="it-IT"/>
              </w:rPr>
              <w:t>Nella domanda di autorizzazione il dipendente deve indicare il soggetto conferente l’incarico, la natura, i contenuti, il luogo di svolgimento, la durata dell’incarico e i proventi che derivano dallo svolgimento dell’attività, allegando copia della richiesta del soggetto conferente l’incarico.</w:t>
            </w:r>
          </w:p>
        </w:tc>
      </w:tr>
      <w:tr w:rsidR="00794017" w:rsidRPr="00F05AC8" w14:paraId="3757670B" w14:textId="77777777" w:rsidTr="00A529F7">
        <w:tc>
          <w:tcPr>
            <w:tcW w:w="4820" w:type="dxa"/>
          </w:tcPr>
          <w:p w14:paraId="06A95EED" w14:textId="77777777" w:rsidR="00794017" w:rsidRPr="004D0E69" w:rsidRDefault="00794017" w:rsidP="007E1204">
            <w:pPr>
              <w:pStyle w:val="Listenabsatz"/>
              <w:numPr>
                <w:ilvl w:val="0"/>
                <w:numId w:val="265"/>
              </w:numPr>
              <w:spacing w:after="0" w:line="240" w:lineRule="auto"/>
              <w:jc w:val="both"/>
              <w:rPr>
                <w:rFonts w:ascii="Arial" w:hAnsi="Arial" w:cs="Arial"/>
                <w:color w:val="000000"/>
              </w:rPr>
            </w:pPr>
            <w:r w:rsidRPr="004D0E69">
              <w:rPr>
                <w:rFonts w:ascii="Arial" w:hAnsi="Arial" w:cs="Arial"/>
                <w:color w:val="000000"/>
              </w:rPr>
              <w:t>Der Direktor bzw. der Präsident fällt seine Entscheidung über den Antrag auf Ermächtigung innerhalb 20 Tagen ab dessen Vorlegung.</w:t>
            </w:r>
          </w:p>
        </w:tc>
        <w:tc>
          <w:tcPr>
            <w:tcW w:w="4783" w:type="dxa"/>
          </w:tcPr>
          <w:p w14:paraId="2AAB612C" w14:textId="77777777" w:rsidR="00794017" w:rsidRPr="004D0E69" w:rsidRDefault="00794017" w:rsidP="007E1204">
            <w:pPr>
              <w:pStyle w:val="Listenabsatz"/>
              <w:numPr>
                <w:ilvl w:val="0"/>
                <w:numId w:val="266"/>
              </w:numPr>
              <w:spacing w:after="0" w:line="240" w:lineRule="auto"/>
              <w:jc w:val="both"/>
              <w:rPr>
                <w:rFonts w:ascii="Arial" w:hAnsi="Arial" w:cs="Arial"/>
                <w:color w:val="000000"/>
                <w:lang w:val="it-IT"/>
              </w:rPr>
            </w:pPr>
            <w:r w:rsidRPr="004D0E69">
              <w:rPr>
                <w:rFonts w:ascii="Arial" w:hAnsi="Arial" w:cs="Arial"/>
                <w:color w:val="000000"/>
                <w:lang w:val="it-IT"/>
              </w:rPr>
              <w:t>Il Direttore e il Presidente si pronunciano sulla domanda di autorizzazione rispettivamente entro 20 giorni dalla presentazione.</w:t>
            </w:r>
          </w:p>
          <w:p w14:paraId="0BBB9BDF"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67D9A32A" w14:textId="77777777" w:rsidTr="00A529F7">
        <w:tc>
          <w:tcPr>
            <w:tcW w:w="4820" w:type="dxa"/>
          </w:tcPr>
          <w:p w14:paraId="2F18F135" w14:textId="1A61F6C8" w:rsidR="00794017" w:rsidRPr="004D0E69" w:rsidRDefault="00794017" w:rsidP="00F571B9">
            <w:pPr>
              <w:pStyle w:val="Listenabsatz"/>
              <w:numPr>
                <w:ilvl w:val="0"/>
                <w:numId w:val="266"/>
              </w:numPr>
              <w:spacing w:after="0" w:line="240" w:lineRule="auto"/>
              <w:jc w:val="both"/>
              <w:rPr>
                <w:rFonts w:ascii="Arial" w:hAnsi="Arial" w:cs="Arial"/>
                <w:color w:val="000000"/>
              </w:rPr>
            </w:pPr>
            <w:r w:rsidRPr="004D0E69">
              <w:rPr>
                <w:rFonts w:ascii="Arial" w:hAnsi="Arial" w:cs="Arial"/>
                <w:color w:val="000000"/>
              </w:rPr>
              <w:t xml:space="preserve">Der/die Bedienstete muss eventuelle später eingetretene Änderungen umgehend und schriftlich dem </w:t>
            </w:r>
            <w:r w:rsidR="00F571B9">
              <w:rPr>
                <w:rFonts w:ascii="Arial" w:hAnsi="Arial" w:cs="Arial"/>
                <w:color w:val="000000"/>
              </w:rPr>
              <w:t>Konsortium</w:t>
            </w:r>
            <w:r w:rsidRPr="004D0E69">
              <w:rPr>
                <w:rFonts w:ascii="Arial" w:hAnsi="Arial" w:cs="Arial"/>
                <w:color w:val="000000"/>
              </w:rPr>
              <w:t xml:space="preserve"> mitteilen.</w:t>
            </w:r>
          </w:p>
        </w:tc>
        <w:tc>
          <w:tcPr>
            <w:tcW w:w="4783" w:type="dxa"/>
          </w:tcPr>
          <w:p w14:paraId="6AEA3A6B" w14:textId="5913F68B" w:rsidR="00794017" w:rsidRPr="004D0E69" w:rsidRDefault="00794017" w:rsidP="007E1204">
            <w:pPr>
              <w:pStyle w:val="Listenabsatz"/>
              <w:numPr>
                <w:ilvl w:val="0"/>
                <w:numId w:val="267"/>
              </w:numPr>
              <w:spacing w:after="0" w:line="240" w:lineRule="auto"/>
              <w:jc w:val="both"/>
              <w:rPr>
                <w:rFonts w:ascii="Arial" w:hAnsi="Arial" w:cs="Arial"/>
                <w:color w:val="000000"/>
                <w:lang w:val="it-IT"/>
              </w:rPr>
            </w:pPr>
            <w:r w:rsidRPr="004D0E69">
              <w:rPr>
                <w:rFonts w:ascii="Arial" w:hAnsi="Arial" w:cs="Arial"/>
                <w:color w:val="000000"/>
                <w:lang w:val="it-IT"/>
              </w:rPr>
              <w:t>Il dipendente deve comunicare tempestivamente e per iscritto al</w:t>
            </w:r>
            <w:r w:rsidR="00F571B9">
              <w:rPr>
                <w:rFonts w:ascii="Arial" w:hAnsi="Arial" w:cs="Arial"/>
                <w:color w:val="000000"/>
                <w:lang w:val="it-IT"/>
              </w:rPr>
              <w:t xml:space="preserve"> Consorzio</w:t>
            </w:r>
            <w:r w:rsidRPr="004D0E69">
              <w:rPr>
                <w:rFonts w:ascii="Arial" w:hAnsi="Arial" w:cs="Arial"/>
                <w:color w:val="000000"/>
                <w:lang w:val="it-IT"/>
              </w:rPr>
              <w:t xml:space="preserve"> eventuali variazioni intervenute successivamente.</w:t>
            </w:r>
          </w:p>
          <w:p w14:paraId="36D0159B"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11E9942A" w14:textId="77777777" w:rsidTr="00A529F7">
        <w:tc>
          <w:tcPr>
            <w:tcW w:w="4820" w:type="dxa"/>
          </w:tcPr>
          <w:p w14:paraId="23556384" w14:textId="77777777" w:rsidR="00794017" w:rsidRPr="004D0E69" w:rsidRDefault="00794017" w:rsidP="007E1204">
            <w:pPr>
              <w:pStyle w:val="Listenabsatz"/>
              <w:numPr>
                <w:ilvl w:val="0"/>
                <w:numId w:val="268"/>
              </w:numPr>
              <w:spacing w:after="0" w:line="240" w:lineRule="auto"/>
              <w:jc w:val="both"/>
              <w:rPr>
                <w:rFonts w:ascii="Arial" w:hAnsi="Arial" w:cs="Arial"/>
                <w:color w:val="000000" w:themeColor="text1"/>
              </w:rPr>
            </w:pPr>
            <w:r w:rsidRPr="004D0E69">
              <w:rPr>
                <w:rFonts w:ascii="Arial" w:hAnsi="Arial" w:cs="Arial"/>
                <w:color w:val="000000" w:themeColor="text1"/>
              </w:rPr>
              <w:t>Für die Aufträge mit einer Dauer von über zwölf Monaten sollte die Erneuerung der Ermächtigung jedes Jahr beantragt werden, mit Ausnahme von Beteiligungen in Gremien (Verwaltungsrat, Rechnungsrevisoren usw.).</w:t>
            </w:r>
          </w:p>
        </w:tc>
        <w:tc>
          <w:tcPr>
            <w:tcW w:w="4783" w:type="dxa"/>
          </w:tcPr>
          <w:p w14:paraId="1DD78FF4" w14:textId="77777777" w:rsidR="00794017" w:rsidRPr="004D0E69" w:rsidRDefault="00794017" w:rsidP="007E1204">
            <w:pPr>
              <w:pStyle w:val="Listenabsatz"/>
              <w:numPr>
                <w:ilvl w:val="0"/>
                <w:numId w:val="269"/>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Per gli incarichi di durata superiore a dodici mesi deve essere richiesto annualmente il rinnovo dell’autorizzazione, fatta eccezione per la partecipazione ad organi collegiali (CdA, Revisori dei conti, ecc.).</w:t>
            </w:r>
          </w:p>
          <w:p w14:paraId="71BA44AD"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46470FDE" w14:textId="77777777" w:rsidTr="00A529F7">
        <w:tc>
          <w:tcPr>
            <w:tcW w:w="4820" w:type="dxa"/>
          </w:tcPr>
          <w:p w14:paraId="48E5D7B7" w14:textId="77777777" w:rsidR="00794017" w:rsidRPr="004D0E69" w:rsidRDefault="00794017" w:rsidP="00794017">
            <w:pPr>
              <w:spacing w:after="0" w:line="240" w:lineRule="auto"/>
              <w:jc w:val="center"/>
              <w:rPr>
                <w:rFonts w:ascii="Arial" w:hAnsi="Arial" w:cs="Arial"/>
                <w:b/>
                <w:lang w:val="it-IT"/>
              </w:rPr>
            </w:pPr>
          </w:p>
        </w:tc>
        <w:tc>
          <w:tcPr>
            <w:tcW w:w="4783" w:type="dxa"/>
          </w:tcPr>
          <w:p w14:paraId="349153C2" w14:textId="77777777" w:rsidR="00794017" w:rsidRPr="004D0E69" w:rsidRDefault="00794017" w:rsidP="00794017">
            <w:pPr>
              <w:spacing w:after="0" w:line="240" w:lineRule="auto"/>
              <w:jc w:val="center"/>
              <w:rPr>
                <w:rFonts w:ascii="Arial" w:hAnsi="Arial" w:cs="Arial"/>
                <w:b/>
                <w:color w:val="000000"/>
                <w:lang w:val="it-IT"/>
              </w:rPr>
            </w:pPr>
          </w:p>
        </w:tc>
      </w:tr>
      <w:tr w:rsidR="00794017" w:rsidRPr="004D0E69" w14:paraId="5CB47ADA" w14:textId="77777777" w:rsidTr="00A529F7">
        <w:tc>
          <w:tcPr>
            <w:tcW w:w="4820" w:type="dxa"/>
          </w:tcPr>
          <w:p w14:paraId="2F38A20C"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t>Art. 69</w:t>
            </w:r>
          </w:p>
        </w:tc>
        <w:tc>
          <w:tcPr>
            <w:tcW w:w="4783" w:type="dxa"/>
          </w:tcPr>
          <w:p w14:paraId="2AAD7D81"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 xml:space="preserve">Art. 69 </w:t>
            </w:r>
          </w:p>
        </w:tc>
      </w:tr>
      <w:tr w:rsidR="00794017" w:rsidRPr="00F05AC8" w14:paraId="3FD0340D" w14:textId="77777777" w:rsidTr="00A529F7">
        <w:tc>
          <w:tcPr>
            <w:tcW w:w="4820" w:type="dxa"/>
          </w:tcPr>
          <w:p w14:paraId="12D9F7DB" w14:textId="77777777" w:rsidR="00794017" w:rsidRPr="004D0E69" w:rsidRDefault="00794017" w:rsidP="00794017">
            <w:pPr>
              <w:spacing w:after="0" w:line="240" w:lineRule="auto"/>
              <w:jc w:val="center"/>
              <w:rPr>
                <w:rFonts w:ascii="Arial" w:hAnsi="Arial" w:cs="Arial"/>
                <w:b/>
              </w:rPr>
            </w:pPr>
            <w:r w:rsidRPr="004D0E69">
              <w:rPr>
                <w:rFonts w:ascii="Arial" w:hAnsi="Arial" w:cs="Arial"/>
                <w:b/>
              </w:rPr>
              <w:lastRenderedPageBreak/>
              <w:t>Bedienstete im Wartestand wegen Ausübung eines Wahlamtes oder eines Gewerkschaftsauftrages</w:t>
            </w:r>
          </w:p>
        </w:tc>
        <w:tc>
          <w:tcPr>
            <w:tcW w:w="4783" w:type="dxa"/>
          </w:tcPr>
          <w:p w14:paraId="4F064D4C"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Dipendenti in aspettativa per cariche elettive o sindacali</w:t>
            </w:r>
          </w:p>
        </w:tc>
      </w:tr>
      <w:tr w:rsidR="00794017" w:rsidRPr="00F05AC8" w14:paraId="1B071D5C" w14:textId="77777777" w:rsidTr="00A529F7">
        <w:tc>
          <w:tcPr>
            <w:tcW w:w="4820" w:type="dxa"/>
          </w:tcPr>
          <w:p w14:paraId="3169AF97" w14:textId="77777777" w:rsidR="00794017" w:rsidRPr="004D0E69" w:rsidRDefault="00794017" w:rsidP="00794017">
            <w:pPr>
              <w:spacing w:after="0" w:line="240" w:lineRule="auto"/>
              <w:jc w:val="both"/>
              <w:rPr>
                <w:rFonts w:ascii="Arial" w:hAnsi="Arial" w:cs="Arial"/>
                <w:color w:val="FF0000"/>
                <w:lang w:val="it-IT"/>
              </w:rPr>
            </w:pPr>
          </w:p>
        </w:tc>
        <w:tc>
          <w:tcPr>
            <w:tcW w:w="4783" w:type="dxa"/>
          </w:tcPr>
          <w:p w14:paraId="3E81F7AA"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1E8CC4B0" w14:textId="77777777" w:rsidTr="00A529F7">
        <w:tc>
          <w:tcPr>
            <w:tcW w:w="4820" w:type="dxa"/>
          </w:tcPr>
          <w:p w14:paraId="7AFE1BC6" w14:textId="77777777" w:rsidR="00794017" w:rsidRPr="004D0E69" w:rsidRDefault="00794017" w:rsidP="007E1204">
            <w:pPr>
              <w:pStyle w:val="Listenabsatz"/>
              <w:numPr>
                <w:ilvl w:val="0"/>
                <w:numId w:val="270"/>
              </w:numPr>
              <w:spacing w:after="0" w:line="240" w:lineRule="auto"/>
              <w:jc w:val="both"/>
              <w:rPr>
                <w:rFonts w:ascii="Arial" w:hAnsi="Arial" w:cs="Arial"/>
              </w:rPr>
            </w:pPr>
            <w:r w:rsidRPr="004D0E69">
              <w:rPr>
                <w:rFonts w:ascii="Arial" w:hAnsi="Arial" w:cs="Arial"/>
              </w:rPr>
              <w:t>Der Bedienstete im Wartestand wegen Wahlämtern oder gewerkschaftlicher Tätigkeit oder in der Stellung einer gewerkschaftlichen Abstellung muss nicht die Ermächtigungen beantragen, sofern die durchgeführten Tätigkeiten mit der Ausübung seines Mandats zusammenhängen.</w:t>
            </w:r>
          </w:p>
        </w:tc>
        <w:tc>
          <w:tcPr>
            <w:tcW w:w="4783" w:type="dxa"/>
          </w:tcPr>
          <w:p w14:paraId="017C7478" w14:textId="77777777" w:rsidR="00794017" w:rsidRPr="004D0E69" w:rsidRDefault="00794017" w:rsidP="007E1204">
            <w:pPr>
              <w:pStyle w:val="Listenabsatz"/>
              <w:numPr>
                <w:ilvl w:val="0"/>
                <w:numId w:val="271"/>
              </w:numPr>
              <w:spacing w:after="0" w:line="240" w:lineRule="auto"/>
              <w:jc w:val="both"/>
              <w:rPr>
                <w:rFonts w:ascii="Arial" w:hAnsi="Arial" w:cs="Arial"/>
                <w:lang w:val="it-IT"/>
              </w:rPr>
            </w:pPr>
            <w:r w:rsidRPr="004D0E69">
              <w:rPr>
                <w:rFonts w:ascii="Arial" w:hAnsi="Arial" w:cs="Arial"/>
                <w:lang w:val="it-IT"/>
              </w:rPr>
              <w:t>Il dipendente collocato in aspettativa per cariche elettive o sindacali o in posizione di distacco sindacale è esonerato dall’obbligo di chiedere le autorizzazioni prescritte qualora le attività svolte siano connesse all’esercizio del proprio mandato.</w:t>
            </w:r>
          </w:p>
        </w:tc>
      </w:tr>
      <w:tr w:rsidR="00794017" w:rsidRPr="00F05AC8" w14:paraId="4C26802B" w14:textId="77777777" w:rsidTr="00A529F7">
        <w:tc>
          <w:tcPr>
            <w:tcW w:w="4820" w:type="dxa"/>
          </w:tcPr>
          <w:p w14:paraId="1962440C" w14:textId="77777777" w:rsidR="00794017" w:rsidRPr="004D0E69" w:rsidRDefault="00794017" w:rsidP="00794017">
            <w:pPr>
              <w:tabs>
                <w:tab w:val="left" w:pos="709"/>
                <w:tab w:val="left" w:pos="2254"/>
                <w:tab w:val="left" w:pos="6418"/>
              </w:tabs>
              <w:spacing w:after="0" w:line="240" w:lineRule="auto"/>
              <w:rPr>
                <w:rFonts w:ascii="Arial" w:hAnsi="Arial" w:cs="Arial"/>
                <w:color w:val="FF0000"/>
                <w:lang w:val="it-IT"/>
              </w:rPr>
            </w:pPr>
          </w:p>
        </w:tc>
        <w:tc>
          <w:tcPr>
            <w:tcW w:w="4783" w:type="dxa"/>
          </w:tcPr>
          <w:p w14:paraId="69D93080"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062A159F" w14:textId="77777777" w:rsidTr="00A529F7">
        <w:tc>
          <w:tcPr>
            <w:tcW w:w="4820" w:type="dxa"/>
          </w:tcPr>
          <w:p w14:paraId="7C0FD5B9"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70</w:t>
            </w:r>
          </w:p>
        </w:tc>
        <w:tc>
          <w:tcPr>
            <w:tcW w:w="4783" w:type="dxa"/>
          </w:tcPr>
          <w:p w14:paraId="06870DD3"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70</w:t>
            </w:r>
          </w:p>
        </w:tc>
      </w:tr>
      <w:tr w:rsidR="00794017" w:rsidRPr="00F05AC8" w14:paraId="53A017A2" w14:textId="77777777" w:rsidTr="00A529F7">
        <w:tc>
          <w:tcPr>
            <w:tcW w:w="4820" w:type="dxa"/>
          </w:tcPr>
          <w:p w14:paraId="178C308F" w14:textId="77777777" w:rsidR="00794017" w:rsidRPr="004D0E69" w:rsidRDefault="00794017" w:rsidP="00794017">
            <w:pPr>
              <w:spacing w:after="0" w:line="240" w:lineRule="auto"/>
              <w:jc w:val="center"/>
              <w:rPr>
                <w:rFonts w:ascii="Arial" w:hAnsi="Arial" w:cs="Arial"/>
                <w:b/>
                <w:color w:val="FF0000"/>
              </w:rPr>
            </w:pPr>
            <w:r w:rsidRPr="004D0E69">
              <w:rPr>
                <w:rFonts w:ascii="Arial" w:hAnsi="Arial" w:cs="Arial"/>
                <w:b/>
                <w:color w:val="000000"/>
              </w:rPr>
              <w:t>Bedienstete in der Stellung einer Abordnung oder Abstellung</w:t>
            </w:r>
          </w:p>
        </w:tc>
        <w:tc>
          <w:tcPr>
            <w:tcW w:w="4783" w:type="dxa"/>
          </w:tcPr>
          <w:p w14:paraId="782F8F79"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Dipendenti in posizione di comando o distacco</w:t>
            </w:r>
          </w:p>
        </w:tc>
      </w:tr>
      <w:tr w:rsidR="00794017" w:rsidRPr="00F05AC8" w14:paraId="52770417" w14:textId="77777777" w:rsidTr="00A529F7">
        <w:tc>
          <w:tcPr>
            <w:tcW w:w="4820" w:type="dxa"/>
          </w:tcPr>
          <w:p w14:paraId="3FB7734D" w14:textId="77777777" w:rsidR="00794017" w:rsidRPr="004D0E69" w:rsidRDefault="00794017" w:rsidP="00794017">
            <w:pPr>
              <w:tabs>
                <w:tab w:val="left" w:pos="709"/>
                <w:tab w:val="left" w:pos="2254"/>
                <w:tab w:val="left" w:pos="6418"/>
              </w:tabs>
              <w:spacing w:after="0" w:line="240" w:lineRule="auto"/>
              <w:rPr>
                <w:rFonts w:ascii="Arial" w:hAnsi="Arial" w:cs="Arial"/>
                <w:color w:val="FF0000"/>
                <w:lang w:val="it-IT"/>
              </w:rPr>
            </w:pPr>
          </w:p>
        </w:tc>
        <w:tc>
          <w:tcPr>
            <w:tcW w:w="4783" w:type="dxa"/>
          </w:tcPr>
          <w:p w14:paraId="7BCF1574"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147101C8" w14:textId="77777777" w:rsidTr="00A529F7">
        <w:tc>
          <w:tcPr>
            <w:tcW w:w="4820" w:type="dxa"/>
          </w:tcPr>
          <w:p w14:paraId="3AE4D76C" w14:textId="77777777" w:rsidR="00794017" w:rsidRPr="004D0E69" w:rsidRDefault="00794017" w:rsidP="007E1204">
            <w:pPr>
              <w:pStyle w:val="Listenabsatz"/>
              <w:numPr>
                <w:ilvl w:val="0"/>
                <w:numId w:val="272"/>
              </w:numPr>
              <w:tabs>
                <w:tab w:val="left" w:pos="709"/>
                <w:tab w:val="left" w:pos="2254"/>
                <w:tab w:val="left" w:pos="6418"/>
              </w:tabs>
              <w:spacing w:after="0" w:line="240" w:lineRule="auto"/>
              <w:jc w:val="both"/>
              <w:rPr>
                <w:rFonts w:ascii="Arial" w:hAnsi="Arial" w:cs="Arial"/>
              </w:rPr>
            </w:pPr>
            <w:r w:rsidRPr="004D0E69">
              <w:rPr>
                <w:rFonts w:ascii="Arial" w:hAnsi="Arial" w:cs="Arial"/>
              </w:rPr>
              <w:t>Die Bediensteten in der Stellung einer Abordnung oder Abstellung bei anderen Körperschaften müssen die Ermächtigung bei der Zugehörigkeitsverwaltung beantragen.</w:t>
            </w:r>
          </w:p>
          <w:p w14:paraId="782927BE" w14:textId="77777777" w:rsidR="00794017" w:rsidRPr="004D0E69" w:rsidRDefault="00794017" w:rsidP="00794017">
            <w:pPr>
              <w:tabs>
                <w:tab w:val="left" w:pos="709"/>
                <w:tab w:val="left" w:pos="2254"/>
                <w:tab w:val="left" w:pos="6418"/>
              </w:tabs>
              <w:spacing w:after="0" w:line="240" w:lineRule="auto"/>
              <w:jc w:val="both"/>
              <w:rPr>
                <w:rFonts w:ascii="Arial" w:hAnsi="Arial" w:cs="Arial"/>
                <w:color w:val="FF0000"/>
              </w:rPr>
            </w:pPr>
          </w:p>
        </w:tc>
        <w:tc>
          <w:tcPr>
            <w:tcW w:w="4783" w:type="dxa"/>
          </w:tcPr>
          <w:p w14:paraId="5DE6983C" w14:textId="77777777" w:rsidR="00794017" w:rsidRPr="004D0E69" w:rsidRDefault="00794017" w:rsidP="007E1204">
            <w:pPr>
              <w:pStyle w:val="Listenabsatz"/>
              <w:numPr>
                <w:ilvl w:val="0"/>
                <w:numId w:val="273"/>
              </w:numPr>
              <w:spacing w:after="0" w:line="240" w:lineRule="auto"/>
              <w:jc w:val="both"/>
              <w:rPr>
                <w:rFonts w:ascii="Arial" w:hAnsi="Arial" w:cs="Arial"/>
                <w:color w:val="000000"/>
                <w:lang w:val="it-IT"/>
              </w:rPr>
            </w:pPr>
            <w:r w:rsidRPr="004D0E69">
              <w:rPr>
                <w:rFonts w:ascii="Arial" w:hAnsi="Arial" w:cs="Arial"/>
                <w:color w:val="000000"/>
                <w:lang w:val="it-IT"/>
              </w:rPr>
              <w:t>I dipendenti in posizione di comando o distacco presso altri enti devono chiedere l’autorizzazione prescritta all’amministrazione di appartenenza.</w:t>
            </w:r>
          </w:p>
          <w:p w14:paraId="726B2B82" w14:textId="77777777" w:rsidR="00794017" w:rsidRPr="004D0E69" w:rsidRDefault="00794017" w:rsidP="00794017">
            <w:pPr>
              <w:pStyle w:val="Listenabsatz"/>
              <w:spacing w:after="0" w:line="240" w:lineRule="auto"/>
              <w:ind w:left="0"/>
              <w:jc w:val="both"/>
              <w:rPr>
                <w:rFonts w:ascii="Arial" w:hAnsi="Arial" w:cs="Arial"/>
                <w:color w:val="000000"/>
                <w:lang w:val="it-IT"/>
              </w:rPr>
            </w:pPr>
          </w:p>
        </w:tc>
      </w:tr>
      <w:tr w:rsidR="00794017" w:rsidRPr="00F05AC8" w14:paraId="292C70D2" w14:textId="77777777" w:rsidTr="00A529F7">
        <w:tc>
          <w:tcPr>
            <w:tcW w:w="4820" w:type="dxa"/>
          </w:tcPr>
          <w:p w14:paraId="4E5E0A55" w14:textId="77777777" w:rsidR="00794017" w:rsidRPr="004D0E69" w:rsidRDefault="00794017" w:rsidP="007E1204">
            <w:pPr>
              <w:pStyle w:val="Listenabsatz"/>
              <w:numPr>
                <w:ilvl w:val="0"/>
                <w:numId w:val="273"/>
              </w:numPr>
              <w:tabs>
                <w:tab w:val="left" w:pos="426"/>
                <w:tab w:val="left" w:pos="2254"/>
                <w:tab w:val="left" w:pos="6418"/>
              </w:tabs>
              <w:spacing w:after="0" w:line="240" w:lineRule="auto"/>
              <w:ind w:left="284" w:hanging="284"/>
              <w:jc w:val="both"/>
              <w:rPr>
                <w:rFonts w:ascii="Arial" w:hAnsi="Arial" w:cs="Arial"/>
                <w:color w:val="000000" w:themeColor="text1"/>
              </w:rPr>
            </w:pPr>
            <w:r w:rsidRPr="004D0E69">
              <w:rPr>
                <w:rFonts w:ascii="Arial" w:hAnsi="Arial" w:cs="Arial"/>
                <w:color w:val="000000" w:themeColor="text1"/>
              </w:rPr>
              <w:t>Der Direktor des Betriebes fällt seine Entscheidung über den Antrag auf Ermächtigung innerhalb 30 Tagen im Einvernehmen mit der Verwaltung, bei welcher der Bedienstete abgeordnet oder abgestellt ist.</w:t>
            </w:r>
          </w:p>
        </w:tc>
        <w:tc>
          <w:tcPr>
            <w:tcW w:w="4783" w:type="dxa"/>
          </w:tcPr>
          <w:p w14:paraId="08BF2CF5" w14:textId="77777777" w:rsidR="00794017" w:rsidRPr="004D0E69" w:rsidRDefault="00794017" w:rsidP="007E1204">
            <w:pPr>
              <w:pStyle w:val="Listenabsatz"/>
              <w:numPr>
                <w:ilvl w:val="0"/>
                <w:numId w:val="27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Direttore dell’Azienda si pronuncia sulla domanda di autorizzazione entro 30 giorni d’intesa con l’Amministrazione presso la quale il dipendente è comandato o distaccato.</w:t>
            </w:r>
          </w:p>
        </w:tc>
      </w:tr>
      <w:tr w:rsidR="00794017" w:rsidRPr="00F05AC8" w14:paraId="569F8FFC" w14:textId="77777777" w:rsidTr="00A529F7">
        <w:tc>
          <w:tcPr>
            <w:tcW w:w="4820" w:type="dxa"/>
          </w:tcPr>
          <w:p w14:paraId="28F0FC83" w14:textId="77777777" w:rsidR="00794017" w:rsidRPr="004D0E69" w:rsidRDefault="00794017" w:rsidP="00794017">
            <w:pPr>
              <w:tabs>
                <w:tab w:val="left" w:pos="709"/>
                <w:tab w:val="left" w:pos="2254"/>
                <w:tab w:val="left" w:pos="6418"/>
              </w:tabs>
              <w:spacing w:after="0" w:line="240" w:lineRule="auto"/>
              <w:rPr>
                <w:rFonts w:ascii="Arial" w:hAnsi="Arial" w:cs="Arial"/>
                <w:color w:val="FF0000"/>
                <w:lang w:val="it-IT"/>
              </w:rPr>
            </w:pPr>
          </w:p>
        </w:tc>
        <w:tc>
          <w:tcPr>
            <w:tcW w:w="4783" w:type="dxa"/>
          </w:tcPr>
          <w:p w14:paraId="4013E75C" w14:textId="77777777" w:rsidR="00794017" w:rsidRPr="004D0E69" w:rsidRDefault="00794017" w:rsidP="00794017">
            <w:pPr>
              <w:spacing w:after="0" w:line="240" w:lineRule="auto"/>
              <w:jc w:val="both"/>
              <w:rPr>
                <w:rFonts w:ascii="Arial" w:hAnsi="Arial" w:cs="Arial"/>
                <w:color w:val="000000"/>
                <w:lang w:val="it-IT"/>
              </w:rPr>
            </w:pPr>
          </w:p>
        </w:tc>
      </w:tr>
      <w:tr w:rsidR="00794017" w:rsidRPr="004D0E69" w14:paraId="5F838F92" w14:textId="77777777" w:rsidTr="00A529F7">
        <w:tc>
          <w:tcPr>
            <w:tcW w:w="4820" w:type="dxa"/>
          </w:tcPr>
          <w:p w14:paraId="42638F0A" w14:textId="77777777" w:rsidR="00794017" w:rsidRPr="004D0E69" w:rsidRDefault="00794017" w:rsidP="00794017">
            <w:pPr>
              <w:tabs>
                <w:tab w:val="left" w:pos="709"/>
                <w:tab w:val="left" w:pos="2254"/>
                <w:tab w:val="left" w:pos="6418"/>
              </w:tabs>
              <w:spacing w:after="0" w:line="240" w:lineRule="auto"/>
              <w:jc w:val="center"/>
              <w:rPr>
                <w:rFonts w:ascii="Arial" w:hAnsi="Arial" w:cs="Arial"/>
                <w:b/>
                <w:color w:val="000000"/>
                <w:lang w:val="it-IT"/>
              </w:rPr>
            </w:pPr>
            <w:r w:rsidRPr="004D0E69">
              <w:rPr>
                <w:rFonts w:ascii="Arial" w:hAnsi="Arial" w:cs="Arial"/>
                <w:b/>
                <w:color w:val="000000"/>
                <w:lang w:val="it-IT"/>
              </w:rPr>
              <w:t>Art. 71</w:t>
            </w:r>
          </w:p>
        </w:tc>
        <w:tc>
          <w:tcPr>
            <w:tcW w:w="4783" w:type="dxa"/>
          </w:tcPr>
          <w:p w14:paraId="007339F8"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71</w:t>
            </w:r>
          </w:p>
        </w:tc>
      </w:tr>
      <w:tr w:rsidR="00794017" w:rsidRPr="004D0E69" w14:paraId="22626C8E" w14:textId="77777777" w:rsidTr="00A529F7">
        <w:tc>
          <w:tcPr>
            <w:tcW w:w="4820" w:type="dxa"/>
          </w:tcPr>
          <w:p w14:paraId="5527C1E2" w14:textId="77777777" w:rsidR="00794017" w:rsidRPr="004D0E69" w:rsidRDefault="00794017" w:rsidP="00794017">
            <w:pPr>
              <w:tabs>
                <w:tab w:val="left" w:pos="709"/>
                <w:tab w:val="left" w:pos="2254"/>
                <w:tab w:val="left" w:pos="6418"/>
              </w:tabs>
              <w:spacing w:after="0" w:line="240" w:lineRule="auto"/>
              <w:jc w:val="center"/>
              <w:rPr>
                <w:rFonts w:ascii="Arial" w:hAnsi="Arial" w:cs="Arial"/>
                <w:b/>
                <w:color w:val="000000"/>
                <w:lang w:val="it-IT"/>
              </w:rPr>
            </w:pPr>
            <w:r w:rsidRPr="004D0E69">
              <w:rPr>
                <w:rFonts w:ascii="Arial" w:hAnsi="Arial" w:cs="Arial"/>
                <w:b/>
                <w:color w:val="000000"/>
              </w:rPr>
              <w:t>Strafen</w:t>
            </w:r>
          </w:p>
        </w:tc>
        <w:tc>
          <w:tcPr>
            <w:tcW w:w="4783" w:type="dxa"/>
          </w:tcPr>
          <w:p w14:paraId="7145EB57"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Sanzioni</w:t>
            </w:r>
          </w:p>
        </w:tc>
      </w:tr>
      <w:tr w:rsidR="00794017" w:rsidRPr="004D0E69" w14:paraId="0DC613AD" w14:textId="77777777" w:rsidTr="00A529F7">
        <w:tc>
          <w:tcPr>
            <w:tcW w:w="4820" w:type="dxa"/>
          </w:tcPr>
          <w:p w14:paraId="34EB587B" w14:textId="77777777" w:rsidR="00794017" w:rsidRPr="004D0E69" w:rsidRDefault="00794017" w:rsidP="00794017">
            <w:pPr>
              <w:tabs>
                <w:tab w:val="left" w:pos="709"/>
                <w:tab w:val="left" w:pos="2254"/>
                <w:tab w:val="left" w:pos="6418"/>
              </w:tabs>
              <w:spacing w:after="0" w:line="240" w:lineRule="auto"/>
              <w:jc w:val="center"/>
              <w:rPr>
                <w:rFonts w:ascii="Arial" w:hAnsi="Arial" w:cs="Arial"/>
                <w:b/>
                <w:color w:val="000000"/>
                <w:lang w:val="it-IT"/>
              </w:rPr>
            </w:pPr>
          </w:p>
        </w:tc>
        <w:tc>
          <w:tcPr>
            <w:tcW w:w="4783" w:type="dxa"/>
          </w:tcPr>
          <w:p w14:paraId="43AE38CE" w14:textId="77777777" w:rsidR="00794017" w:rsidRPr="004D0E69" w:rsidRDefault="00794017" w:rsidP="00794017">
            <w:pPr>
              <w:spacing w:after="0" w:line="240" w:lineRule="auto"/>
              <w:jc w:val="center"/>
              <w:rPr>
                <w:rFonts w:ascii="Arial" w:hAnsi="Arial" w:cs="Arial"/>
                <w:b/>
                <w:color w:val="000000"/>
                <w:lang w:val="it-IT"/>
              </w:rPr>
            </w:pPr>
          </w:p>
        </w:tc>
      </w:tr>
      <w:tr w:rsidR="00794017" w:rsidRPr="00F05AC8" w14:paraId="27FE3D98" w14:textId="77777777" w:rsidTr="00A529F7">
        <w:tc>
          <w:tcPr>
            <w:tcW w:w="4820" w:type="dxa"/>
          </w:tcPr>
          <w:p w14:paraId="02ED895A" w14:textId="77777777" w:rsidR="00794017" w:rsidRPr="004D0E69" w:rsidRDefault="00794017" w:rsidP="007E1204">
            <w:pPr>
              <w:pStyle w:val="Listenabsatz"/>
              <w:numPr>
                <w:ilvl w:val="0"/>
                <w:numId w:val="275"/>
              </w:numPr>
              <w:spacing w:after="0" w:line="240" w:lineRule="auto"/>
              <w:jc w:val="both"/>
              <w:rPr>
                <w:rFonts w:ascii="Arial" w:hAnsi="Arial" w:cs="Arial"/>
                <w:color w:val="000000" w:themeColor="text1"/>
              </w:rPr>
            </w:pPr>
            <w:r w:rsidRPr="004D0E69">
              <w:rPr>
                <w:rFonts w:ascii="Arial" w:hAnsi="Arial" w:cs="Arial"/>
                <w:color w:val="000000" w:themeColor="text1"/>
              </w:rPr>
              <w:t>Der Bedienstete, der verbotenen Tätigkeiten nachgeht, wird vom Direktor gemahnt, die Unvereinbarkeit innerhalb 15 Tagen zu beenden. Sollte diese Frist abgelaufen sein, ohne dass die Unvereinbarkeit beendet wurde, so wird das Arbeitsverhältnis im öffentlichen Dienst beendet.</w:t>
            </w:r>
          </w:p>
          <w:p w14:paraId="6DBAE954"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36963F18" w14:textId="3122E67F" w:rsidR="00794017" w:rsidRPr="004D0E69" w:rsidRDefault="00794017" w:rsidP="007E1204">
            <w:pPr>
              <w:pStyle w:val="Listenabsatz"/>
              <w:numPr>
                <w:ilvl w:val="0"/>
                <w:numId w:val="278"/>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dipendente che svolge attività vietate, viene diffidato dal Direttore a cessarne lo svolgimento entro 15 giorni, decorsi i quali, l</w:t>
            </w:r>
            <w:r w:rsidR="00F571B9">
              <w:rPr>
                <w:rFonts w:ascii="Arial" w:hAnsi="Arial" w:cs="Arial"/>
                <w:color w:val="000000" w:themeColor="text1"/>
                <w:lang w:val="it-IT"/>
              </w:rPr>
              <w:t>addove non provveda a rimuovere</w:t>
            </w:r>
            <w:r w:rsidRPr="004D0E69">
              <w:rPr>
                <w:rFonts w:ascii="Arial" w:hAnsi="Arial" w:cs="Arial"/>
                <w:color w:val="000000" w:themeColor="text1"/>
                <w:lang w:val="it-IT"/>
              </w:rPr>
              <w:t xml:space="preserve"> la causa di incompatibilità, viene dichiarato decaduto dal rapporto di pubblico impiego.</w:t>
            </w:r>
          </w:p>
          <w:p w14:paraId="3CFF44C6" w14:textId="77777777" w:rsidR="00794017" w:rsidRPr="004D0E69" w:rsidRDefault="00794017" w:rsidP="00794017">
            <w:pPr>
              <w:spacing w:after="0" w:line="240" w:lineRule="auto"/>
              <w:jc w:val="both"/>
              <w:rPr>
                <w:rFonts w:ascii="Arial" w:hAnsi="Arial" w:cs="Arial"/>
                <w:color w:val="000000" w:themeColor="text1"/>
                <w:lang w:val="it-IT"/>
              </w:rPr>
            </w:pPr>
          </w:p>
        </w:tc>
      </w:tr>
      <w:tr w:rsidR="00794017" w:rsidRPr="00F05AC8" w14:paraId="754AA358" w14:textId="77777777" w:rsidTr="00A529F7">
        <w:tc>
          <w:tcPr>
            <w:tcW w:w="4820" w:type="dxa"/>
          </w:tcPr>
          <w:p w14:paraId="5F8DA5A4" w14:textId="77777777" w:rsidR="00794017" w:rsidRPr="004D0E69" w:rsidRDefault="00794017" w:rsidP="007E1204">
            <w:pPr>
              <w:pStyle w:val="Listenabsatz"/>
              <w:numPr>
                <w:ilvl w:val="0"/>
                <w:numId w:val="277"/>
              </w:numPr>
              <w:spacing w:after="0" w:line="240" w:lineRule="auto"/>
              <w:jc w:val="both"/>
              <w:rPr>
                <w:rFonts w:ascii="Arial" w:hAnsi="Arial" w:cs="Arial"/>
                <w:color w:val="000000" w:themeColor="text1"/>
              </w:rPr>
            </w:pPr>
            <w:r w:rsidRPr="004D0E69">
              <w:rPr>
                <w:rFonts w:ascii="Arial" w:hAnsi="Arial" w:cs="Arial"/>
                <w:color w:val="000000" w:themeColor="text1"/>
              </w:rPr>
              <w:t>Unbeschadet der disziplinären Verantwortlichkeit, der Bedienstete, der die unvereinbare, nicht ermächtigte bzw. verbotene Tätigkeit beendet hat, zahlt die sich aus der Durchführung der Tätigkeit ergebenden Erträge auf das Einnahmenkonto des Haushalts des Betriebes zur Erhöhung des Fonds für die Produktivität und die Verbesserung der Dienste ein. Sollte der Bedienstete nicht für die Einzahlung sorgen, so wird der Betrieb diese Beträge durch monatliche Einbehalte von der Besoldung in den geltenden Bestimmungen vorgesehenen Grenzen zwangsweise eintreiben.</w:t>
            </w:r>
          </w:p>
          <w:p w14:paraId="581871F9" w14:textId="77777777" w:rsidR="00794017" w:rsidRPr="004D0E69" w:rsidRDefault="00794017" w:rsidP="00794017">
            <w:pPr>
              <w:spacing w:after="0" w:line="240" w:lineRule="auto"/>
              <w:jc w:val="both"/>
              <w:rPr>
                <w:rFonts w:ascii="Arial" w:hAnsi="Arial" w:cs="Arial"/>
                <w:color w:val="000000" w:themeColor="text1"/>
              </w:rPr>
            </w:pPr>
          </w:p>
        </w:tc>
        <w:tc>
          <w:tcPr>
            <w:tcW w:w="4783" w:type="dxa"/>
          </w:tcPr>
          <w:p w14:paraId="3CD93ECA" w14:textId="77777777" w:rsidR="00794017" w:rsidRPr="004D0E69" w:rsidRDefault="00794017" w:rsidP="007E1204">
            <w:pPr>
              <w:pStyle w:val="Listenabsatz"/>
              <w:numPr>
                <w:ilvl w:val="0"/>
                <w:numId w:val="27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Ferma restando la responsabilità disciplinare, il dipendente che cessa dall’attività incompatibile, non autorizzata o vietata versa i proventi derivanti dallo svolgimento dell’attività nel conto dell’Azienda come entrata di bilancio ad incremento del Fondo per la produttività e per il miglioramento dei servizi. Qualora il dipendente non provveda a tale versamento, l’amministrazione recupera coattivamente tali somme mediante trattenute mensili sullo stipendio nei limiti previsti dalla normativa vigente.</w:t>
            </w:r>
          </w:p>
        </w:tc>
      </w:tr>
      <w:tr w:rsidR="00794017" w:rsidRPr="00F05AC8" w14:paraId="4EF082E6" w14:textId="77777777" w:rsidTr="00A529F7">
        <w:tc>
          <w:tcPr>
            <w:tcW w:w="4820" w:type="dxa"/>
          </w:tcPr>
          <w:p w14:paraId="4B69709D" w14:textId="77777777" w:rsidR="00794017" w:rsidRPr="004D0E69" w:rsidRDefault="00794017" w:rsidP="007E1204">
            <w:pPr>
              <w:pStyle w:val="Listenabsatz"/>
              <w:numPr>
                <w:ilvl w:val="0"/>
                <w:numId w:val="276"/>
              </w:numPr>
              <w:tabs>
                <w:tab w:val="left" w:pos="709"/>
                <w:tab w:val="left" w:pos="2254"/>
                <w:tab w:val="left" w:pos="6418"/>
              </w:tabs>
              <w:spacing w:after="0" w:line="240" w:lineRule="auto"/>
              <w:jc w:val="both"/>
              <w:rPr>
                <w:rFonts w:ascii="Arial" w:hAnsi="Arial" w:cs="Arial"/>
                <w:color w:val="000000" w:themeColor="text1"/>
              </w:rPr>
            </w:pPr>
            <w:r w:rsidRPr="004D0E69">
              <w:rPr>
                <w:rFonts w:ascii="Arial" w:hAnsi="Arial" w:cs="Arial"/>
                <w:color w:val="000000" w:themeColor="text1"/>
              </w:rPr>
              <w:lastRenderedPageBreak/>
              <w:t>Der Bedienstete darf für bis zu drei Jahren, je nach Schweregrad der Verletzung, nicht zur Durchführung von zusätzlichen Erwerbstätigkeiten ermächtigt werden.</w:t>
            </w:r>
          </w:p>
          <w:p w14:paraId="27120470" w14:textId="77777777" w:rsidR="00794017" w:rsidRPr="004D0E69" w:rsidRDefault="00794017" w:rsidP="00794017">
            <w:pPr>
              <w:tabs>
                <w:tab w:val="left" w:pos="709"/>
                <w:tab w:val="left" w:pos="2254"/>
                <w:tab w:val="left" w:pos="6418"/>
              </w:tabs>
              <w:spacing w:after="0" w:line="240" w:lineRule="auto"/>
              <w:jc w:val="both"/>
              <w:rPr>
                <w:rFonts w:ascii="Arial" w:hAnsi="Arial" w:cs="Arial"/>
                <w:color w:val="000000" w:themeColor="text1"/>
              </w:rPr>
            </w:pPr>
          </w:p>
        </w:tc>
        <w:tc>
          <w:tcPr>
            <w:tcW w:w="4783" w:type="dxa"/>
          </w:tcPr>
          <w:p w14:paraId="79410883" w14:textId="77777777" w:rsidR="00794017" w:rsidRPr="004D0E69" w:rsidRDefault="00794017" w:rsidP="007E1204">
            <w:pPr>
              <w:pStyle w:val="Listenabsatz"/>
              <w:numPr>
                <w:ilvl w:val="0"/>
                <w:numId w:val="279"/>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dipendente non può più essere autorizzato a svolgere ulteriori attività extra-istituzionali fino ad un massimo di tre anni, in ragione della gravità della violazione.</w:t>
            </w:r>
          </w:p>
        </w:tc>
      </w:tr>
      <w:tr w:rsidR="00794017" w:rsidRPr="00F05AC8" w14:paraId="21B11BF4" w14:textId="77777777" w:rsidTr="00A529F7">
        <w:tc>
          <w:tcPr>
            <w:tcW w:w="4820" w:type="dxa"/>
          </w:tcPr>
          <w:p w14:paraId="7BDA8E63" w14:textId="77777777" w:rsidR="00794017" w:rsidRPr="004D0E69" w:rsidRDefault="00794017" w:rsidP="00794017">
            <w:pPr>
              <w:tabs>
                <w:tab w:val="left" w:pos="709"/>
                <w:tab w:val="left" w:pos="2254"/>
                <w:tab w:val="left" w:pos="6418"/>
              </w:tabs>
              <w:spacing w:after="0" w:line="240" w:lineRule="auto"/>
              <w:rPr>
                <w:rFonts w:ascii="Arial" w:hAnsi="Arial" w:cs="Arial"/>
                <w:color w:val="FF0000"/>
                <w:lang w:val="it-IT"/>
              </w:rPr>
            </w:pPr>
          </w:p>
        </w:tc>
        <w:tc>
          <w:tcPr>
            <w:tcW w:w="4783" w:type="dxa"/>
          </w:tcPr>
          <w:p w14:paraId="0A956E32"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3F46422C" w14:textId="77777777" w:rsidTr="00A529F7">
        <w:tc>
          <w:tcPr>
            <w:tcW w:w="4820" w:type="dxa"/>
          </w:tcPr>
          <w:p w14:paraId="228A246D"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28A439B3" w14:textId="77777777" w:rsidR="00794017" w:rsidRPr="004D0E69" w:rsidRDefault="00794017" w:rsidP="00794017">
            <w:pPr>
              <w:spacing w:after="0" w:line="240" w:lineRule="auto"/>
              <w:jc w:val="both"/>
              <w:rPr>
                <w:rFonts w:ascii="Arial" w:hAnsi="Arial" w:cs="Arial"/>
                <w:color w:val="000000"/>
                <w:lang w:val="it-IT"/>
              </w:rPr>
            </w:pPr>
          </w:p>
        </w:tc>
      </w:tr>
      <w:tr w:rsidR="00794017" w:rsidRPr="00F05AC8" w14:paraId="634F0A1A" w14:textId="77777777" w:rsidTr="00A529F7">
        <w:tc>
          <w:tcPr>
            <w:tcW w:w="4820" w:type="dxa"/>
          </w:tcPr>
          <w:p w14:paraId="05656A07"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 xml:space="preserve">TITEL VI </w:t>
            </w:r>
          </w:p>
          <w:p w14:paraId="1EA1526E"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DISZIPLINARVERFAHREN UND DISZIPLINARMASSANHMEN</w:t>
            </w:r>
          </w:p>
        </w:tc>
        <w:tc>
          <w:tcPr>
            <w:tcW w:w="4783" w:type="dxa"/>
          </w:tcPr>
          <w:p w14:paraId="2DE40F2B"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TITOLO VI</w:t>
            </w:r>
          </w:p>
          <w:p w14:paraId="2126A9DB"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PROCEDIMENTI E PROVVEDIMENTI DISCIPLINARI</w:t>
            </w:r>
          </w:p>
        </w:tc>
      </w:tr>
      <w:tr w:rsidR="00794017" w:rsidRPr="00F05AC8" w14:paraId="428FEC8F" w14:textId="77777777" w:rsidTr="00A529F7">
        <w:tc>
          <w:tcPr>
            <w:tcW w:w="4820" w:type="dxa"/>
          </w:tcPr>
          <w:p w14:paraId="6A437596" w14:textId="77777777" w:rsidR="00794017" w:rsidRPr="004D0E69" w:rsidRDefault="00794017" w:rsidP="00794017">
            <w:pPr>
              <w:spacing w:after="0" w:line="240" w:lineRule="auto"/>
              <w:jc w:val="both"/>
              <w:rPr>
                <w:rFonts w:ascii="Arial" w:hAnsi="Arial" w:cs="Arial"/>
                <w:b/>
                <w:color w:val="000000"/>
                <w:lang w:val="it-IT"/>
              </w:rPr>
            </w:pPr>
          </w:p>
        </w:tc>
        <w:tc>
          <w:tcPr>
            <w:tcW w:w="4783" w:type="dxa"/>
          </w:tcPr>
          <w:p w14:paraId="3902FC25" w14:textId="77777777" w:rsidR="00794017" w:rsidRPr="004D0E69" w:rsidRDefault="00794017" w:rsidP="00794017">
            <w:pPr>
              <w:spacing w:after="0" w:line="240" w:lineRule="auto"/>
              <w:jc w:val="both"/>
              <w:rPr>
                <w:rFonts w:ascii="Arial" w:hAnsi="Arial" w:cs="Arial"/>
                <w:b/>
                <w:color w:val="000000"/>
                <w:lang w:val="it-IT"/>
              </w:rPr>
            </w:pPr>
          </w:p>
        </w:tc>
      </w:tr>
      <w:tr w:rsidR="00794017" w:rsidRPr="004D0E69" w14:paraId="060D753C" w14:textId="77777777" w:rsidTr="00A529F7">
        <w:tc>
          <w:tcPr>
            <w:tcW w:w="4820" w:type="dxa"/>
          </w:tcPr>
          <w:p w14:paraId="267310FA"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72</w:t>
            </w:r>
          </w:p>
        </w:tc>
        <w:tc>
          <w:tcPr>
            <w:tcW w:w="4783" w:type="dxa"/>
          </w:tcPr>
          <w:p w14:paraId="275F174C"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72</w:t>
            </w:r>
          </w:p>
        </w:tc>
      </w:tr>
      <w:tr w:rsidR="00794017" w:rsidRPr="004D0E69" w14:paraId="1038CE8D" w14:textId="77777777" w:rsidTr="00A529F7">
        <w:trPr>
          <w:trHeight w:val="332"/>
        </w:trPr>
        <w:tc>
          <w:tcPr>
            <w:tcW w:w="4820" w:type="dxa"/>
          </w:tcPr>
          <w:p w14:paraId="4D57423B"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Ermittlungen</w:t>
            </w:r>
          </w:p>
        </w:tc>
        <w:tc>
          <w:tcPr>
            <w:tcW w:w="4783" w:type="dxa"/>
          </w:tcPr>
          <w:p w14:paraId="2794BD8F"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Accertamenti</w:t>
            </w:r>
          </w:p>
        </w:tc>
      </w:tr>
      <w:tr w:rsidR="00794017" w:rsidRPr="004D0E69" w14:paraId="2EAA92E2" w14:textId="77777777" w:rsidTr="00A529F7">
        <w:tc>
          <w:tcPr>
            <w:tcW w:w="4820" w:type="dxa"/>
          </w:tcPr>
          <w:p w14:paraId="6E58A227" w14:textId="77777777" w:rsidR="00794017" w:rsidRPr="004D0E69" w:rsidRDefault="00794017" w:rsidP="00794017">
            <w:pPr>
              <w:spacing w:after="0" w:line="240" w:lineRule="auto"/>
              <w:jc w:val="both"/>
              <w:rPr>
                <w:rFonts w:ascii="Arial" w:hAnsi="Arial" w:cs="Arial"/>
                <w:b/>
                <w:color w:val="000000"/>
                <w:lang w:val="it-IT"/>
              </w:rPr>
            </w:pPr>
          </w:p>
        </w:tc>
        <w:tc>
          <w:tcPr>
            <w:tcW w:w="4783" w:type="dxa"/>
          </w:tcPr>
          <w:p w14:paraId="5951B571" w14:textId="77777777" w:rsidR="00794017" w:rsidRPr="004D0E69" w:rsidRDefault="00794017" w:rsidP="00794017">
            <w:pPr>
              <w:spacing w:after="0" w:line="240" w:lineRule="auto"/>
              <w:jc w:val="both"/>
              <w:rPr>
                <w:rFonts w:ascii="Arial" w:hAnsi="Arial" w:cs="Arial"/>
                <w:b/>
                <w:color w:val="000000"/>
                <w:lang w:val="it-IT"/>
              </w:rPr>
            </w:pPr>
          </w:p>
        </w:tc>
      </w:tr>
      <w:tr w:rsidR="00794017" w:rsidRPr="00F05AC8" w14:paraId="5B6869DB" w14:textId="77777777" w:rsidTr="00A529F7">
        <w:tc>
          <w:tcPr>
            <w:tcW w:w="4820" w:type="dxa"/>
          </w:tcPr>
          <w:p w14:paraId="60D1B1FB" w14:textId="77777777" w:rsidR="00794017" w:rsidRPr="004D0E69" w:rsidRDefault="00794017" w:rsidP="007E1204">
            <w:pPr>
              <w:pStyle w:val="Listenabsatz"/>
              <w:numPr>
                <w:ilvl w:val="0"/>
                <w:numId w:val="280"/>
              </w:numPr>
              <w:spacing w:after="0" w:line="240" w:lineRule="auto"/>
              <w:jc w:val="both"/>
              <w:rPr>
                <w:rFonts w:ascii="Arial" w:hAnsi="Arial" w:cs="Arial"/>
                <w:color w:val="000000"/>
              </w:rPr>
            </w:pPr>
            <w:r w:rsidRPr="004D0E69">
              <w:rPr>
                <w:rFonts w:ascii="Arial" w:hAnsi="Arial" w:cs="Arial"/>
                <w:color w:val="000000"/>
              </w:rPr>
              <w:t>Im Falle von disziplinarischen Verfehlungen sorgt der Verantwortliche der Betriebseinheit, welcher der Bedienstete zugeteilt ist, für die entsprechenden Ermittlungen und übermittelt dem zuständigen Organ für die Disziplinarverfahren die diesbezüglichen Akte – außer im Falle eines mündlichen Tadels.</w:t>
            </w:r>
          </w:p>
          <w:p w14:paraId="67A5C7C4" w14:textId="77777777" w:rsidR="00794017" w:rsidRPr="004D0E69" w:rsidRDefault="00794017" w:rsidP="00794017">
            <w:pPr>
              <w:spacing w:after="0" w:line="240" w:lineRule="auto"/>
              <w:jc w:val="both"/>
              <w:rPr>
                <w:rFonts w:ascii="Arial" w:hAnsi="Arial" w:cs="Arial"/>
                <w:b/>
                <w:color w:val="000000"/>
              </w:rPr>
            </w:pPr>
          </w:p>
        </w:tc>
        <w:tc>
          <w:tcPr>
            <w:tcW w:w="4783" w:type="dxa"/>
          </w:tcPr>
          <w:p w14:paraId="5DEDA562" w14:textId="77777777" w:rsidR="00794017" w:rsidRPr="004D0E69" w:rsidRDefault="00794017" w:rsidP="007E1204">
            <w:pPr>
              <w:pStyle w:val="Listenabsatz"/>
              <w:numPr>
                <w:ilvl w:val="0"/>
                <w:numId w:val="281"/>
              </w:numPr>
              <w:spacing w:after="0" w:line="240" w:lineRule="auto"/>
              <w:jc w:val="both"/>
              <w:rPr>
                <w:rFonts w:ascii="Arial" w:hAnsi="Arial" w:cs="Arial"/>
                <w:lang w:val="it-IT"/>
              </w:rPr>
            </w:pPr>
            <w:r w:rsidRPr="004D0E69">
              <w:rPr>
                <w:rFonts w:ascii="Arial" w:hAnsi="Arial" w:cs="Arial"/>
                <w:lang w:val="it-IT"/>
              </w:rPr>
              <w:t>In caso di infrazioni disciplinari il responsabile dell’Unità operativa, presso la quale il dipendente è addetto, provvede agli accertamenti del caso e, salvo il caso di rimprovero verbale, trasmette gli atti relativi alla struttura competente per i procedimenti disciplinari.</w:t>
            </w:r>
          </w:p>
          <w:p w14:paraId="00EE921F" w14:textId="77777777" w:rsidR="00794017" w:rsidRPr="004D0E69" w:rsidRDefault="00794017" w:rsidP="00794017">
            <w:pPr>
              <w:spacing w:after="0" w:line="240" w:lineRule="auto"/>
              <w:rPr>
                <w:rFonts w:ascii="Arial" w:hAnsi="Arial" w:cs="Arial"/>
                <w:lang w:val="it-IT"/>
              </w:rPr>
            </w:pPr>
          </w:p>
        </w:tc>
      </w:tr>
      <w:tr w:rsidR="00794017" w:rsidRPr="00F05AC8" w14:paraId="0C2C2B54" w14:textId="77777777" w:rsidTr="00A529F7">
        <w:tc>
          <w:tcPr>
            <w:tcW w:w="4820" w:type="dxa"/>
          </w:tcPr>
          <w:p w14:paraId="4FB1D20C" w14:textId="77777777" w:rsidR="00794017" w:rsidRPr="004D0E69" w:rsidRDefault="00794017" w:rsidP="007E1204">
            <w:pPr>
              <w:pStyle w:val="Listenabsatz"/>
              <w:numPr>
                <w:ilvl w:val="0"/>
                <w:numId w:val="281"/>
              </w:numPr>
              <w:spacing w:after="0" w:line="240" w:lineRule="auto"/>
              <w:jc w:val="both"/>
              <w:rPr>
                <w:rFonts w:ascii="Arial" w:hAnsi="Arial" w:cs="Arial"/>
                <w:color w:val="000000"/>
              </w:rPr>
            </w:pPr>
            <w:r w:rsidRPr="004D0E69">
              <w:rPr>
                <w:rFonts w:ascii="Arial" w:hAnsi="Arial" w:cs="Arial"/>
                <w:color w:val="000000"/>
              </w:rPr>
              <w:t>Der mündliche Tadel erfolgt durch den Verantwortlichen der Betriebseinheit in schriftlicher Form und bringt nicht gleich die Einleitung des Disziplinarverfahrens mit sich.</w:t>
            </w:r>
          </w:p>
          <w:p w14:paraId="73D3F358" w14:textId="77777777" w:rsidR="00794017" w:rsidRPr="004D0E69" w:rsidRDefault="00794017" w:rsidP="00794017">
            <w:pPr>
              <w:spacing w:after="0" w:line="240" w:lineRule="auto"/>
              <w:jc w:val="both"/>
              <w:rPr>
                <w:rFonts w:ascii="Arial" w:hAnsi="Arial" w:cs="Arial"/>
                <w:b/>
                <w:color w:val="000000"/>
              </w:rPr>
            </w:pPr>
          </w:p>
        </w:tc>
        <w:tc>
          <w:tcPr>
            <w:tcW w:w="4783" w:type="dxa"/>
          </w:tcPr>
          <w:p w14:paraId="252B60C5" w14:textId="77777777" w:rsidR="00794017" w:rsidRPr="004D0E69" w:rsidRDefault="00794017" w:rsidP="007E1204">
            <w:pPr>
              <w:pStyle w:val="Listenabsatz"/>
              <w:numPr>
                <w:ilvl w:val="0"/>
                <w:numId w:val="282"/>
              </w:numPr>
              <w:spacing w:after="0" w:line="240" w:lineRule="auto"/>
              <w:jc w:val="both"/>
              <w:rPr>
                <w:rFonts w:ascii="Arial" w:hAnsi="Arial" w:cs="Arial"/>
                <w:lang w:val="it-IT"/>
              </w:rPr>
            </w:pPr>
            <w:r w:rsidRPr="004D0E69">
              <w:rPr>
                <w:rFonts w:ascii="Arial" w:hAnsi="Arial" w:cs="Arial"/>
                <w:lang w:val="it-IT"/>
              </w:rPr>
              <w:t>Il rimprovero verbale viene disposto in forma scritta dal responsabile dell’Unità operativa e non comporta l’immediato avvio di un procedimento disciplinare.</w:t>
            </w:r>
          </w:p>
        </w:tc>
      </w:tr>
      <w:tr w:rsidR="00794017" w:rsidRPr="00F05AC8" w14:paraId="5684FD5C" w14:textId="77777777" w:rsidTr="00A529F7">
        <w:tc>
          <w:tcPr>
            <w:tcW w:w="4820" w:type="dxa"/>
          </w:tcPr>
          <w:p w14:paraId="1586ED1E"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Art. 73</w:t>
            </w:r>
          </w:p>
          <w:p w14:paraId="744342D4" w14:textId="77777777" w:rsidR="00794017" w:rsidRPr="004D0E69" w:rsidRDefault="00794017" w:rsidP="00794017">
            <w:pPr>
              <w:spacing w:after="0" w:line="240" w:lineRule="auto"/>
              <w:jc w:val="center"/>
              <w:rPr>
                <w:rFonts w:ascii="Arial" w:hAnsi="Arial" w:cs="Arial"/>
                <w:b/>
                <w:color w:val="000000"/>
              </w:rPr>
            </w:pPr>
            <w:r w:rsidRPr="004D0E69">
              <w:rPr>
                <w:rFonts w:ascii="Arial" w:hAnsi="Arial" w:cs="Arial"/>
                <w:b/>
                <w:color w:val="000000"/>
              </w:rPr>
              <w:t>Zuständigkeit für Disziplinarverfahren</w:t>
            </w:r>
          </w:p>
        </w:tc>
        <w:tc>
          <w:tcPr>
            <w:tcW w:w="4783" w:type="dxa"/>
          </w:tcPr>
          <w:p w14:paraId="5367C24A"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73</w:t>
            </w:r>
          </w:p>
          <w:p w14:paraId="4E9573B6"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Competenza per i procedimenti disciplinari</w:t>
            </w:r>
          </w:p>
        </w:tc>
      </w:tr>
      <w:tr w:rsidR="00794017" w:rsidRPr="00F05AC8" w14:paraId="0D45D304" w14:textId="77777777" w:rsidTr="00A529F7">
        <w:tc>
          <w:tcPr>
            <w:tcW w:w="4820" w:type="dxa"/>
          </w:tcPr>
          <w:p w14:paraId="46F89002" w14:textId="77777777" w:rsidR="00794017" w:rsidRPr="004D0E69" w:rsidRDefault="00794017" w:rsidP="00794017">
            <w:pPr>
              <w:spacing w:after="0" w:line="240" w:lineRule="auto"/>
              <w:jc w:val="both"/>
              <w:rPr>
                <w:rFonts w:ascii="Arial" w:hAnsi="Arial" w:cs="Arial"/>
                <w:b/>
                <w:color w:val="000000"/>
                <w:lang w:val="it-IT"/>
              </w:rPr>
            </w:pPr>
          </w:p>
        </w:tc>
        <w:tc>
          <w:tcPr>
            <w:tcW w:w="4783" w:type="dxa"/>
          </w:tcPr>
          <w:p w14:paraId="48B9718C" w14:textId="77777777" w:rsidR="00794017" w:rsidRPr="004D0E69" w:rsidRDefault="00794017" w:rsidP="00794017">
            <w:pPr>
              <w:spacing w:after="0" w:line="240" w:lineRule="auto"/>
              <w:jc w:val="both"/>
              <w:rPr>
                <w:rFonts w:ascii="Arial" w:hAnsi="Arial" w:cs="Arial"/>
                <w:b/>
                <w:color w:val="000000"/>
                <w:lang w:val="it-IT"/>
              </w:rPr>
            </w:pPr>
          </w:p>
        </w:tc>
      </w:tr>
      <w:tr w:rsidR="00794017" w:rsidRPr="00F05AC8" w14:paraId="58EBB283" w14:textId="77777777" w:rsidTr="00A529F7">
        <w:tc>
          <w:tcPr>
            <w:tcW w:w="4820" w:type="dxa"/>
          </w:tcPr>
          <w:p w14:paraId="4ABCFB0C" w14:textId="77777777" w:rsidR="00794017" w:rsidRPr="004D0E69" w:rsidRDefault="00794017" w:rsidP="007E1204">
            <w:pPr>
              <w:pStyle w:val="Listenabsatz"/>
              <w:numPr>
                <w:ilvl w:val="0"/>
                <w:numId w:val="283"/>
              </w:numPr>
              <w:spacing w:after="0" w:line="240" w:lineRule="auto"/>
              <w:jc w:val="both"/>
              <w:rPr>
                <w:rFonts w:ascii="Arial" w:hAnsi="Arial" w:cs="Arial"/>
                <w:color w:val="000000"/>
              </w:rPr>
            </w:pPr>
            <w:r w:rsidRPr="004D0E69">
              <w:rPr>
                <w:rFonts w:ascii="Arial" w:hAnsi="Arial" w:cs="Arial"/>
                <w:color w:val="000000"/>
              </w:rPr>
              <w:t>Das zuständige Organ für die Durchführung der Disziplinarverfahren und -Maßnahmen mit Ausnahme des mündlichen Tadels, ist der Direktor des Betriebes.</w:t>
            </w:r>
          </w:p>
          <w:p w14:paraId="4EF7D6D9" w14:textId="77777777" w:rsidR="00794017" w:rsidRPr="004D0E69" w:rsidRDefault="00794017" w:rsidP="00794017">
            <w:pPr>
              <w:spacing w:after="0" w:line="240" w:lineRule="auto"/>
              <w:jc w:val="both"/>
              <w:rPr>
                <w:rFonts w:ascii="Arial" w:hAnsi="Arial" w:cs="Arial"/>
                <w:color w:val="000000"/>
              </w:rPr>
            </w:pPr>
          </w:p>
        </w:tc>
        <w:tc>
          <w:tcPr>
            <w:tcW w:w="4783" w:type="dxa"/>
          </w:tcPr>
          <w:p w14:paraId="14FA145B" w14:textId="77777777" w:rsidR="00794017" w:rsidRPr="004D0E69" w:rsidRDefault="00794017" w:rsidP="007E1204">
            <w:pPr>
              <w:pStyle w:val="Listenabsatz"/>
              <w:numPr>
                <w:ilvl w:val="0"/>
                <w:numId w:val="284"/>
              </w:numPr>
              <w:spacing w:after="0" w:line="240" w:lineRule="auto"/>
              <w:jc w:val="both"/>
              <w:rPr>
                <w:rFonts w:ascii="Arial" w:hAnsi="Arial" w:cs="Arial"/>
                <w:color w:val="000000"/>
                <w:lang w:val="it-IT"/>
              </w:rPr>
            </w:pPr>
            <w:r w:rsidRPr="004D0E69">
              <w:rPr>
                <w:rFonts w:ascii="Arial" w:hAnsi="Arial" w:cs="Arial"/>
                <w:color w:val="000000"/>
                <w:lang w:val="it-IT"/>
              </w:rPr>
              <w:t xml:space="preserve">L’organo competente per l’espletamento del procedimento disciplinare e relative </w:t>
            </w:r>
            <w:r w:rsidRPr="004D0E69">
              <w:rPr>
                <w:rFonts w:ascii="Arial" w:hAnsi="Arial" w:cs="Arial"/>
                <w:color w:val="000000" w:themeColor="text1"/>
                <w:lang w:val="it-IT"/>
              </w:rPr>
              <w:t>sanzioni, fatta eccezione per il rimprovero verbale, è il Direttore dell’Azienda.</w:t>
            </w:r>
          </w:p>
        </w:tc>
      </w:tr>
      <w:tr w:rsidR="00794017" w:rsidRPr="00F05AC8" w14:paraId="3A87CDA0" w14:textId="77777777" w:rsidTr="00A529F7">
        <w:tc>
          <w:tcPr>
            <w:tcW w:w="4820" w:type="dxa"/>
          </w:tcPr>
          <w:p w14:paraId="652C220E" w14:textId="77777777" w:rsidR="00794017" w:rsidRPr="004D0E69" w:rsidRDefault="00794017" w:rsidP="007E1204">
            <w:pPr>
              <w:pStyle w:val="Listenabsatz"/>
              <w:numPr>
                <w:ilvl w:val="0"/>
                <w:numId w:val="284"/>
              </w:numPr>
              <w:spacing w:after="0" w:line="240" w:lineRule="auto"/>
              <w:jc w:val="both"/>
              <w:rPr>
                <w:rFonts w:ascii="Arial" w:hAnsi="Arial" w:cs="Arial"/>
                <w:color w:val="000000"/>
              </w:rPr>
            </w:pPr>
            <w:r w:rsidRPr="004D0E69">
              <w:rPr>
                <w:rFonts w:ascii="Arial" w:hAnsi="Arial" w:cs="Arial"/>
                <w:color w:val="000000"/>
              </w:rPr>
              <w:t xml:space="preserve">Der Direktor hält auf Hinweis des Verantwortlichen für die Betriebseinheit, in welcher der Bedienstete Dienst leistet, die Anschuldigung vor und sorgt für die Bearbeitung des Vorgangs gemäß dem im </w:t>
            </w:r>
            <w:r>
              <w:rPr>
                <w:rFonts w:ascii="Arial" w:hAnsi="Arial" w:cs="Arial"/>
                <w:color w:val="000000"/>
              </w:rPr>
              <w:t>bereichsübergreifenden Kollektivvertrag</w:t>
            </w:r>
            <w:r w:rsidRPr="004D0E69">
              <w:rPr>
                <w:rFonts w:ascii="Arial" w:hAnsi="Arial" w:cs="Arial"/>
                <w:color w:val="000000"/>
              </w:rPr>
              <w:t xml:space="preserve"> festgesetzten Verfahren.</w:t>
            </w:r>
          </w:p>
          <w:p w14:paraId="69236473" w14:textId="77777777" w:rsidR="00794017" w:rsidRPr="004D0E69" w:rsidRDefault="00794017" w:rsidP="00794017">
            <w:pPr>
              <w:spacing w:after="0" w:line="240" w:lineRule="auto"/>
              <w:jc w:val="both"/>
              <w:rPr>
                <w:rFonts w:ascii="Arial" w:hAnsi="Arial" w:cs="Arial"/>
                <w:color w:val="000000"/>
              </w:rPr>
            </w:pPr>
          </w:p>
        </w:tc>
        <w:tc>
          <w:tcPr>
            <w:tcW w:w="4783" w:type="dxa"/>
          </w:tcPr>
          <w:p w14:paraId="0DD1892A" w14:textId="77777777" w:rsidR="00794017" w:rsidRPr="004D0E69" w:rsidRDefault="00794017" w:rsidP="007E1204">
            <w:pPr>
              <w:pStyle w:val="Listenabsatz"/>
              <w:numPr>
                <w:ilvl w:val="0"/>
                <w:numId w:val="285"/>
              </w:numPr>
              <w:spacing w:after="0" w:line="240" w:lineRule="auto"/>
              <w:jc w:val="both"/>
              <w:rPr>
                <w:rFonts w:ascii="Arial" w:hAnsi="Arial" w:cs="Arial"/>
                <w:color w:val="000000"/>
                <w:lang w:val="it-IT"/>
              </w:rPr>
            </w:pPr>
            <w:r w:rsidRPr="004D0E69">
              <w:rPr>
                <w:rFonts w:ascii="Arial" w:hAnsi="Arial" w:cs="Arial"/>
                <w:color w:val="000000"/>
                <w:lang w:val="it-IT"/>
              </w:rPr>
              <w:t xml:space="preserve">Il Direttore, su segnalazione del responsabile dell’Unità operativa, in cui il dipendente lavora, contesta l’addebito e istruisce il procedimento, secondo le procedure stabilite dal </w:t>
            </w:r>
            <w:r>
              <w:rPr>
                <w:rFonts w:ascii="Arial" w:hAnsi="Arial" w:cs="Arial"/>
                <w:color w:val="000000"/>
                <w:lang w:val="it-IT"/>
              </w:rPr>
              <w:t>contratto collettivo d’intercomparto.</w:t>
            </w:r>
          </w:p>
        </w:tc>
      </w:tr>
      <w:tr w:rsidR="00794017" w:rsidRPr="00F05AC8" w14:paraId="695ACBE3" w14:textId="77777777" w:rsidTr="00A529F7">
        <w:tc>
          <w:tcPr>
            <w:tcW w:w="4820" w:type="dxa"/>
          </w:tcPr>
          <w:p w14:paraId="06E843E7" w14:textId="77777777" w:rsidR="00794017" w:rsidRPr="004D0E69" w:rsidRDefault="00794017" w:rsidP="007E1204">
            <w:pPr>
              <w:pStyle w:val="Listenabsatz"/>
              <w:numPr>
                <w:ilvl w:val="0"/>
                <w:numId w:val="285"/>
              </w:numPr>
              <w:spacing w:after="0" w:line="240" w:lineRule="auto"/>
              <w:jc w:val="both"/>
              <w:rPr>
                <w:rFonts w:ascii="Arial" w:hAnsi="Arial" w:cs="Arial"/>
                <w:color w:val="000000"/>
              </w:rPr>
            </w:pPr>
            <w:r w:rsidRPr="004D0E69">
              <w:rPr>
                <w:rFonts w:ascii="Arial" w:hAnsi="Arial" w:cs="Arial"/>
                <w:color w:val="000000"/>
              </w:rPr>
              <w:t>Die Maßnahme betreffend den Widerruf der Beauftragung des Direktors wird vom Verwaltungsrat vorgenommen.</w:t>
            </w:r>
          </w:p>
          <w:p w14:paraId="1781A10E" w14:textId="77777777" w:rsidR="00794017" w:rsidRPr="004D0E69" w:rsidRDefault="00794017" w:rsidP="00794017">
            <w:pPr>
              <w:pStyle w:val="Listenabsatz"/>
              <w:spacing w:after="0" w:line="240" w:lineRule="auto"/>
              <w:ind w:left="360"/>
              <w:jc w:val="both"/>
              <w:rPr>
                <w:rFonts w:ascii="Arial" w:hAnsi="Arial" w:cs="Arial"/>
                <w:color w:val="000000"/>
              </w:rPr>
            </w:pPr>
          </w:p>
        </w:tc>
        <w:tc>
          <w:tcPr>
            <w:tcW w:w="4783" w:type="dxa"/>
          </w:tcPr>
          <w:p w14:paraId="630C4909" w14:textId="77777777" w:rsidR="00794017" w:rsidRPr="004D0E69" w:rsidRDefault="00794017" w:rsidP="007E1204">
            <w:pPr>
              <w:pStyle w:val="Listenabsatz"/>
              <w:numPr>
                <w:ilvl w:val="0"/>
                <w:numId w:val="286"/>
              </w:numPr>
              <w:spacing w:after="0" w:line="240" w:lineRule="auto"/>
              <w:jc w:val="both"/>
              <w:rPr>
                <w:rFonts w:ascii="Arial" w:hAnsi="Arial" w:cs="Arial"/>
                <w:color w:val="000000"/>
                <w:lang w:val="it-IT"/>
              </w:rPr>
            </w:pPr>
            <w:r w:rsidRPr="004D0E69">
              <w:rPr>
                <w:rFonts w:ascii="Arial" w:hAnsi="Arial" w:cs="Arial"/>
                <w:color w:val="000000"/>
                <w:lang w:val="it-IT"/>
              </w:rPr>
              <w:t>Il provvedimento di revoca dell’incarico al Direttore è adottato dal Consiglio di Amministrazione.</w:t>
            </w:r>
          </w:p>
        </w:tc>
      </w:tr>
      <w:tr w:rsidR="00794017" w:rsidRPr="00F05AC8" w14:paraId="3A8F69AE" w14:textId="77777777" w:rsidTr="00A529F7">
        <w:tc>
          <w:tcPr>
            <w:tcW w:w="4820" w:type="dxa"/>
          </w:tcPr>
          <w:p w14:paraId="5B4CB9B3"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297CF9FF" w14:textId="77777777" w:rsidR="00794017" w:rsidRPr="004D0E69" w:rsidRDefault="00794017" w:rsidP="00794017">
            <w:pPr>
              <w:spacing w:after="0" w:line="240" w:lineRule="auto"/>
              <w:jc w:val="both"/>
              <w:rPr>
                <w:rFonts w:ascii="Arial" w:hAnsi="Arial" w:cs="Arial"/>
                <w:b/>
                <w:color w:val="000000"/>
                <w:lang w:val="it-IT"/>
              </w:rPr>
            </w:pPr>
          </w:p>
        </w:tc>
      </w:tr>
      <w:tr w:rsidR="00794017" w:rsidRPr="004D0E69" w14:paraId="40FC0888" w14:textId="77777777" w:rsidTr="00A529F7">
        <w:tc>
          <w:tcPr>
            <w:tcW w:w="4820" w:type="dxa"/>
          </w:tcPr>
          <w:p w14:paraId="2AD5FAF9"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74</w:t>
            </w:r>
          </w:p>
          <w:p w14:paraId="6E09F639" w14:textId="77777777" w:rsidR="00794017" w:rsidRPr="004D0E69" w:rsidRDefault="00794017" w:rsidP="00794017">
            <w:pPr>
              <w:spacing w:after="0" w:line="240" w:lineRule="auto"/>
              <w:jc w:val="center"/>
              <w:rPr>
                <w:rFonts w:ascii="Arial" w:hAnsi="Arial" w:cs="Arial"/>
                <w:color w:val="000000"/>
                <w:lang w:val="it-IT"/>
              </w:rPr>
            </w:pPr>
            <w:r w:rsidRPr="004D0E69">
              <w:rPr>
                <w:rFonts w:ascii="Arial" w:hAnsi="Arial" w:cs="Arial"/>
                <w:b/>
                <w:color w:val="000000"/>
              </w:rPr>
              <w:t>Stellenverfügbarkeit</w:t>
            </w:r>
          </w:p>
        </w:tc>
        <w:tc>
          <w:tcPr>
            <w:tcW w:w="4783" w:type="dxa"/>
          </w:tcPr>
          <w:p w14:paraId="0F37EBC3"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Art. 74</w:t>
            </w:r>
          </w:p>
          <w:p w14:paraId="6F5C3F79" w14:textId="77777777" w:rsidR="00794017" w:rsidRPr="004D0E69" w:rsidRDefault="00794017" w:rsidP="00794017">
            <w:pPr>
              <w:spacing w:after="0" w:line="240" w:lineRule="auto"/>
              <w:jc w:val="center"/>
              <w:rPr>
                <w:rFonts w:ascii="Arial" w:hAnsi="Arial" w:cs="Arial"/>
                <w:b/>
                <w:color w:val="000000"/>
                <w:lang w:val="it-IT"/>
              </w:rPr>
            </w:pPr>
            <w:r w:rsidRPr="004D0E69">
              <w:rPr>
                <w:rFonts w:ascii="Arial" w:hAnsi="Arial" w:cs="Arial"/>
                <w:b/>
                <w:color w:val="000000"/>
                <w:lang w:val="it-IT"/>
              </w:rPr>
              <w:t>Disponibilità di posti</w:t>
            </w:r>
          </w:p>
        </w:tc>
      </w:tr>
      <w:tr w:rsidR="00794017" w:rsidRPr="004D0E69" w14:paraId="40567687" w14:textId="77777777" w:rsidTr="00A529F7">
        <w:tc>
          <w:tcPr>
            <w:tcW w:w="4820" w:type="dxa"/>
          </w:tcPr>
          <w:p w14:paraId="1FE021C0"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747B7C24" w14:textId="77777777" w:rsidR="00794017" w:rsidRPr="004D0E69" w:rsidRDefault="00794017" w:rsidP="00794017">
            <w:pPr>
              <w:spacing w:after="0" w:line="240" w:lineRule="auto"/>
              <w:jc w:val="both"/>
              <w:rPr>
                <w:rFonts w:ascii="Arial" w:hAnsi="Arial" w:cs="Arial"/>
                <w:b/>
                <w:color w:val="000000"/>
                <w:lang w:val="it-IT"/>
              </w:rPr>
            </w:pPr>
          </w:p>
        </w:tc>
      </w:tr>
      <w:tr w:rsidR="00794017" w:rsidRPr="00F05AC8" w14:paraId="33DA0A17" w14:textId="77777777" w:rsidTr="00A529F7">
        <w:tc>
          <w:tcPr>
            <w:tcW w:w="4820" w:type="dxa"/>
          </w:tcPr>
          <w:p w14:paraId="500DDFD9" w14:textId="77777777" w:rsidR="00794017" w:rsidRPr="004D0E69" w:rsidRDefault="00794017" w:rsidP="007E1204">
            <w:pPr>
              <w:pStyle w:val="Listenabsatz"/>
              <w:numPr>
                <w:ilvl w:val="0"/>
                <w:numId w:val="287"/>
              </w:numPr>
              <w:spacing w:after="0" w:line="240" w:lineRule="auto"/>
              <w:jc w:val="both"/>
              <w:rPr>
                <w:rFonts w:ascii="Arial" w:hAnsi="Arial" w:cs="Arial"/>
                <w:color w:val="000000"/>
              </w:rPr>
            </w:pPr>
            <w:r w:rsidRPr="004D0E69">
              <w:rPr>
                <w:rFonts w:ascii="Arial" w:hAnsi="Arial" w:cs="Arial"/>
                <w:color w:val="000000"/>
              </w:rPr>
              <w:t xml:space="preserve">Die wegen Entlassung des Stelleninhabers frei gewordenen Stellen können weder ausgeschrieben noch endgültig besetzt werden, bis die Maßnahme wegen Ablauf </w:t>
            </w:r>
            <w:r w:rsidRPr="004D0E69">
              <w:rPr>
                <w:rFonts w:ascii="Arial" w:hAnsi="Arial" w:cs="Arial"/>
                <w:color w:val="000000"/>
              </w:rPr>
              <w:lastRenderedPageBreak/>
              <w:t>der Fristen für die Rekurs-Einlegung unanfechtbar geworden ist.</w:t>
            </w:r>
          </w:p>
        </w:tc>
        <w:tc>
          <w:tcPr>
            <w:tcW w:w="4783" w:type="dxa"/>
          </w:tcPr>
          <w:p w14:paraId="3F517A9F" w14:textId="77777777" w:rsidR="00794017" w:rsidRPr="004D0E69" w:rsidRDefault="00794017" w:rsidP="007E1204">
            <w:pPr>
              <w:pStyle w:val="Listenabsatz"/>
              <w:numPr>
                <w:ilvl w:val="0"/>
                <w:numId w:val="288"/>
              </w:numPr>
              <w:spacing w:after="0" w:line="240" w:lineRule="auto"/>
              <w:jc w:val="both"/>
              <w:rPr>
                <w:rFonts w:ascii="Arial" w:hAnsi="Arial" w:cs="Arial"/>
                <w:color w:val="000000"/>
                <w:lang w:val="it-IT"/>
              </w:rPr>
            </w:pPr>
            <w:r w:rsidRPr="004D0E69">
              <w:rPr>
                <w:rFonts w:ascii="Arial" w:hAnsi="Arial" w:cs="Arial"/>
                <w:color w:val="000000"/>
                <w:lang w:val="it-IT"/>
              </w:rPr>
              <w:lastRenderedPageBreak/>
              <w:t xml:space="preserve">I posti divenuti liberi per licenziamento del titolare non possono essere messi a concorso né definitivamente occupati, sino a che il provvedimento diventi </w:t>
            </w:r>
            <w:r w:rsidRPr="004D0E69">
              <w:rPr>
                <w:rFonts w:ascii="Arial" w:hAnsi="Arial" w:cs="Arial"/>
                <w:color w:val="000000"/>
                <w:lang w:val="it-IT"/>
              </w:rPr>
              <w:lastRenderedPageBreak/>
              <w:t>inoppugnabile per decorrenza dei termini per ricorrere.</w:t>
            </w:r>
          </w:p>
        </w:tc>
      </w:tr>
      <w:tr w:rsidR="00794017" w:rsidRPr="00F05AC8" w14:paraId="5AC965FE" w14:textId="77777777" w:rsidTr="00A529F7">
        <w:tc>
          <w:tcPr>
            <w:tcW w:w="4820" w:type="dxa"/>
          </w:tcPr>
          <w:p w14:paraId="4EC1F683"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021AD77C" w14:textId="77777777" w:rsidR="00794017" w:rsidRPr="004D0E69" w:rsidRDefault="00794017" w:rsidP="00794017">
            <w:pPr>
              <w:spacing w:after="0" w:line="240" w:lineRule="auto"/>
              <w:jc w:val="both"/>
              <w:rPr>
                <w:rFonts w:ascii="Arial" w:hAnsi="Arial" w:cs="Arial"/>
                <w:b/>
                <w:color w:val="000000"/>
                <w:lang w:val="it-IT"/>
              </w:rPr>
            </w:pPr>
          </w:p>
        </w:tc>
      </w:tr>
      <w:tr w:rsidR="00794017" w:rsidRPr="00F05AC8" w14:paraId="3197AC48" w14:textId="77777777" w:rsidTr="00A529F7">
        <w:tc>
          <w:tcPr>
            <w:tcW w:w="4820" w:type="dxa"/>
          </w:tcPr>
          <w:p w14:paraId="7B5AB915" w14:textId="77777777" w:rsidR="00794017" w:rsidRPr="004D0E69" w:rsidRDefault="00794017" w:rsidP="00794017">
            <w:pPr>
              <w:spacing w:after="0" w:line="240" w:lineRule="auto"/>
              <w:jc w:val="both"/>
              <w:rPr>
                <w:rFonts w:ascii="Arial" w:hAnsi="Arial" w:cs="Arial"/>
                <w:color w:val="000000"/>
                <w:lang w:val="it-IT"/>
              </w:rPr>
            </w:pPr>
          </w:p>
        </w:tc>
        <w:tc>
          <w:tcPr>
            <w:tcW w:w="4783" w:type="dxa"/>
          </w:tcPr>
          <w:p w14:paraId="627B5C7A" w14:textId="77777777" w:rsidR="00794017" w:rsidRPr="004D0E69" w:rsidRDefault="00794017" w:rsidP="00794017">
            <w:pPr>
              <w:spacing w:after="0" w:line="240" w:lineRule="auto"/>
              <w:jc w:val="both"/>
              <w:rPr>
                <w:rFonts w:ascii="Arial" w:hAnsi="Arial" w:cs="Arial"/>
                <w:color w:val="000000"/>
                <w:lang w:val="it-IT"/>
              </w:rPr>
            </w:pPr>
          </w:p>
        </w:tc>
      </w:tr>
    </w:tbl>
    <w:p w14:paraId="17726BA5" w14:textId="77777777" w:rsidR="00B21BA6" w:rsidRDefault="00B21BA6">
      <w:pPr>
        <w:spacing w:after="0" w:line="240" w:lineRule="auto"/>
        <w:rPr>
          <w:rFonts w:ascii="Arial" w:hAnsi="Arial" w:cs="Arial"/>
          <w:b/>
          <w:bCs/>
          <w:lang w:val="it-IT"/>
        </w:rPr>
      </w:pPr>
    </w:p>
    <w:p w14:paraId="501AB326" w14:textId="77777777" w:rsidR="00266E6E" w:rsidRPr="00266E6E" w:rsidRDefault="00266E6E">
      <w:pPr>
        <w:spacing w:after="0" w:line="240" w:lineRule="auto"/>
        <w:rPr>
          <w:rFonts w:ascii="Arial" w:hAnsi="Arial" w:cs="Arial"/>
          <w:b/>
          <w:bCs/>
          <w:lang w:val="it-IT"/>
        </w:rPr>
      </w:pPr>
    </w:p>
    <w:tbl>
      <w:tblPr>
        <w:tblpPr w:leftFromText="141" w:rightFromText="141" w:vertAnchor="text" w:horzAnchor="margin" w:tblpY="162"/>
        <w:tblOverlap w:val="never"/>
        <w:tblW w:w="9143" w:type="dxa"/>
        <w:tblLayout w:type="fixed"/>
        <w:tblCellMar>
          <w:left w:w="71" w:type="dxa"/>
          <w:right w:w="71" w:type="dxa"/>
        </w:tblCellMar>
        <w:tblLook w:val="0000" w:firstRow="0" w:lastRow="0" w:firstColumn="0" w:lastColumn="0" w:noHBand="0" w:noVBand="0"/>
      </w:tblPr>
      <w:tblGrid>
        <w:gridCol w:w="4433"/>
        <w:gridCol w:w="4710"/>
      </w:tblGrid>
      <w:tr w:rsidR="0057353F" w:rsidRPr="004D0E69" w14:paraId="77F381B8" w14:textId="77777777" w:rsidTr="00323C83">
        <w:tc>
          <w:tcPr>
            <w:tcW w:w="4433" w:type="dxa"/>
          </w:tcPr>
          <w:p w14:paraId="1FD53E9A" w14:textId="77777777" w:rsidR="0057353F" w:rsidRPr="004D0E69" w:rsidRDefault="0057353F" w:rsidP="00E53A94">
            <w:pPr>
              <w:pStyle w:val="Titel"/>
              <w:rPr>
                <w:rFonts w:ascii="Arial" w:hAnsi="Arial" w:cs="Arial"/>
                <w:sz w:val="22"/>
                <w:szCs w:val="22"/>
                <w:lang w:val="de-DE"/>
              </w:rPr>
            </w:pPr>
            <w:r w:rsidRPr="004D0E69">
              <w:rPr>
                <w:rFonts w:ascii="Arial" w:hAnsi="Arial" w:cs="Arial"/>
                <w:sz w:val="22"/>
                <w:szCs w:val="22"/>
                <w:lang w:val="de-DE"/>
              </w:rPr>
              <w:t>VII TITEL</w:t>
            </w:r>
          </w:p>
        </w:tc>
        <w:tc>
          <w:tcPr>
            <w:tcW w:w="4710" w:type="dxa"/>
          </w:tcPr>
          <w:p w14:paraId="52CF5B6F" w14:textId="77777777" w:rsidR="0057353F" w:rsidRPr="004D0E69" w:rsidRDefault="0057353F" w:rsidP="00E53A94">
            <w:pPr>
              <w:pStyle w:val="Titel"/>
              <w:rPr>
                <w:rFonts w:ascii="Arial" w:hAnsi="Arial" w:cs="Arial"/>
                <w:sz w:val="22"/>
                <w:szCs w:val="22"/>
              </w:rPr>
            </w:pPr>
            <w:r w:rsidRPr="004D0E69">
              <w:rPr>
                <w:rFonts w:ascii="Arial" w:hAnsi="Arial" w:cs="Arial"/>
                <w:sz w:val="22"/>
                <w:szCs w:val="22"/>
              </w:rPr>
              <w:t>TITOLO VII</w:t>
            </w:r>
          </w:p>
        </w:tc>
      </w:tr>
      <w:tr w:rsidR="0057353F" w:rsidRPr="00F05AC8" w14:paraId="7EB649DE" w14:textId="77777777" w:rsidTr="00323C83">
        <w:tc>
          <w:tcPr>
            <w:tcW w:w="4433" w:type="dxa"/>
          </w:tcPr>
          <w:p w14:paraId="53C46C39" w14:textId="77777777" w:rsidR="0057353F" w:rsidRPr="004D0E69" w:rsidRDefault="0057353F" w:rsidP="00E53A94">
            <w:pPr>
              <w:pStyle w:val="Titel"/>
              <w:rPr>
                <w:rFonts w:ascii="Arial" w:hAnsi="Arial" w:cs="Arial"/>
                <w:sz w:val="22"/>
                <w:szCs w:val="22"/>
                <w:lang w:val="de-DE"/>
              </w:rPr>
            </w:pPr>
            <w:r w:rsidRPr="004D0E69">
              <w:rPr>
                <w:rFonts w:ascii="Arial" w:hAnsi="Arial" w:cs="Arial"/>
                <w:sz w:val="22"/>
                <w:szCs w:val="22"/>
                <w:lang w:val="de-DE"/>
              </w:rPr>
              <w:t>BESTIMMUNGEN BETREFFEND DEN DIREKTOR UND DIE FÜHRUNGSKRÄFTE</w:t>
            </w:r>
          </w:p>
        </w:tc>
        <w:tc>
          <w:tcPr>
            <w:tcW w:w="4710" w:type="dxa"/>
          </w:tcPr>
          <w:p w14:paraId="3178B4A1" w14:textId="77777777" w:rsidR="0057353F" w:rsidRPr="004D0E69" w:rsidRDefault="0057353F" w:rsidP="00E53A94">
            <w:pPr>
              <w:pStyle w:val="Titel"/>
              <w:rPr>
                <w:rFonts w:ascii="Arial" w:hAnsi="Arial" w:cs="Arial"/>
                <w:sz w:val="22"/>
                <w:szCs w:val="22"/>
              </w:rPr>
            </w:pPr>
            <w:r w:rsidRPr="004D0E69">
              <w:rPr>
                <w:rFonts w:ascii="Arial" w:hAnsi="Arial" w:cs="Arial"/>
                <w:sz w:val="22"/>
                <w:szCs w:val="22"/>
              </w:rPr>
              <w:t>DISPOSIZIONI RELATIVE AL DIRETTORE ED ALLA DIRIGENZA</w:t>
            </w:r>
          </w:p>
        </w:tc>
      </w:tr>
      <w:tr w:rsidR="0057353F" w:rsidRPr="00F05AC8" w14:paraId="744C0BC1" w14:textId="77777777" w:rsidTr="00323C83">
        <w:tc>
          <w:tcPr>
            <w:tcW w:w="4433" w:type="dxa"/>
          </w:tcPr>
          <w:p w14:paraId="323CD17F" w14:textId="77777777" w:rsidR="0057353F" w:rsidRPr="004D0E69" w:rsidRDefault="0057353F" w:rsidP="00E53A94">
            <w:pPr>
              <w:pStyle w:val="Default"/>
              <w:jc w:val="center"/>
              <w:rPr>
                <w:b/>
                <w:sz w:val="22"/>
                <w:szCs w:val="22"/>
                <w:lang w:val="it-IT"/>
              </w:rPr>
            </w:pPr>
          </w:p>
        </w:tc>
        <w:tc>
          <w:tcPr>
            <w:tcW w:w="4710" w:type="dxa"/>
          </w:tcPr>
          <w:p w14:paraId="623DB4C0" w14:textId="77777777" w:rsidR="0057353F" w:rsidRPr="004D0E69" w:rsidRDefault="0057353F" w:rsidP="00E53A94">
            <w:pPr>
              <w:pStyle w:val="Default"/>
              <w:jc w:val="center"/>
              <w:rPr>
                <w:b/>
                <w:sz w:val="22"/>
                <w:szCs w:val="22"/>
                <w:lang w:val="it-IT"/>
              </w:rPr>
            </w:pPr>
          </w:p>
        </w:tc>
      </w:tr>
      <w:tr w:rsidR="0057353F" w:rsidRPr="004D0E69" w14:paraId="6F6D4B85" w14:textId="77777777" w:rsidTr="00323C83">
        <w:tc>
          <w:tcPr>
            <w:tcW w:w="4433" w:type="dxa"/>
          </w:tcPr>
          <w:p w14:paraId="246BDB6F"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7</w:t>
            </w:r>
            <w:r w:rsidR="004D0E69" w:rsidRPr="004D0E69">
              <w:rPr>
                <w:rFonts w:ascii="Arial" w:hAnsi="Arial" w:cs="Arial"/>
                <w:bCs/>
                <w:sz w:val="22"/>
                <w:szCs w:val="22"/>
                <w:lang w:val="de-DE"/>
              </w:rPr>
              <w:t>5</w:t>
            </w:r>
          </w:p>
        </w:tc>
        <w:tc>
          <w:tcPr>
            <w:tcW w:w="4710" w:type="dxa"/>
          </w:tcPr>
          <w:p w14:paraId="58CDEF97"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Art. 7</w:t>
            </w:r>
            <w:r w:rsidR="004D0E69" w:rsidRPr="004D0E69">
              <w:rPr>
                <w:rFonts w:ascii="Arial" w:hAnsi="Arial" w:cs="Arial"/>
                <w:bCs/>
                <w:sz w:val="22"/>
                <w:szCs w:val="22"/>
              </w:rPr>
              <w:t>5</w:t>
            </w:r>
          </w:p>
        </w:tc>
      </w:tr>
      <w:tr w:rsidR="0057353F" w:rsidRPr="004D0E69" w14:paraId="6A169A11" w14:textId="77777777" w:rsidTr="00323C83">
        <w:tc>
          <w:tcPr>
            <w:tcW w:w="4433" w:type="dxa"/>
          </w:tcPr>
          <w:p w14:paraId="4EF71B16"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Erteilung des Auftrages als Direktor</w:t>
            </w:r>
          </w:p>
        </w:tc>
        <w:tc>
          <w:tcPr>
            <w:tcW w:w="4710" w:type="dxa"/>
          </w:tcPr>
          <w:p w14:paraId="78D6F8E0"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rPr>
              <w:t>Conferimento dell’incarico di Direttore</w:t>
            </w:r>
          </w:p>
        </w:tc>
      </w:tr>
      <w:tr w:rsidR="0057353F" w:rsidRPr="004D0E69" w14:paraId="27615185" w14:textId="77777777" w:rsidTr="00323C83">
        <w:tc>
          <w:tcPr>
            <w:tcW w:w="4433" w:type="dxa"/>
          </w:tcPr>
          <w:p w14:paraId="00215F36" w14:textId="77777777" w:rsidR="0057353F" w:rsidRPr="004D0E69" w:rsidRDefault="0057353F" w:rsidP="00E53A94">
            <w:pPr>
              <w:pStyle w:val="Untertitel"/>
              <w:rPr>
                <w:rFonts w:ascii="Arial" w:hAnsi="Arial" w:cs="Arial"/>
                <w:bCs/>
                <w:sz w:val="22"/>
                <w:szCs w:val="22"/>
                <w:lang w:val="de-DE"/>
              </w:rPr>
            </w:pPr>
          </w:p>
        </w:tc>
        <w:tc>
          <w:tcPr>
            <w:tcW w:w="4710" w:type="dxa"/>
          </w:tcPr>
          <w:p w14:paraId="1B4E56B6" w14:textId="77777777" w:rsidR="0057353F" w:rsidRPr="004D0E69" w:rsidRDefault="0057353F" w:rsidP="00E53A94">
            <w:pPr>
              <w:pStyle w:val="Untertitel"/>
              <w:rPr>
                <w:rFonts w:ascii="Arial" w:hAnsi="Arial" w:cs="Arial"/>
                <w:bCs/>
                <w:sz w:val="22"/>
                <w:szCs w:val="22"/>
              </w:rPr>
            </w:pPr>
          </w:p>
        </w:tc>
      </w:tr>
      <w:tr w:rsidR="00B5604F" w:rsidRPr="00F05AC8" w14:paraId="2ABDE2BC" w14:textId="77777777" w:rsidTr="00323C83">
        <w:tc>
          <w:tcPr>
            <w:tcW w:w="4433" w:type="dxa"/>
          </w:tcPr>
          <w:p w14:paraId="5B813587" w14:textId="77777777" w:rsidR="0057353F" w:rsidRPr="004D0E69" w:rsidRDefault="0057353F" w:rsidP="007E1204">
            <w:pPr>
              <w:pStyle w:val="Listenabsatz"/>
              <w:numPr>
                <w:ilvl w:val="0"/>
                <w:numId w:val="289"/>
              </w:numPr>
              <w:suppressAutoHyphens/>
              <w:jc w:val="both"/>
              <w:rPr>
                <w:rFonts w:ascii="Arial" w:hAnsi="Arial" w:cs="Arial"/>
                <w:color w:val="000000" w:themeColor="text1"/>
              </w:rPr>
            </w:pPr>
            <w:r w:rsidRPr="004D0E69">
              <w:rPr>
                <w:rFonts w:ascii="Arial" w:hAnsi="Arial" w:cs="Arial"/>
                <w:color w:val="000000" w:themeColor="text1"/>
              </w:rPr>
              <w:t>Der Direktor wird vom Verwaltungsrat mit begründeter Maßnahme aufgrund eines öffentlichen Auswahlverfahrens in Übereinstimmung mit den Anforderungen der Satzung</w:t>
            </w:r>
            <w:r w:rsidR="00BE5ACC" w:rsidRPr="004D0E69">
              <w:rPr>
                <w:rFonts w:ascii="Arial" w:hAnsi="Arial" w:cs="Arial"/>
                <w:color w:val="000000" w:themeColor="text1"/>
              </w:rPr>
              <w:t xml:space="preserve">, </w:t>
            </w:r>
            <w:r w:rsidRPr="004D0E69">
              <w:rPr>
                <w:rFonts w:ascii="Arial" w:hAnsi="Arial" w:cs="Arial"/>
                <w:color w:val="000000" w:themeColor="text1"/>
              </w:rPr>
              <w:t>den Kollektivverträgen</w:t>
            </w:r>
            <w:r w:rsidR="00BE5ACC" w:rsidRPr="004D0E69">
              <w:rPr>
                <w:rFonts w:ascii="Arial" w:hAnsi="Arial" w:cs="Arial"/>
                <w:color w:val="000000" w:themeColor="text1"/>
              </w:rPr>
              <w:t xml:space="preserve"> sowie den geltenden Gesetzesbestimmungen</w:t>
            </w:r>
            <w:r w:rsidRPr="004D0E69">
              <w:rPr>
                <w:rFonts w:ascii="Arial" w:hAnsi="Arial" w:cs="Arial"/>
                <w:color w:val="000000" w:themeColor="text1"/>
              </w:rPr>
              <w:t xml:space="preserve"> ernannt. </w:t>
            </w:r>
          </w:p>
        </w:tc>
        <w:tc>
          <w:tcPr>
            <w:tcW w:w="4710" w:type="dxa"/>
          </w:tcPr>
          <w:p w14:paraId="06EF708F" w14:textId="77777777" w:rsidR="0057353F" w:rsidRPr="004D0E69" w:rsidRDefault="0057353F" w:rsidP="007E1204">
            <w:pPr>
              <w:numPr>
                <w:ilvl w:val="0"/>
                <w:numId w:val="171"/>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spacing w:val="-2"/>
                <w:lang w:val="it-IT"/>
              </w:rPr>
              <w:t>Il</w:t>
            </w:r>
            <w:r w:rsidRPr="004D0E69">
              <w:rPr>
                <w:rFonts w:ascii="Arial" w:hAnsi="Arial" w:cs="Arial"/>
                <w:color w:val="000000" w:themeColor="text1"/>
                <w:lang w:val="it-IT"/>
              </w:rPr>
              <w:t xml:space="preserve"> Direttore è nominato, con atto motivato, dal Consiglio di amministrazione, previa selezione con pubblico avviso nel rispetto dei requisiti previsti dallo Statuto e dai contratti collettivi</w:t>
            </w:r>
            <w:r w:rsidR="00BC18D5" w:rsidRPr="004D0E69">
              <w:rPr>
                <w:rFonts w:ascii="Arial" w:hAnsi="Arial" w:cs="Arial"/>
                <w:color w:val="000000" w:themeColor="text1"/>
                <w:lang w:val="it-IT"/>
              </w:rPr>
              <w:t xml:space="preserve"> nonché della normativa vigente</w:t>
            </w:r>
            <w:r w:rsidRPr="004D0E69">
              <w:rPr>
                <w:rFonts w:ascii="Arial" w:hAnsi="Arial" w:cs="Arial"/>
                <w:color w:val="000000" w:themeColor="text1"/>
                <w:lang w:val="it-IT"/>
              </w:rPr>
              <w:t>.</w:t>
            </w:r>
          </w:p>
        </w:tc>
      </w:tr>
      <w:tr w:rsidR="0057353F" w:rsidRPr="00F05AC8" w14:paraId="7BD179FF" w14:textId="77777777" w:rsidTr="00323C83">
        <w:tc>
          <w:tcPr>
            <w:tcW w:w="4433" w:type="dxa"/>
          </w:tcPr>
          <w:p w14:paraId="51B01665" w14:textId="77777777" w:rsidR="0057353F" w:rsidRPr="004D0E69" w:rsidRDefault="0057353F" w:rsidP="007E1204">
            <w:pPr>
              <w:pStyle w:val="Default"/>
              <w:numPr>
                <w:ilvl w:val="0"/>
                <w:numId w:val="171"/>
              </w:numPr>
              <w:jc w:val="both"/>
              <w:rPr>
                <w:color w:val="000000" w:themeColor="text1"/>
                <w:sz w:val="22"/>
                <w:szCs w:val="22"/>
              </w:rPr>
            </w:pPr>
            <w:r w:rsidRPr="004D0E69">
              <w:rPr>
                <w:color w:val="000000" w:themeColor="text1"/>
                <w:sz w:val="22"/>
                <w:szCs w:val="22"/>
              </w:rPr>
              <w:t xml:space="preserve">Dem Auswahlverfahren für die Erteilung des Auftrages geht eine an der digitalen Amtstafel des Betriebes und der Gemeinden des </w:t>
            </w:r>
            <w:r w:rsidRPr="004D0E69">
              <w:rPr>
                <w:color w:val="000000" w:themeColor="text1"/>
                <w:spacing w:val="-2"/>
                <w:sz w:val="22"/>
                <w:szCs w:val="22"/>
              </w:rPr>
              <w:t>primären Tätigkeitsgebietes,</w:t>
            </w:r>
            <w:r w:rsidRPr="004D0E69">
              <w:rPr>
                <w:color w:val="000000" w:themeColor="text1"/>
                <w:sz w:val="22"/>
                <w:szCs w:val="22"/>
              </w:rPr>
              <w:t xml:space="preserve"> auf der Webseite des Vertretungsverbandes der Betriebe auf Landesebene, sowie auf der Webseite der Landesverwaltung Südtirols zu veröffentlichende Bekanntmachung, voraus.</w:t>
            </w:r>
          </w:p>
        </w:tc>
        <w:tc>
          <w:tcPr>
            <w:tcW w:w="4710" w:type="dxa"/>
          </w:tcPr>
          <w:p w14:paraId="6B580132" w14:textId="77777777" w:rsidR="0057353F" w:rsidRPr="004D0E69" w:rsidRDefault="0057353F" w:rsidP="007E1204">
            <w:pPr>
              <w:pStyle w:val="Listenabsatz"/>
              <w:numPr>
                <w:ilvl w:val="0"/>
                <w:numId w:val="299"/>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Il conferimento dell’incarico di Direttore deve essere preceduto da pubblica selezione sulla base di idoneo avviso, che deve essere </w:t>
            </w:r>
            <w:r w:rsidRPr="004D0E69">
              <w:rPr>
                <w:rFonts w:ascii="Arial" w:hAnsi="Arial" w:cs="Arial"/>
                <w:color w:val="000000" w:themeColor="text1"/>
                <w:spacing w:val="-2"/>
                <w:lang w:val="it-IT"/>
              </w:rPr>
              <w:t>pubblicato all’Albo pretorio digitale dell’Azienda e dei Comuni dell’ambito primario di intervento, nonché sul sito internet dell’associazione rappresentativa a livello provinciale delle APSP e sul sito internet dell’Amministrazione provinciale dell’Alto Adige.</w:t>
            </w:r>
          </w:p>
          <w:p w14:paraId="2A32D992" w14:textId="77777777" w:rsidR="0057353F" w:rsidRPr="004D0E69" w:rsidRDefault="0057353F" w:rsidP="00E53A94">
            <w:pPr>
              <w:pStyle w:val="Default"/>
              <w:jc w:val="both"/>
              <w:rPr>
                <w:color w:val="000000" w:themeColor="text1"/>
                <w:sz w:val="22"/>
                <w:szCs w:val="22"/>
                <w:lang w:val="it-IT"/>
              </w:rPr>
            </w:pPr>
          </w:p>
        </w:tc>
      </w:tr>
      <w:tr w:rsidR="0057353F" w:rsidRPr="00F05AC8" w14:paraId="5905786C" w14:textId="77777777" w:rsidTr="00323C83">
        <w:tc>
          <w:tcPr>
            <w:tcW w:w="4433" w:type="dxa"/>
          </w:tcPr>
          <w:p w14:paraId="2E42222D" w14:textId="77777777" w:rsidR="0057353F" w:rsidRPr="004D0E69" w:rsidRDefault="0057353F" w:rsidP="007E1204">
            <w:pPr>
              <w:pStyle w:val="Listenabsatz"/>
              <w:numPr>
                <w:ilvl w:val="0"/>
                <w:numId w:val="300"/>
              </w:numPr>
              <w:suppressAutoHyphens/>
              <w:jc w:val="both"/>
              <w:rPr>
                <w:rFonts w:ascii="Arial" w:hAnsi="Arial" w:cs="Arial"/>
                <w:color w:val="000000" w:themeColor="text1"/>
              </w:rPr>
            </w:pPr>
            <w:r w:rsidRPr="004D0E69">
              <w:rPr>
                <w:rFonts w:ascii="Arial" w:hAnsi="Arial" w:cs="Arial"/>
                <w:color w:val="000000" w:themeColor="text1"/>
              </w:rPr>
              <w:t>Das Arbeitsverhältnis des Direktors wird durch einen befristeten privatrechtlichen Vertrag geregelt, wobei die Vertragsdauer die Amtsdauer des Verwaltungsrates, der den Direktor ernannt hat, nicht überschreiten darf. Der Vertrag kann erneuert werden. Das öffentlich</w:t>
            </w:r>
            <w:r w:rsidR="00F27CA9">
              <w:rPr>
                <w:rFonts w:ascii="Arial" w:hAnsi="Arial" w:cs="Arial"/>
                <w:color w:val="000000" w:themeColor="text1"/>
              </w:rPr>
              <w:t>e</w:t>
            </w:r>
            <w:r w:rsidRPr="004D0E69">
              <w:rPr>
                <w:rFonts w:ascii="Arial" w:hAnsi="Arial" w:cs="Arial"/>
                <w:color w:val="000000" w:themeColor="text1"/>
              </w:rPr>
              <w:t xml:space="preserve"> Auswahlverfahren gilt auch für die Erneuerung des Direktionsauftrags, sofern dieser zuvor ohne Auswahlverfahren erteilt wurde</w:t>
            </w:r>
            <w:r w:rsidR="006B7039" w:rsidRPr="004D0E69">
              <w:rPr>
                <w:rFonts w:ascii="Arial" w:hAnsi="Arial" w:cs="Arial"/>
                <w:color w:val="000000" w:themeColor="text1"/>
              </w:rPr>
              <w:t xml:space="preserve">. </w:t>
            </w:r>
            <w:r w:rsidRPr="004D0E69">
              <w:rPr>
                <w:rFonts w:ascii="Arial" w:hAnsi="Arial" w:cs="Arial"/>
                <w:color w:val="000000" w:themeColor="text1"/>
              </w:rPr>
              <w:t>Für die mit öffentlichem Wettbewerb eingestellten Direktoren kann</w:t>
            </w:r>
            <w:r w:rsidR="006B7039" w:rsidRPr="004D0E69">
              <w:rPr>
                <w:rFonts w:ascii="Arial" w:hAnsi="Arial" w:cs="Arial"/>
                <w:color w:val="000000" w:themeColor="text1"/>
              </w:rPr>
              <w:t xml:space="preserve"> </w:t>
            </w:r>
            <w:r w:rsidR="00075D52" w:rsidRPr="004D0E69">
              <w:rPr>
                <w:rFonts w:ascii="Arial" w:hAnsi="Arial" w:cs="Arial"/>
                <w:color w:val="000000" w:themeColor="text1"/>
              </w:rPr>
              <w:t xml:space="preserve">für die Erneuerung des Auftrages </w:t>
            </w:r>
            <w:r w:rsidRPr="004D0E69">
              <w:rPr>
                <w:rFonts w:ascii="Arial" w:hAnsi="Arial" w:cs="Arial"/>
                <w:color w:val="000000" w:themeColor="text1"/>
              </w:rPr>
              <w:t xml:space="preserve">vom Auswahlverfahren abgesehen werden. </w:t>
            </w:r>
          </w:p>
        </w:tc>
        <w:tc>
          <w:tcPr>
            <w:tcW w:w="4710" w:type="dxa"/>
          </w:tcPr>
          <w:p w14:paraId="3A25D99C" w14:textId="77777777" w:rsidR="0057353F" w:rsidRPr="004D0E69" w:rsidRDefault="0057353F" w:rsidP="007E1204">
            <w:pPr>
              <w:pStyle w:val="Listenabsatz"/>
              <w:numPr>
                <w:ilvl w:val="0"/>
                <w:numId w:val="459"/>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rapporto di lavoro del Direttore è regolato da un contratto di diritto privato, di durata determinata, comunque non superiore a quella del Consiglio di amministrazione che lo ha nominato; il contratto è rinnovabile. La selezione con pubblico avviso è prevista anche in occasione del rinnovo qualora l’incarico stesso sia stato originariamente affidato senza procedura selettiva</w:t>
            </w:r>
            <w:r w:rsidR="006B7039" w:rsidRPr="004D0E69">
              <w:rPr>
                <w:rFonts w:ascii="Arial" w:hAnsi="Arial" w:cs="Arial"/>
                <w:color w:val="000000" w:themeColor="text1"/>
                <w:lang w:val="it-IT"/>
              </w:rPr>
              <w:t>.</w:t>
            </w:r>
            <w:r w:rsidRPr="004D0E69">
              <w:rPr>
                <w:rFonts w:ascii="Arial" w:hAnsi="Arial" w:cs="Arial"/>
                <w:color w:val="000000" w:themeColor="text1"/>
                <w:lang w:val="it-IT"/>
              </w:rPr>
              <w:t xml:space="preserve"> Per i Direttori assunti per lo svolgimento di tale funzione con concorso pubblico, si può prescindere dalla selezione</w:t>
            </w:r>
            <w:r w:rsidR="00075D52" w:rsidRPr="004D0E69">
              <w:rPr>
                <w:rFonts w:ascii="Arial" w:hAnsi="Arial" w:cs="Arial"/>
                <w:color w:val="000000" w:themeColor="text1"/>
                <w:lang w:val="it-IT"/>
              </w:rPr>
              <w:t xml:space="preserve"> in caso di rinnovo dell’incarico</w:t>
            </w:r>
            <w:r w:rsidRPr="004D0E69">
              <w:rPr>
                <w:rFonts w:ascii="Arial" w:hAnsi="Arial" w:cs="Arial"/>
                <w:color w:val="000000" w:themeColor="text1"/>
                <w:lang w:val="it-IT"/>
              </w:rPr>
              <w:t>.</w:t>
            </w:r>
          </w:p>
          <w:p w14:paraId="591A1787" w14:textId="77777777" w:rsidR="0057353F" w:rsidRPr="004D0E69" w:rsidRDefault="0057353F" w:rsidP="00E53A94">
            <w:pPr>
              <w:pStyle w:val="Default"/>
              <w:jc w:val="both"/>
              <w:rPr>
                <w:color w:val="000000" w:themeColor="text1"/>
                <w:sz w:val="22"/>
                <w:szCs w:val="22"/>
                <w:lang w:val="it-IT"/>
              </w:rPr>
            </w:pPr>
          </w:p>
        </w:tc>
      </w:tr>
      <w:tr w:rsidR="0057353F" w:rsidRPr="00F05AC8" w14:paraId="0EA87C46" w14:textId="77777777" w:rsidTr="00323C83">
        <w:tc>
          <w:tcPr>
            <w:tcW w:w="4433" w:type="dxa"/>
          </w:tcPr>
          <w:p w14:paraId="41E9B408" w14:textId="77777777" w:rsidR="0057353F" w:rsidRPr="004D0E69" w:rsidRDefault="0057353F" w:rsidP="007E1204">
            <w:pPr>
              <w:pStyle w:val="Listenabsatz"/>
              <w:numPr>
                <w:ilvl w:val="0"/>
                <w:numId w:val="459"/>
              </w:numPr>
              <w:suppressAutoHyphens/>
              <w:jc w:val="both"/>
              <w:rPr>
                <w:rFonts w:ascii="Arial" w:hAnsi="Arial" w:cs="Arial"/>
                <w:color w:val="FF0000"/>
              </w:rPr>
            </w:pPr>
            <w:r w:rsidRPr="004D0E69">
              <w:rPr>
                <w:rFonts w:ascii="Arial" w:hAnsi="Arial" w:cs="Arial"/>
              </w:rPr>
              <w:t>Der ausscheidende Direktor übt seine Befugnisse jedenfalls bis zur effektiven Ersetzung aus.</w:t>
            </w:r>
            <w:r w:rsidRPr="004D0E69">
              <w:rPr>
                <w:rFonts w:ascii="Arial" w:hAnsi="Arial" w:cs="Arial"/>
              </w:rPr>
              <w:br/>
            </w:r>
          </w:p>
        </w:tc>
        <w:tc>
          <w:tcPr>
            <w:tcW w:w="4710" w:type="dxa"/>
          </w:tcPr>
          <w:p w14:paraId="3DAC66DB" w14:textId="77777777" w:rsidR="0057353F" w:rsidRPr="004D0E69" w:rsidRDefault="0057353F" w:rsidP="007E1204">
            <w:pPr>
              <w:pStyle w:val="Listenabsatz"/>
              <w:numPr>
                <w:ilvl w:val="0"/>
                <w:numId w:val="460"/>
              </w:numPr>
              <w:suppressAutoHyphens/>
              <w:spacing w:after="0" w:line="240" w:lineRule="auto"/>
              <w:jc w:val="both"/>
              <w:rPr>
                <w:rFonts w:ascii="Arial" w:hAnsi="Arial" w:cs="Arial"/>
                <w:lang w:val="it-IT"/>
              </w:rPr>
            </w:pPr>
            <w:r w:rsidRPr="004D0E69">
              <w:rPr>
                <w:rFonts w:ascii="Arial" w:hAnsi="Arial" w:cs="Arial"/>
                <w:lang w:val="it-IT"/>
              </w:rPr>
              <w:t>Il Direttore uscente esercita comunque le sue funzioni fino alla sostituzione effettiva.</w:t>
            </w:r>
          </w:p>
          <w:p w14:paraId="19F2B222" w14:textId="77777777" w:rsidR="0057353F" w:rsidRPr="004D0E69" w:rsidRDefault="0057353F" w:rsidP="00E53A94">
            <w:pPr>
              <w:pStyle w:val="Default"/>
              <w:jc w:val="both"/>
              <w:rPr>
                <w:color w:val="FF0000"/>
                <w:sz w:val="22"/>
                <w:szCs w:val="22"/>
                <w:lang w:val="it-IT"/>
              </w:rPr>
            </w:pPr>
          </w:p>
        </w:tc>
      </w:tr>
      <w:tr w:rsidR="0057353F" w:rsidRPr="00F05AC8" w14:paraId="1DD00662" w14:textId="77777777" w:rsidTr="00323C83">
        <w:tc>
          <w:tcPr>
            <w:tcW w:w="4433" w:type="dxa"/>
          </w:tcPr>
          <w:p w14:paraId="70B44C90" w14:textId="77777777" w:rsidR="0057353F" w:rsidRPr="004D0E69" w:rsidRDefault="0057353F" w:rsidP="007E1204">
            <w:pPr>
              <w:pStyle w:val="Listenabsatz"/>
              <w:numPr>
                <w:ilvl w:val="0"/>
                <w:numId w:val="460"/>
              </w:numPr>
              <w:suppressAutoHyphens/>
              <w:jc w:val="both"/>
              <w:rPr>
                <w:rFonts w:ascii="Arial" w:hAnsi="Arial" w:cs="Arial"/>
                <w:color w:val="000000" w:themeColor="text1"/>
              </w:rPr>
            </w:pPr>
            <w:r w:rsidRPr="004D0E69">
              <w:rPr>
                <w:rFonts w:ascii="Arial" w:hAnsi="Arial" w:cs="Arial"/>
                <w:color w:val="000000" w:themeColor="text1"/>
              </w:rPr>
              <w:lastRenderedPageBreak/>
              <w:t>Der Auftrag als Direktor ist mit jedem anderen lohnabhängigen oder selbständigen</w:t>
            </w:r>
            <w:r w:rsidRPr="004D0E69">
              <w:rPr>
                <w:rFonts w:ascii="Arial" w:hAnsi="Arial" w:cs="Arial"/>
                <w:b/>
                <w:color w:val="000000" w:themeColor="text1"/>
              </w:rPr>
              <w:t xml:space="preserve"> </w:t>
            </w:r>
            <w:r w:rsidRPr="004D0E69">
              <w:rPr>
                <w:rFonts w:ascii="Arial" w:hAnsi="Arial" w:cs="Arial"/>
                <w:color w:val="000000" w:themeColor="text1"/>
              </w:rPr>
              <w:t>Arbeitsverhältnis</w:t>
            </w:r>
            <w:r w:rsidRPr="004D0E69">
              <w:rPr>
                <w:rFonts w:ascii="Arial" w:hAnsi="Arial" w:cs="Arial"/>
                <w:b/>
                <w:color w:val="000000" w:themeColor="text1"/>
              </w:rPr>
              <w:t xml:space="preserve"> </w:t>
            </w:r>
            <w:r w:rsidRPr="004D0E69">
              <w:rPr>
                <w:rFonts w:ascii="Arial" w:hAnsi="Arial" w:cs="Arial"/>
                <w:color w:val="000000" w:themeColor="text1"/>
              </w:rPr>
              <w:t xml:space="preserve">unvereinbar, unbeschadet der Bestimmungen gemäß dem V Titel dieser Ordnung. </w:t>
            </w:r>
            <w:r w:rsidRPr="004D0E69">
              <w:rPr>
                <w:rFonts w:ascii="Arial" w:hAnsi="Arial" w:cs="Arial"/>
                <w:color w:val="000000" w:themeColor="text1"/>
              </w:rPr>
              <w:br/>
            </w:r>
          </w:p>
        </w:tc>
        <w:tc>
          <w:tcPr>
            <w:tcW w:w="4710" w:type="dxa"/>
          </w:tcPr>
          <w:p w14:paraId="4FEA26EC" w14:textId="77777777" w:rsidR="0057353F" w:rsidRPr="004D0E69" w:rsidRDefault="0057353F" w:rsidP="007E1204">
            <w:pPr>
              <w:pStyle w:val="Listenabsatz"/>
              <w:numPr>
                <w:ilvl w:val="0"/>
                <w:numId w:val="461"/>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L’incarico di Direttore è incompatibile con qualsiasi altro lavoro dipendente o autonomo, fatte salve le disposizioni di cui al titolo V del presente Regolamento. </w:t>
            </w:r>
          </w:p>
          <w:p w14:paraId="64E41A40" w14:textId="77777777" w:rsidR="0057353F" w:rsidRPr="004D0E69" w:rsidRDefault="0057353F" w:rsidP="00E53A94">
            <w:pPr>
              <w:pStyle w:val="Default"/>
              <w:jc w:val="both"/>
              <w:rPr>
                <w:color w:val="000000" w:themeColor="text1"/>
                <w:sz w:val="22"/>
                <w:szCs w:val="22"/>
                <w:lang w:val="it-IT"/>
              </w:rPr>
            </w:pPr>
          </w:p>
        </w:tc>
      </w:tr>
      <w:tr w:rsidR="0057353F" w:rsidRPr="00F05AC8" w14:paraId="63B73458" w14:textId="77777777" w:rsidTr="00323C83">
        <w:tc>
          <w:tcPr>
            <w:tcW w:w="4433" w:type="dxa"/>
          </w:tcPr>
          <w:p w14:paraId="50919E1D" w14:textId="77777777" w:rsidR="0057353F" w:rsidRPr="004D0E69" w:rsidRDefault="0057353F" w:rsidP="007E1204">
            <w:pPr>
              <w:pStyle w:val="Listenabsatz"/>
              <w:numPr>
                <w:ilvl w:val="0"/>
                <w:numId w:val="461"/>
              </w:numPr>
              <w:suppressAutoHyphens/>
              <w:jc w:val="both"/>
              <w:rPr>
                <w:rFonts w:ascii="Arial" w:hAnsi="Arial" w:cs="Arial"/>
                <w:color w:val="000000" w:themeColor="text1"/>
              </w:rPr>
            </w:pPr>
            <w:r w:rsidRPr="004D0E69">
              <w:rPr>
                <w:rFonts w:ascii="Arial" w:hAnsi="Arial" w:cs="Arial"/>
                <w:color w:val="000000" w:themeColor="text1"/>
              </w:rPr>
              <w:t>Bedienstete der Betriebe, der Region, der Gemeinden, der Gemeindekonsortien, der Gemeinschaften, der Bezirksgemeinschaften und der Autonomen Provinzen werden im Falle der Ernennung zum Direktor ohne Bezüge und mit Anspruch auf Beibehaltung der Stelle in den Wartestand versetzt.</w:t>
            </w:r>
          </w:p>
        </w:tc>
        <w:tc>
          <w:tcPr>
            <w:tcW w:w="4710" w:type="dxa"/>
          </w:tcPr>
          <w:p w14:paraId="7D6BA76E" w14:textId="77777777" w:rsidR="0057353F" w:rsidRPr="004D0E69" w:rsidRDefault="0057353F" w:rsidP="007E1204">
            <w:pPr>
              <w:pStyle w:val="Listenabsatz"/>
              <w:numPr>
                <w:ilvl w:val="0"/>
                <w:numId w:val="462"/>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 nomina a Direttore determina, per i lavoratori dipendenti dalle Aziende, dalla Regione, dai Comuni, dai Consorzi di comuni, dalle Comunità, dalle Comunità comprensoriali e dalle Province Autonome, il collocamento in aspettativa senza assegni ed il diritto alla conservazione del posto.</w:t>
            </w:r>
          </w:p>
          <w:p w14:paraId="2603328E" w14:textId="77777777" w:rsidR="0057353F" w:rsidRPr="004D0E69" w:rsidRDefault="0057353F" w:rsidP="00E53A94">
            <w:pPr>
              <w:pStyle w:val="Default"/>
              <w:jc w:val="both"/>
              <w:rPr>
                <w:color w:val="000000" w:themeColor="text1"/>
                <w:sz w:val="22"/>
                <w:szCs w:val="22"/>
                <w:lang w:val="it-IT"/>
              </w:rPr>
            </w:pPr>
          </w:p>
        </w:tc>
      </w:tr>
      <w:tr w:rsidR="0057353F" w:rsidRPr="00F05AC8" w14:paraId="2AEEA009" w14:textId="77777777" w:rsidTr="00323C83">
        <w:tc>
          <w:tcPr>
            <w:tcW w:w="4433" w:type="dxa"/>
          </w:tcPr>
          <w:p w14:paraId="06600E1B" w14:textId="77777777" w:rsidR="0057353F" w:rsidRPr="004D0E69" w:rsidRDefault="00B8496A" w:rsidP="007E1204">
            <w:pPr>
              <w:pStyle w:val="Default"/>
              <w:numPr>
                <w:ilvl w:val="0"/>
                <w:numId w:val="462"/>
              </w:numPr>
              <w:jc w:val="both"/>
              <w:rPr>
                <w:color w:val="000000" w:themeColor="text1"/>
                <w:sz w:val="22"/>
                <w:szCs w:val="22"/>
              </w:rPr>
            </w:pPr>
            <w:r w:rsidRPr="004D0E69">
              <w:rPr>
                <w:color w:val="000000" w:themeColor="text1"/>
                <w:sz w:val="22"/>
                <w:szCs w:val="22"/>
              </w:rPr>
              <w:t xml:space="preserve">Die rechtliche und wirtschaftliche Einstufung des Direktors wird in Einklang mit den regionalen Gesetzesbestimmungen und den Kollektivverträgen bestimmt. </w:t>
            </w:r>
          </w:p>
          <w:p w14:paraId="2E09D822" w14:textId="77777777" w:rsidR="00B8496A" w:rsidRPr="004D0E69" w:rsidRDefault="00B8496A" w:rsidP="00B8496A">
            <w:pPr>
              <w:pStyle w:val="Default"/>
              <w:ind w:left="360"/>
              <w:jc w:val="both"/>
              <w:rPr>
                <w:color w:val="000000" w:themeColor="text1"/>
                <w:sz w:val="22"/>
                <w:szCs w:val="22"/>
              </w:rPr>
            </w:pPr>
          </w:p>
        </w:tc>
        <w:tc>
          <w:tcPr>
            <w:tcW w:w="4710" w:type="dxa"/>
          </w:tcPr>
          <w:p w14:paraId="4AB55E47" w14:textId="77777777" w:rsidR="0057353F" w:rsidRPr="004D0E69" w:rsidRDefault="0057353F" w:rsidP="007E1204">
            <w:pPr>
              <w:pStyle w:val="Default"/>
              <w:numPr>
                <w:ilvl w:val="0"/>
                <w:numId w:val="463"/>
              </w:numPr>
              <w:jc w:val="both"/>
              <w:rPr>
                <w:color w:val="000000" w:themeColor="text1"/>
                <w:sz w:val="22"/>
                <w:szCs w:val="22"/>
                <w:lang w:val="it-IT"/>
              </w:rPr>
            </w:pPr>
            <w:r w:rsidRPr="004D0E69">
              <w:rPr>
                <w:color w:val="000000" w:themeColor="text1"/>
                <w:sz w:val="22"/>
                <w:szCs w:val="22"/>
                <w:lang w:val="it-IT"/>
              </w:rPr>
              <w:t xml:space="preserve">L’inquadramento giuridico ed economico del Direttore è regolato dalla legge regionale e dai contratti collettivi. </w:t>
            </w:r>
          </w:p>
        </w:tc>
      </w:tr>
      <w:tr w:rsidR="0057353F" w:rsidRPr="00F05AC8" w14:paraId="74E3F407" w14:textId="77777777" w:rsidTr="00323C83">
        <w:tc>
          <w:tcPr>
            <w:tcW w:w="4433" w:type="dxa"/>
          </w:tcPr>
          <w:p w14:paraId="1F7E55BC" w14:textId="77777777" w:rsidR="0057353F" w:rsidRPr="004D0E69" w:rsidRDefault="0057353F" w:rsidP="00E53A94">
            <w:pPr>
              <w:pStyle w:val="Default"/>
              <w:jc w:val="both"/>
              <w:rPr>
                <w:color w:val="FF0000"/>
                <w:sz w:val="22"/>
                <w:szCs w:val="22"/>
                <w:lang w:val="it-IT"/>
              </w:rPr>
            </w:pPr>
          </w:p>
        </w:tc>
        <w:tc>
          <w:tcPr>
            <w:tcW w:w="4710" w:type="dxa"/>
          </w:tcPr>
          <w:p w14:paraId="4CABC651" w14:textId="77777777" w:rsidR="0057353F" w:rsidRPr="004D0E69" w:rsidRDefault="0057353F" w:rsidP="00E53A94">
            <w:pPr>
              <w:pStyle w:val="Default"/>
              <w:jc w:val="both"/>
              <w:rPr>
                <w:color w:val="FF0000"/>
                <w:sz w:val="22"/>
                <w:szCs w:val="22"/>
                <w:lang w:val="it-IT"/>
              </w:rPr>
            </w:pPr>
          </w:p>
        </w:tc>
      </w:tr>
      <w:tr w:rsidR="0057353F" w:rsidRPr="004D0E69" w14:paraId="495D7B86" w14:textId="77777777" w:rsidTr="00323C83">
        <w:tc>
          <w:tcPr>
            <w:tcW w:w="4433" w:type="dxa"/>
          </w:tcPr>
          <w:p w14:paraId="6815B23E" w14:textId="77777777" w:rsidR="0057353F" w:rsidRPr="004D0E69" w:rsidRDefault="0057353F" w:rsidP="00E53A94">
            <w:pPr>
              <w:pStyle w:val="Default"/>
              <w:jc w:val="center"/>
              <w:rPr>
                <w:color w:val="000000" w:themeColor="text1"/>
                <w:sz w:val="22"/>
                <w:szCs w:val="22"/>
              </w:rPr>
            </w:pPr>
            <w:r w:rsidRPr="004D0E69">
              <w:rPr>
                <w:b/>
                <w:color w:val="000000" w:themeColor="text1"/>
                <w:sz w:val="22"/>
                <w:szCs w:val="22"/>
              </w:rPr>
              <w:t>Art. 7</w:t>
            </w:r>
            <w:r w:rsidR="004D0E69">
              <w:rPr>
                <w:b/>
                <w:color w:val="000000" w:themeColor="text1"/>
                <w:sz w:val="22"/>
                <w:szCs w:val="22"/>
              </w:rPr>
              <w:t>6</w:t>
            </w:r>
          </w:p>
        </w:tc>
        <w:tc>
          <w:tcPr>
            <w:tcW w:w="4710" w:type="dxa"/>
          </w:tcPr>
          <w:p w14:paraId="2363DE8D" w14:textId="77777777" w:rsidR="0057353F" w:rsidRPr="004D0E69" w:rsidRDefault="0057353F" w:rsidP="00E53A94">
            <w:pPr>
              <w:pStyle w:val="Default"/>
              <w:jc w:val="center"/>
              <w:rPr>
                <w:color w:val="000000" w:themeColor="text1"/>
                <w:sz w:val="22"/>
                <w:szCs w:val="22"/>
                <w:lang w:val="it-IT"/>
              </w:rPr>
            </w:pPr>
            <w:r w:rsidRPr="004D0E69">
              <w:rPr>
                <w:b/>
                <w:color w:val="000000" w:themeColor="text1"/>
                <w:sz w:val="22"/>
                <w:szCs w:val="22"/>
                <w:lang w:val="it-IT"/>
              </w:rPr>
              <w:t>Art. 7</w:t>
            </w:r>
            <w:r w:rsidR="004D0E69">
              <w:rPr>
                <w:b/>
                <w:color w:val="000000" w:themeColor="text1"/>
                <w:sz w:val="22"/>
                <w:szCs w:val="22"/>
                <w:lang w:val="it-IT"/>
              </w:rPr>
              <w:t>6</w:t>
            </w:r>
          </w:p>
        </w:tc>
      </w:tr>
      <w:tr w:rsidR="0057353F" w:rsidRPr="00F05AC8" w14:paraId="76ACEB53" w14:textId="77777777" w:rsidTr="00323C83">
        <w:tc>
          <w:tcPr>
            <w:tcW w:w="4433" w:type="dxa"/>
          </w:tcPr>
          <w:p w14:paraId="22589547" w14:textId="77777777" w:rsidR="0057353F" w:rsidRPr="004D0E69" w:rsidRDefault="0057353F" w:rsidP="00E53A94">
            <w:pPr>
              <w:pStyle w:val="Default"/>
              <w:jc w:val="center"/>
              <w:rPr>
                <w:color w:val="000000" w:themeColor="text1"/>
                <w:sz w:val="22"/>
                <w:szCs w:val="22"/>
              </w:rPr>
            </w:pPr>
            <w:r w:rsidRPr="004D0E69">
              <w:rPr>
                <w:b/>
                <w:color w:val="000000" w:themeColor="text1"/>
                <w:sz w:val="22"/>
                <w:szCs w:val="22"/>
              </w:rPr>
              <w:t>Einleitung des Verfahrens Direktor</w:t>
            </w:r>
          </w:p>
        </w:tc>
        <w:tc>
          <w:tcPr>
            <w:tcW w:w="4710" w:type="dxa"/>
          </w:tcPr>
          <w:p w14:paraId="3B639737" w14:textId="77777777" w:rsidR="0057353F" w:rsidRPr="004D0E69" w:rsidRDefault="0057353F" w:rsidP="00E53A94">
            <w:pPr>
              <w:pStyle w:val="Default"/>
              <w:jc w:val="center"/>
              <w:rPr>
                <w:color w:val="000000" w:themeColor="text1"/>
                <w:sz w:val="22"/>
                <w:szCs w:val="22"/>
                <w:lang w:val="it-IT"/>
              </w:rPr>
            </w:pPr>
            <w:r w:rsidRPr="004D0E69">
              <w:rPr>
                <w:b/>
                <w:color w:val="000000" w:themeColor="text1"/>
                <w:sz w:val="22"/>
                <w:szCs w:val="22"/>
                <w:lang w:val="it-IT"/>
              </w:rPr>
              <w:t>Procedura di selezione del Direttore</w:t>
            </w:r>
          </w:p>
        </w:tc>
      </w:tr>
      <w:tr w:rsidR="0057353F" w:rsidRPr="00F05AC8" w14:paraId="768E752A" w14:textId="77777777" w:rsidTr="00323C83">
        <w:tc>
          <w:tcPr>
            <w:tcW w:w="4433" w:type="dxa"/>
          </w:tcPr>
          <w:p w14:paraId="62CCC0E4" w14:textId="77777777" w:rsidR="0057353F" w:rsidRPr="004D0E69" w:rsidRDefault="0057353F" w:rsidP="00E53A94">
            <w:pPr>
              <w:pStyle w:val="Default"/>
              <w:jc w:val="both"/>
              <w:rPr>
                <w:color w:val="000000" w:themeColor="text1"/>
                <w:sz w:val="22"/>
                <w:szCs w:val="22"/>
                <w:lang w:val="it-IT"/>
              </w:rPr>
            </w:pPr>
          </w:p>
        </w:tc>
        <w:tc>
          <w:tcPr>
            <w:tcW w:w="4710" w:type="dxa"/>
          </w:tcPr>
          <w:p w14:paraId="6410E0D7" w14:textId="77777777" w:rsidR="0057353F" w:rsidRPr="004D0E69" w:rsidRDefault="0057353F" w:rsidP="00E53A94">
            <w:pPr>
              <w:pStyle w:val="Default"/>
              <w:jc w:val="both"/>
              <w:rPr>
                <w:color w:val="000000" w:themeColor="text1"/>
                <w:sz w:val="22"/>
                <w:szCs w:val="22"/>
                <w:lang w:val="it-IT"/>
              </w:rPr>
            </w:pPr>
          </w:p>
        </w:tc>
      </w:tr>
      <w:tr w:rsidR="0057353F" w:rsidRPr="00F05AC8" w14:paraId="4BDEB739" w14:textId="77777777" w:rsidTr="00323C83">
        <w:tc>
          <w:tcPr>
            <w:tcW w:w="4433" w:type="dxa"/>
          </w:tcPr>
          <w:p w14:paraId="5231BD06" w14:textId="77777777" w:rsidR="0057353F" w:rsidRPr="004D0E69" w:rsidRDefault="0057353F" w:rsidP="007E1204">
            <w:pPr>
              <w:pStyle w:val="Default"/>
              <w:numPr>
                <w:ilvl w:val="0"/>
                <w:numId w:val="293"/>
              </w:numPr>
              <w:jc w:val="both"/>
              <w:rPr>
                <w:b/>
                <w:color w:val="000000" w:themeColor="text1"/>
                <w:sz w:val="22"/>
                <w:szCs w:val="22"/>
              </w:rPr>
            </w:pPr>
            <w:r w:rsidRPr="004D0E69">
              <w:rPr>
                <w:color w:val="000000" w:themeColor="text1"/>
                <w:sz w:val="22"/>
                <w:szCs w:val="22"/>
              </w:rPr>
              <w:t xml:space="preserve">Der Verwaltungsrat beschließt innerhalb von 60 Tagen ab dem Datum seiner Einsetzung die Einleitung des Auswahlverfahrens für die Erteilung des Auftrages an </w:t>
            </w:r>
            <w:r w:rsidR="004A3FD0" w:rsidRPr="004D0E69">
              <w:rPr>
                <w:color w:val="000000" w:themeColor="text1"/>
                <w:sz w:val="22"/>
                <w:szCs w:val="22"/>
              </w:rPr>
              <w:t>einen neuen Direktor</w:t>
            </w:r>
            <w:r w:rsidRPr="004D0E69">
              <w:rPr>
                <w:color w:val="000000" w:themeColor="text1"/>
                <w:sz w:val="22"/>
                <w:szCs w:val="22"/>
              </w:rPr>
              <w:t xml:space="preserve">, bzw. erneuert den Auftrag des scheidenden Direktors. </w:t>
            </w:r>
          </w:p>
          <w:p w14:paraId="592D7741" w14:textId="77777777" w:rsidR="0057353F" w:rsidRPr="004D0E69" w:rsidRDefault="0057353F" w:rsidP="00E53A94">
            <w:pPr>
              <w:pStyle w:val="Default"/>
              <w:jc w:val="both"/>
              <w:rPr>
                <w:color w:val="000000" w:themeColor="text1"/>
                <w:sz w:val="22"/>
                <w:szCs w:val="22"/>
              </w:rPr>
            </w:pPr>
          </w:p>
        </w:tc>
        <w:tc>
          <w:tcPr>
            <w:tcW w:w="4710" w:type="dxa"/>
          </w:tcPr>
          <w:p w14:paraId="4044DDEB" w14:textId="77777777" w:rsidR="0057353F" w:rsidRPr="004D0E69" w:rsidRDefault="0057353F" w:rsidP="007E1204">
            <w:pPr>
              <w:pStyle w:val="Default"/>
              <w:numPr>
                <w:ilvl w:val="0"/>
                <w:numId w:val="294"/>
              </w:numPr>
              <w:jc w:val="both"/>
              <w:rPr>
                <w:b/>
                <w:color w:val="000000" w:themeColor="text1"/>
                <w:sz w:val="22"/>
                <w:szCs w:val="22"/>
                <w:lang w:val="it-IT"/>
              </w:rPr>
            </w:pPr>
            <w:r w:rsidRPr="004D0E69">
              <w:rPr>
                <w:color w:val="000000" w:themeColor="text1"/>
                <w:sz w:val="22"/>
                <w:szCs w:val="22"/>
                <w:lang w:val="it-IT"/>
              </w:rPr>
              <w:t xml:space="preserve">Entro 60 giorni dalla data del suo insediamento, il Consiglio di amministrazione delibera l’avvio del procedimento per il conferimento dell’incarico al nuovo Direttore, o rinnova l’incarico al direttore uscente. </w:t>
            </w:r>
          </w:p>
          <w:p w14:paraId="2D024A07" w14:textId="77777777" w:rsidR="0057353F" w:rsidRPr="004D0E69" w:rsidRDefault="0057353F" w:rsidP="00E53A94">
            <w:pPr>
              <w:pStyle w:val="Default"/>
              <w:jc w:val="both"/>
              <w:rPr>
                <w:color w:val="000000" w:themeColor="text1"/>
                <w:sz w:val="22"/>
                <w:szCs w:val="22"/>
                <w:lang w:val="it-IT"/>
              </w:rPr>
            </w:pPr>
          </w:p>
        </w:tc>
      </w:tr>
      <w:tr w:rsidR="0057353F" w:rsidRPr="00F05AC8" w14:paraId="06E59629" w14:textId="77777777" w:rsidTr="00323C83">
        <w:tc>
          <w:tcPr>
            <w:tcW w:w="4433" w:type="dxa"/>
          </w:tcPr>
          <w:p w14:paraId="3A27E6E4" w14:textId="77777777" w:rsidR="0057353F" w:rsidRPr="004D0E69" w:rsidRDefault="0057353F" w:rsidP="007E1204">
            <w:pPr>
              <w:pStyle w:val="Default"/>
              <w:numPr>
                <w:ilvl w:val="0"/>
                <w:numId w:val="294"/>
              </w:numPr>
              <w:jc w:val="both"/>
              <w:rPr>
                <w:b/>
                <w:color w:val="000000" w:themeColor="text1"/>
                <w:sz w:val="22"/>
                <w:szCs w:val="22"/>
              </w:rPr>
            </w:pPr>
            <w:r w:rsidRPr="004D0E69">
              <w:rPr>
                <w:color w:val="000000" w:themeColor="text1"/>
                <w:sz w:val="22"/>
                <w:szCs w:val="22"/>
              </w:rPr>
              <w:t>Das Auswahlverfahren erfolgt aufgrund der Lebensläufe und wird mit einer mündlichen und/oder praktischen und/oder schriftlichen Prüfung ergänzt.</w:t>
            </w:r>
          </w:p>
          <w:p w14:paraId="27D182DC" w14:textId="77777777" w:rsidR="0057353F" w:rsidRPr="004D0E69" w:rsidRDefault="0057353F" w:rsidP="00E53A94">
            <w:pPr>
              <w:pStyle w:val="Default"/>
              <w:jc w:val="both"/>
              <w:rPr>
                <w:color w:val="000000" w:themeColor="text1"/>
                <w:sz w:val="22"/>
                <w:szCs w:val="22"/>
              </w:rPr>
            </w:pPr>
          </w:p>
        </w:tc>
        <w:tc>
          <w:tcPr>
            <w:tcW w:w="4710" w:type="dxa"/>
          </w:tcPr>
          <w:p w14:paraId="2B95F715" w14:textId="77777777" w:rsidR="0057353F" w:rsidRPr="004D0E69" w:rsidRDefault="0057353F" w:rsidP="007E1204">
            <w:pPr>
              <w:pStyle w:val="Default"/>
              <w:numPr>
                <w:ilvl w:val="0"/>
                <w:numId w:val="295"/>
              </w:numPr>
              <w:jc w:val="both"/>
              <w:rPr>
                <w:b/>
                <w:color w:val="000000" w:themeColor="text1"/>
                <w:sz w:val="22"/>
                <w:szCs w:val="22"/>
                <w:lang w:val="it-IT"/>
              </w:rPr>
            </w:pPr>
            <w:r w:rsidRPr="004D0E69">
              <w:rPr>
                <w:color w:val="000000" w:themeColor="text1"/>
                <w:sz w:val="22"/>
                <w:szCs w:val="22"/>
                <w:lang w:val="it-IT"/>
              </w:rPr>
              <w:t xml:space="preserve">Il procedimento di pubblica selezione avviene sulla base dei curricula presentati ed è completato con una prova orale e/o pratica e/o scritta. </w:t>
            </w:r>
          </w:p>
          <w:p w14:paraId="3334AD35" w14:textId="77777777" w:rsidR="0057353F" w:rsidRPr="004D0E69" w:rsidRDefault="0057353F" w:rsidP="00E53A94">
            <w:pPr>
              <w:pStyle w:val="Default"/>
              <w:jc w:val="both"/>
              <w:rPr>
                <w:color w:val="000000" w:themeColor="text1"/>
                <w:sz w:val="22"/>
                <w:szCs w:val="22"/>
                <w:lang w:val="it-IT"/>
              </w:rPr>
            </w:pPr>
          </w:p>
        </w:tc>
      </w:tr>
      <w:tr w:rsidR="0057353F" w:rsidRPr="00F05AC8" w14:paraId="6A79E2A0" w14:textId="77777777" w:rsidTr="00323C83">
        <w:tc>
          <w:tcPr>
            <w:tcW w:w="4433" w:type="dxa"/>
          </w:tcPr>
          <w:p w14:paraId="30BE5672" w14:textId="77777777" w:rsidR="0057353F" w:rsidRPr="004D0E69" w:rsidRDefault="0057353F" w:rsidP="007E1204">
            <w:pPr>
              <w:pStyle w:val="Default"/>
              <w:numPr>
                <w:ilvl w:val="0"/>
                <w:numId w:val="295"/>
              </w:numPr>
              <w:jc w:val="both"/>
              <w:rPr>
                <w:color w:val="000000" w:themeColor="text1"/>
                <w:sz w:val="22"/>
                <w:szCs w:val="22"/>
              </w:rPr>
            </w:pPr>
            <w:r w:rsidRPr="004D0E69">
              <w:rPr>
                <w:color w:val="000000" w:themeColor="text1"/>
                <w:sz w:val="22"/>
                <w:szCs w:val="22"/>
              </w:rPr>
              <w:t>Im Auswahlverfahren ist der Sprachgruppenvorbehalt anzuführen.</w:t>
            </w:r>
          </w:p>
          <w:p w14:paraId="11072C0F" w14:textId="77777777" w:rsidR="0057353F" w:rsidRPr="004D0E69" w:rsidRDefault="0057353F" w:rsidP="00E53A94">
            <w:pPr>
              <w:pStyle w:val="Default"/>
              <w:jc w:val="both"/>
              <w:rPr>
                <w:color w:val="000000" w:themeColor="text1"/>
                <w:sz w:val="22"/>
                <w:szCs w:val="22"/>
              </w:rPr>
            </w:pPr>
          </w:p>
        </w:tc>
        <w:tc>
          <w:tcPr>
            <w:tcW w:w="4710" w:type="dxa"/>
          </w:tcPr>
          <w:p w14:paraId="5B31EA5A" w14:textId="77777777" w:rsidR="0057353F" w:rsidRPr="004D0E69" w:rsidRDefault="0057353F" w:rsidP="007E1204">
            <w:pPr>
              <w:pStyle w:val="Default"/>
              <w:numPr>
                <w:ilvl w:val="0"/>
                <w:numId w:val="296"/>
              </w:numPr>
              <w:jc w:val="both"/>
              <w:rPr>
                <w:color w:val="000000" w:themeColor="text1"/>
                <w:sz w:val="22"/>
                <w:szCs w:val="22"/>
                <w:lang w:val="it-IT"/>
              </w:rPr>
            </w:pPr>
            <w:r w:rsidRPr="004D0E69">
              <w:rPr>
                <w:color w:val="000000" w:themeColor="text1"/>
                <w:sz w:val="22"/>
                <w:szCs w:val="22"/>
                <w:lang w:val="it-IT"/>
              </w:rPr>
              <w:t>Nella procedura di selezione va indicata la riserva linguistica.</w:t>
            </w:r>
          </w:p>
          <w:p w14:paraId="24F873A9" w14:textId="77777777" w:rsidR="0057353F" w:rsidRPr="004D0E69" w:rsidRDefault="0057353F" w:rsidP="00E53A94">
            <w:pPr>
              <w:pStyle w:val="Default"/>
              <w:jc w:val="both"/>
              <w:rPr>
                <w:color w:val="000000" w:themeColor="text1"/>
                <w:sz w:val="22"/>
                <w:szCs w:val="22"/>
                <w:lang w:val="it-IT"/>
              </w:rPr>
            </w:pPr>
          </w:p>
        </w:tc>
      </w:tr>
      <w:tr w:rsidR="0057353F" w:rsidRPr="00F05AC8" w14:paraId="4687B58A" w14:textId="77777777" w:rsidTr="00323C83">
        <w:tc>
          <w:tcPr>
            <w:tcW w:w="4433" w:type="dxa"/>
          </w:tcPr>
          <w:p w14:paraId="60F7F1DC" w14:textId="77777777" w:rsidR="0057353F" w:rsidRPr="004D0E69" w:rsidRDefault="0057353F" w:rsidP="007E1204">
            <w:pPr>
              <w:pStyle w:val="Default"/>
              <w:numPr>
                <w:ilvl w:val="0"/>
                <w:numId w:val="296"/>
              </w:numPr>
              <w:jc w:val="both"/>
              <w:rPr>
                <w:color w:val="000000" w:themeColor="text1"/>
                <w:sz w:val="22"/>
                <w:szCs w:val="22"/>
              </w:rPr>
            </w:pPr>
            <w:r w:rsidRPr="004D0E69">
              <w:rPr>
                <w:color w:val="000000" w:themeColor="text1"/>
                <w:sz w:val="22"/>
                <w:szCs w:val="22"/>
              </w:rPr>
              <w:t>Anhand der vorgelegten Lebensläufe, der Kolloquien und/oder der durchgeführten Prüfungen, überprüft die Kommission die Kenntnisse und Fähigkeiten der Kandidaten mit Bezug auf die für die Ausübung des Direktionsauftrages notwendigen Kompetenzen</w:t>
            </w:r>
            <w:r w:rsidR="00323C83" w:rsidRPr="004D0E69">
              <w:rPr>
                <w:color w:val="000000" w:themeColor="text1"/>
                <w:sz w:val="22"/>
                <w:szCs w:val="22"/>
              </w:rPr>
              <w:t>.</w:t>
            </w:r>
          </w:p>
          <w:p w14:paraId="230667AE" w14:textId="77777777" w:rsidR="00323C83" w:rsidRPr="004D0E69" w:rsidRDefault="00323C83" w:rsidP="00323C83">
            <w:pPr>
              <w:pStyle w:val="Default"/>
              <w:ind w:left="360"/>
              <w:jc w:val="both"/>
              <w:rPr>
                <w:color w:val="000000" w:themeColor="text1"/>
                <w:sz w:val="22"/>
                <w:szCs w:val="22"/>
              </w:rPr>
            </w:pPr>
          </w:p>
        </w:tc>
        <w:tc>
          <w:tcPr>
            <w:tcW w:w="4710" w:type="dxa"/>
          </w:tcPr>
          <w:p w14:paraId="47C4411F" w14:textId="77777777" w:rsidR="0057353F" w:rsidRPr="004D0E69" w:rsidRDefault="0057353F" w:rsidP="007E1204">
            <w:pPr>
              <w:pStyle w:val="Default"/>
              <w:numPr>
                <w:ilvl w:val="0"/>
                <w:numId w:val="297"/>
              </w:numPr>
              <w:jc w:val="both"/>
              <w:rPr>
                <w:color w:val="000000" w:themeColor="text1"/>
                <w:sz w:val="22"/>
                <w:szCs w:val="22"/>
                <w:lang w:val="it-IT"/>
              </w:rPr>
            </w:pPr>
            <w:r w:rsidRPr="004D0E69">
              <w:rPr>
                <w:color w:val="000000" w:themeColor="text1"/>
                <w:sz w:val="22"/>
                <w:szCs w:val="22"/>
                <w:lang w:val="it-IT"/>
              </w:rPr>
              <w:t xml:space="preserve">La commissione giudicatrice valuta, sulla base dei curricula pervenuti, dei colloqui e/o prove svolte, le conoscenze e capacità dei candidati, ritenute necessarie per lo svolgimento dell’incarico di Direttore. </w:t>
            </w:r>
          </w:p>
          <w:p w14:paraId="4F0323F8" w14:textId="77777777" w:rsidR="0057353F" w:rsidRPr="004D0E69" w:rsidRDefault="0057353F" w:rsidP="00E53A94">
            <w:pPr>
              <w:pStyle w:val="Default"/>
              <w:jc w:val="both"/>
              <w:rPr>
                <w:color w:val="000000" w:themeColor="text1"/>
                <w:sz w:val="22"/>
                <w:szCs w:val="22"/>
                <w:lang w:val="it-IT"/>
              </w:rPr>
            </w:pPr>
          </w:p>
        </w:tc>
      </w:tr>
      <w:tr w:rsidR="0057353F" w:rsidRPr="00F05AC8" w14:paraId="63175B4A" w14:textId="77777777" w:rsidTr="00323C83">
        <w:tc>
          <w:tcPr>
            <w:tcW w:w="4433" w:type="dxa"/>
          </w:tcPr>
          <w:p w14:paraId="5F4C3DCE" w14:textId="77777777" w:rsidR="0057353F" w:rsidRPr="004D0E69" w:rsidRDefault="0057353F" w:rsidP="007E1204">
            <w:pPr>
              <w:pStyle w:val="Default"/>
              <w:numPr>
                <w:ilvl w:val="0"/>
                <w:numId w:val="297"/>
              </w:numPr>
              <w:jc w:val="both"/>
              <w:rPr>
                <w:color w:val="000000" w:themeColor="text1"/>
                <w:sz w:val="22"/>
                <w:szCs w:val="22"/>
              </w:rPr>
            </w:pPr>
            <w:r w:rsidRPr="004D0E69">
              <w:rPr>
                <w:color w:val="000000" w:themeColor="text1"/>
                <w:sz w:val="22"/>
                <w:szCs w:val="22"/>
              </w:rPr>
              <w:t xml:space="preserve">Auf der Grundlage der Ergebnisse der Prüfungskommission ernennt der </w:t>
            </w:r>
            <w:r w:rsidRPr="004D0E69">
              <w:rPr>
                <w:color w:val="000000" w:themeColor="text1"/>
                <w:sz w:val="22"/>
                <w:szCs w:val="22"/>
              </w:rPr>
              <w:lastRenderedPageBreak/>
              <w:t xml:space="preserve">Verwaltungsrat – mit begründeter Maßnahme – den Direktor. </w:t>
            </w:r>
          </w:p>
          <w:p w14:paraId="0AEBFD67" w14:textId="77777777" w:rsidR="0057353F" w:rsidRDefault="0057353F" w:rsidP="00E53A94">
            <w:pPr>
              <w:pStyle w:val="Default"/>
              <w:jc w:val="both"/>
              <w:rPr>
                <w:color w:val="000000" w:themeColor="text1"/>
                <w:sz w:val="22"/>
                <w:szCs w:val="22"/>
              </w:rPr>
            </w:pPr>
          </w:p>
          <w:p w14:paraId="1A650BAC" w14:textId="77777777" w:rsidR="004D0E69" w:rsidRDefault="004D0E69" w:rsidP="00E53A94">
            <w:pPr>
              <w:pStyle w:val="Default"/>
              <w:jc w:val="both"/>
              <w:rPr>
                <w:color w:val="000000" w:themeColor="text1"/>
                <w:sz w:val="22"/>
                <w:szCs w:val="22"/>
              </w:rPr>
            </w:pPr>
          </w:p>
          <w:p w14:paraId="317D8241" w14:textId="77777777" w:rsidR="004D0E69" w:rsidRDefault="004D0E69" w:rsidP="00E53A94">
            <w:pPr>
              <w:pStyle w:val="Default"/>
              <w:jc w:val="both"/>
              <w:rPr>
                <w:color w:val="000000" w:themeColor="text1"/>
                <w:sz w:val="22"/>
                <w:szCs w:val="22"/>
              </w:rPr>
            </w:pPr>
          </w:p>
          <w:p w14:paraId="36FAB701" w14:textId="77777777" w:rsidR="004D0E69" w:rsidRPr="004D0E69" w:rsidRDefault="004D0E69" w:rsidP="00E53A94">
            <w:pPr>
              <w:pStyle w:val="Default"/>
              <w:jc w:val="both"/>
              <w:rPr>
                <w:color w:val="000000" w:themeColor="text1"/>
                <w:sz w:val="22"/>
                <w:szCs w:val="22"/>
              </w:rPr>
            </w:pPr>
          </w:p>
        </w:tc>
        <w:tc>
          <w:tcPr>
            <w:tcW w:w="4710" w:type="dxa"/>
          </w:tcPr>
          <w:p w14:paraId="4B4B6E77" w14:textId="77777777" w:rsidR="0057353F" w:rsidRPr="004D0E69" w:rsidRDefault="0057353F" w:rsidP="007E1204">
            <w:pPr>
              <w:pStyle w:val="Default"/>
              <w:numPr>
                <w:ilvl w:val="0"/>
                <w:numId w:val="298"/>
              </w:numPr>
              <w:jc w:val="both"/>
              <w:rPr>
                <w:b/>
                <w:color w:val="000000" w:themeColor="text1"/>
                <w:sz w:val="22"/>
                <w:szCs w:val="22"/>
                <w:lang w:val="it-IT"/>
              </w:rPr>
            </w:pPr>
            <w:r w:rsidRPr="004D0E69">
              <w:rPr>
                <w:color w:val="000000" w:themeColor="text1"/>
                <w:sz w:val="22"/>
                <w:szCs w:val="22"/>
                <w:lang w:val="it-IT"/>
              </w:rPr>
              <w:lastRenderedPageBreak/>
              <w:t xml:space="preserve">Sulla base dei risultati della commissione giudicatrice, il Consiglio di amministrazione nomina, con atto motivato, il Direttore. </w:t>
            </w:r>
          </w:p>
          <w:p w14:paraId="27D9A18D" w14:textId="77777777" w:rsidR="0057353F" w:rsidRPr="004D0E69" w:rsidRDefault="0057353F" w:rsidP="00E53A94">
            <w:pPr>
              <w:pStyle w:val="Default"/>
              <w:jc w:val="both"/>
              <w:rPr>
                <w:color w:val="000000" w:themeColor="text1"/>
                <w:sz w:val="22"/>
                <w:szCs w:val="22"/>
                <w:lang w:val="it-IT"/>
              </w:rPr>
            </w:pPr>
          </w:p>
        </w:tc>
      </w:tr>
      <w:tr w:rsidR="0057353F" w:rsidRPr="00F05AC8" w14:paraId="5E26C60C" w14:textId="77777777" w:rsidTr="00323C83">
        <w:tc>
          <w:tcPr>
            <w:tcW w:w="4433" w:type="dxa"/>
          </w:tcPr>
          <w:p w14:paraId="12160126" w14:textId="77777777" w:rsidR="0057353F" w:rsidRPr="004D0E69" w:rsidRDefault="0057353F" w:rsidP="00E53A94">
            <w:pPr>
              <w:pStyle w:val="Default"/>
              <w:jc w:val="both"/>
              <w:rPr>
                <w:color w:val="FF0000"/>
                <w:sz w:val="22"/>
                <w:szCs w:val="22"/>
                <w:lang w:val="it-IT"/>
              </w:rPr>
            </w:pPr>
          </w:p>
        </w:tc>
        <w:tc>
          <w:tcPr>
            <w:tcW w:w="4710" w:type="dxa"/>
          </w:tcPr>
          <w:p w14:paraId="7136CB6B" w14:textId="77777777" w:rsidR="0057353F" w:rsidRPr="004D0E69" w:rsidRDefault="0057353F" w:rsidP="00E53A94">
            <w:pPr>
              <w:pStyle w:val="Default"/>
              <w:jc w:val="both"/>
              <w:rPr>
                <w:color w:val="FF0000"/>
                <w:sz w:val="22"/>
                <w:szCs w:val="22"/>
                <w:lang w:val="it-IT"/>
              </w:rPr>
            </w:pPr>
          </w:p>
        </w:tc>
      </w:tr>
      <w:tr w:rsidR="0057353F" w:rsidRPr="004D0E69" w14:paraId="6BDA867F" w14:textId="77777777" w:rsidTr="00323C83">
        <w:tc>
          <w:tcPr>
            <w:tcW w:w="4433" w:type="dxa"/>
          </w:tcPr>
          <w:p w14:paraId="1088B612" w14:textId="77777777" w:rsidR="0057353F" w:rsidRPr="004D0E69" w:rsidRDefault="0057353F" w:rsidP="00E53A94">
            <w:pPr>
              <w:pStyle w:val="Default"/>
              <w:jc w:val="center"/>
              <w:rPr>
                <w:color w:val="000000" w:themeColor="text1"/>
                <w:sz w:val="22"/>
                <w:szCs w:val="22"/>
              </w:rPr>
            </w:pPr>
            <w:r w:rsidRPr="004D0E69">
              <w:rPr>
                <w:b/>
                <w:color w:val="000000" w:themeColor="text1"/>
                <w:sz w:val="22"/>
                <w:szCs w:val="22"/>
              </w:rPr>
              <w:t>Art. 7</w:t>
            </w:r>
            <w:r w:rsidR="004D0E69">
              <w:rPr>
                <w:b/>
                <w:color w:val="000000" w:themeColor="text1"/>
                <w:sz w:val="22"/>
                <w:szCs w:val="22"/>
              </w:rPr>
              <w:t>7</w:t>
            </w:r>
          </w:p>
        </w:tc>
        <w:tc>
          <w:tcPr>
            <w:tcW w:w="4710" w:type="dxa"/>
          </w:tcPr>
          <w:p w14:paraId="67BD7FBE" w14:textId="77777777" w:rsidR="0057353F" w:rsidRPr="004D0E69" w:rsidRDefault="0057353F" w:rsidP="00E53A94">
            <w:pPr>
              <w:pStyle w:val="Default"/>
              <w:jc w:val="center"/>
              <w:rPr>
                <w:color w:val="000000" w:themeColor="text1"/>
                <w:sz w:val="22"/>
                <w:szCs w:val="22"/>
              </w:rPr>
            </w:pPr>
            <w:r w:rsidRPr="004D0E69">
              <w:rPr>
                <w:b/>
                <w:color w:val="000000" w:themeColor="text1"/>
                <w:sz w:val="22"/>
                <w:szCs w:val="22"/>
              </w:rPr>
              <w:t>Art. 7</w:t>
            </w:r>
            <w:r w:rsidR="004D0E69">
              <w:rPr>
                <w:b/>
                <w:color w:val="000000" w:themeColor="text1"/>
                <w:sz w:val="22"/>
                <w:szCs w:val="22"/>
              </w:rPr>
              <w:t>7</w:t>
            </w:r>
          </w:p>
        </w:tc>
      </w:tr>
      <w:tr w:rsidR="0057353F" w:rsidRPr="004D0E69" w14:paraId="7ADABDED" w14:textId="77777777" w:rsidTr="00323C83">
        <w:tc>
          <w:tcPr>
            <w:tcW w:w="4433" w:type="dxa"/>
          </w:tcPr>
          <w:p w14:paraId="3966943F" w14:textId="77777777" w:rsidR="0057353F" w:rsidRPr="004D0E69" w:rsidRDefault="0057353F" w:rsidP="00E53A94">
            <w:pPr>
              <w:pStyle w:val="Default"/>
              <w:jc w:val="center"/>
              <w:rPr>
                <w:b/>
                <w:color w:val="000000" w:themeColor="text1"/>
                <w:sz w:val="22"/>
                <w:szCs w:val="22"/>
              </w:rPr>
            </w:pPr>
            <w:r w:rsidRPr="004D0E69">
              <w:rPr>
                <w:b/>
                <w:color w:val="000000" w:themeColor="text1"/>
                <w:sz w:val="22"/>
                <w:szCs w:val="22"/>
              </w:rPr>
              <w:t>Prüfungskommission</w:t>
            </w:r>
          </w:p>
        </w:tc>
        <w:tc>
          <w:tcPr>
            <w:tcW w:w="4710" w:type="dxa"/>
          </w:tcPr>
          <w:p w14:paraId="2F52141F" w14:textId="77777777" w:rsidR="0057353F" w:rsidRPr="004D0E69" w:rsidRDefault="0057353F" w:rsidP="00E53A94">
            <w:pPr>
              <w:pStyle w:val="Default"/>
              <w:jc w:val="center"/>
              <w:rPr>
                <w:b/>
                <w:color w:val="000000" w:themeColor="text1"/>
                <w:sz w:val="22"/>
                <w:szCs w:val="22"/>
              </w:rPr>
            </w:pPr>
            <w:r w:rsidRPr="004D0E69">
              <w:rPr>
                <w:b/>
                <w:color w:val="000000" w:themeColor="text1"/>
                <w:sz w:val="22"/>
                <w:szCs w:val="22"/>
              </w:rPr>
              <w:t>Commissione giudicatrice</w:t>
            </w:r>
          </w:p>
        </w:tc>
      </w:tr>
      <w:tr w:rsidR="0057353F" w:rsidRPr="004D0E69" w14:paraId="47BE9CFD" w14:textId="77777777" w:rsidTr="00323C83">
        <w:tc>
          <w:tcPr>
            <w:tcW w:w="4433" w:type="dxa"/>
          </w:tcPr>
          <w:p w14:paraId="34B5370B" w14:textId="77777777" w:rsidR="0057353F" w:rsidRPr="004D0E69" w:rsidRDefault="0057353F" w:rsidP="00E53A94">
            <w:pPr>
              <w:pStyle w:val="Default"/>
              <w:jc w:val="both"/>
              <w:rPr>
                <w:color w:val="000000" w:themeColor="text1"/>
                <w:sz w:val="22"/>
                <w:szCs w:val="22"/>
              </w:rPr>
            </w:pPr>
          </w:p>
        </w:tc>
        <w:tc>
          <w:tcPr>
            <w:tcW w:w="4710" w:type="dxa"/>
          </w:tcPr>
          <w:p w14:paraId="270D63E9" w14:textId="77777777" w:rsidR="0057353F" w:rsidRPr="004D0E69" w:rsidRDefault="0057353F" w:rsidP="00E53A94">
            <w:pPr>
              <w:pStyle w:val="Default"/>
              <w:jc w:val="both"/>
              <w:rPr>
                <w:color w:val="000000" w:themeColor="text1"/>
                <w:sz w:val="22"/>
                <w:szCs w:val="22"/>
              </w:rPr>
            </w:pPr>
          </w:p>
        </w:tc>
      </w:tr>
      <w:tr w:rsidR="0057353F" w:rsidRPr="00F05AC8" w14:paraId="34499B91" w14:textId="77777777" w:rsidTr="00323C83">
        <w:tc>
          <w:tcPr>
            <w:tcW w:w="4433" w:type="dxa"/>
          </w:tcPr>
          <w:p w14:paraId="76996A5A" w14:textId="77777777" w:rsidR="0057353F" w:rsidRPr="004D0E69" w:rsidRDefault="0057353F" w:rsidP="007E1204">
            <w:pPr>
              <w:pStyle w:val="Default"/>
              <w:numPr>
                <w:ilvl w:val="0"/>
                <w:numId w:val="290"/>
              </w:numPr>
              <w:jc w:val="both"/>
              <w:rPr>
                <w:color w:val="000000" w:themeColor="text1"/>
                <w:sz w:val="22"/>
                <w:szCs w:val="22"/>
              </w:rPr>
            </w:pPr>
            <w:r w:rsidRPr="004D0E69">
              <w:rPr>
                <w:color w:val="000000" w:themeColor="text1"/>
                <w:sz w:val="22"/>
                <w:szCs w:val="22"/>
              </w:rPr>
              <w:t xml:space="preserve">Die Prüfungskommission wird vom Verwaltungsrat ernannt. Sie besteht aus mindestens drei verwaltungsfremden Experten. </w:t>
            </w:r>
          </w:p>
          <w:p w14:paraId="7691F3BB" w14:textId="77777777" w:rsidR="00323C83" w:rsidRPr="004D0E69" w:rsidRDefault="00323C83" w:rsidP="00323C83">
            <w:pPr>
              <w:pStyle w:val="Default"/>
              <w:ind w:left="360"/>
              <w:jc w:val="both"/>
              <w:rPr>
                <w:color w:val="000000" w:themeColor="text1"/>
                <w:sz w:val="22"/>
                <w:szCs w:val="22"/>
              </w:rPr>
            </w:pPr>
          </w:p>
        </w:tc>
        <w:tc>
          <w:tcPr>
            <w:tcW w:w="4710" w:type="dxa"/>
          </w:tcPr>
          <w:p w14:paraId="584042A5" w14:textId="77777777" w:rsidR="0057353F" w:rsidRPr="004D0E69" w:rsidRDefault="0057353F" w:rsidP="007E1204">
            <w:pPr>
              <w:pStyle w:val="Default"/>
              <w:numPr>
                <w:ilvl w:val="0"/>
                <w:numId w:val="291"/>
              </w:numPr>
              <w:jc w:val="both"/>
              <w:rPr>
                <w:color w:val="000000" w:themeColor="text1"/>
                <w:sz w:val="22"/>
                <w:szCs w:val="22"/>
                <w:lang w:val="it-IT"/>
              </w:rPr>
            </w:pPr>
            <w:r w:rsidRPr="004D0E69">
              <w:rPr>
                <w:color w:val="000000" w:themeColor="text1"/>
                <w:sz w:val="22"/>
                <w:szCs w:val="22"/>
                <w:lang w:val="it-IT"/>
              </w:rPr>
              <w:t xml:space="preserve">La commissione giudicatrice è nominata dal Consiglio di amministrazione.  La commissione è composta da almeno tre componenti esterni, esperti in materia. </w:t>
            </w:r>
          </w:p>
        </w:tc>
      </w:tr>
      <w:tr w:rsidR="0057353F" w:rsidRPr="00F05AC8" w14:paraId="6D12E5D0" w14:textId="77777777" w:rsidTr="00323C83">
        <w:tc>
          <w:tcPr>
            <w:tcW w:w="4433" w:type="dxa"/>
          </w:tcPr>
          <w:p w14:paraId="06E1EB89" w14:textId="77777777" w:rsidR="0057353F" w:rsidRPr="004D0E69" w:rsidRDefault="0057353F" w:rsidP="007E1204">
            <w:pPr>
              <w:pStyle w:val="Default"/>
              <w:numPr>
                <w:ilvl w:val="0"/>
                <w:numId w:val="291"/>
              </w:numPr>
              <w:jc w:val="both"/>
              <w:rPr>
                <w:color w:val="000000" w:themeColor="text1"/>
                <w:sz w:val="22"/>
                <w:szCs w:val="22"/>
              </w:rPr>
            </w:pPr>
            <w:r w:rsidRPr="004D0E69">
              <w:rPr>
                <w:color w:val="000000" w:themeColor="text1"/>
                <w:sz w:val="22"/>
                <w:szCs w:val="22"/>
              </w:rPr>
              <w:t>Für die Ernennung und die Arbeitsweise der Kommission müssen die Auflagen erfüllt werden, welche für die Prüfungskommissionen für die Auswahl des Personals vorgesehen sind, laut Art. 2</w:t>
            </w:r>
            <w:r w:rsidR="009163BD">
              <w:rPr>
                <w:color w:val="000000" w:themeColor="text1"/>
                <w:sz w:val="22"/>
                <w:szCs w:val="22"/>
              </w:rPr>
              <w:t>1</w:t>
            </w:r>
            <w:r w:rsidRPr="004D0E69">
              <w:rPr>
                <w:color w:val="000000" w:themeColor="text1"/>
                <w:sz w:val="22"/>
                <w:szCs w:val="22"/>
              </w:rPr>
              <w:t xml:space="preserve"> dieser Verordnung, soweit vereinbar. </w:t>
            </w:r>
          </w:p>
        </w:tc>
        <w:tc>
          <w:tcPr>
            <w:tcW w:w="4710" w:type="dxa"/>
          </w:tcPr>
          <w:p w14:paraId="2415A2CA" w14:textId="77777777" w:rsidR="0057353F" w:rsidRPr="004D0E69" w:rsidRDefault="0057353F" w:rsidP="007E1204">
            <w:pPr>
              <w:pStyle w:val="Default"/>
              <w:numPr>
                <w:ilvl w:val="0"/>
                <w:numId w:val="292"/>
              </w:numPr>
              <w:jc w:val="both"/>
              <w:rPr>
                <w:color w:val="000000" w:themeColor="text1"/>
                <w:sz w:val="22"/>
                <w:szCs w:val="22"/>
                <w:lang w:val="it-IT"/>
              </w:rPr>
            </w:pPr>
            <w:r w:rsidRPr="004D0E69">
              <w:rPr>
                <w:color w:val="000000" w:themeColor="text1"/>
                <w:sz w:val="22"/>
                <w:szCs w:val="22"/>
                <w:lang w:val="it-IT"/>
              </w:rPr>
              <w:t>Per la nomina e il funzionamento della commissione devono essere rispettate le caratteristiche previste per le commissioni di selezione incaricate per la selezione del personale, come disciplinate all’art. 2</w:t>
            </w:r>
            <w:r w:rsidR="00FD2510">
              <w:rPr>
                <w:color w:val="000000" w:themeColor="text1"/>
                <w:sz w:val="22"/>
                <w:szCs w:val="22"/>
                <w:lang w:val="it-IT"/>
              </w:rPr>
              <w:t>1</w:t>
            </w:r>
            <w:r w:rsidRPr="004D0E69">
              <w:rPr>
                <w:color w:val="000000" w:themeColor="text1"/>
                <w:sz w:val="22"/>
                <w:szCs w:val="22"/>
                <w:lang w:val="it-IT"/>
              </w:rPr>
              <w:t xml:space="preserve"> del presente regolamento, per quanto compatibili. </w:t>
            </w:r>
          </w:p>
        </w:tc>
      </w:tr>
      <w:tr w:rsidR="0057353F" w:rsidRPr="00F05AC8" w14:paraId="0A095D12" w14:textId="77777777" w:rsidTr="00323C83">
        <w:tc>
          <w:tcPr>
            <w:tcW w:w="4433" w:type="dxa"/>
          </w:tcPr>
          <w:p w14:paraId="090752E1" w14:textId="77777777" w:rsidR="0057353F" w:rsidRPr="004D0E69" w:rsidRDefault="0057353F" w:rsidP="00162610">
            <w:pPr>
              <w:pStyle w:val="Default"/>
              <w:rPr>
                <w:b/>
                <w:sz w:val="22"/>
                <w:szCs w:val="22"/>
                <w:lang w:val="it-IT"/>
              </w:rPr>
            </w:pPr>
          </w:p>
        </w:tc>
        <w:tc>
          <w:tcPr>
            <w:tcW w:w="4710" w:type="dxa"/>
          </w:tcPr>
          <w:p w14:paraId="79032E05" w14:textId="77777777" w:rsidR="0057353F" w:rsidRPr="004D0E69" w:rsidRDefault="0057353F" w:rsidP="00E53A94">
            <w:pPr>
              <w:pStyle w:val="Default"/>
              <w:rPr>
                <w:b/>
                <w:sz w:val="22"/>
                <w:szCs w:val="22"/>
                <w:lang w:val="it-IT"/>
              </w:rPr>
            </w:pPr>
          </w:p>
        </w:tc>
      </w:tr>
      <w:tr w:rsidR="0057353F" w:rsidRPr="004D0E69" w14:paraId="00F7F1F6" w14:textId="77777777" w:rsidTr="00323C83">
        <w:tc>
          <w:tcPr>
            <w:tcW w:w="4433" w:type="dxa"/>
          </w:tcPr>
          <w:p w14:paraId="24443AB5"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7</w:t>
            </w:r>
            <w:r w:rsidR="00DC40A2">
              <w:rPr>
                <w:rFonts w:ascii="Arial" w:hAnsi="Arial" w:cs="Arial"/>
                <w:bCs/>
                <w:sz w:val="22"/>
                <w:szCs w:val="22"/>
                <w:lang w:val="de-DE"/>
              </w:rPr>
              <w:t>8</w:t>
            </w:r>
          </w:p>
        </w:tc>
        <w:tc>
          <w:tcPr>
            <w:tcW w:w="4710" w:type="dxa"/>
          </w:tcPr>
          <w:p w14:paraId="688CE9F3"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7</w:t>
            </w:r>
            <w:r w:rsidR="00DC40A2">
              <w:rPr>
                <w:rFonts w:ascii="Arial" w:hAnsi="Arial" w:cs="Arial"/>
                <w:bCs/>
                <w:sz w:val="22"/>
                <w:szCs w:val="22"/>
                <w:lang w:val="de-DE"/>
              </w:rPr>
              <w:t>8</w:t>
            </w:r>
          </w:p>
        </w:tc>
      </w:tr>
      <w:tr w:rsidR="0057353F" w:rsidRPr="00F05AC8" w14:paraId="1A0B3C94" w14:textId="77777777" w:rsidTr="00323C83">
        <w:tc>
          <w:tcPr>
            <w:tcW w:w="4433" w:type="dxa"/>
          </w:tcPr>
          <w:p w14:paraId="430A264F"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Auftrag als Direktor für mehrere Betriebe</w:t>
            </w:r>
          </w:p>
        </w:tc>
        <w:tc>
          <w:tcPr>
            <w:tcW w:w="4710" w:type="dxa"/>
          </w:tcPr>
          <w:p w14:paraId="776C8A86"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Incarico di Direttore in forma associata</w:t>
            </w:r>
          </w:p>
        </w:tc>
      </w:tr>
      <w:tr w:rsidR="0057353F" w:rsidRPr="00F05AC8" w14:paraId="587A1750" w14:textId="77777777" w:rsidTr="00323C83">
        <w:tc>
          <w:tcPr>
            <w:tcW w:w="4433" w:type="dxa"/>
          </w:tcPr>
          <w:p w14:paraId="3C1FC405" w14:textId="77777777" w:rsidR="0057353F" w:rsidRPr="004D0E69" w:rsidRDefault="0057353F" w:rsidP="00E53A94">
            <w:pPr>
              <w:pStyle w:val="Untertitel"/>
              <w:rPr>
                <w:rFonts w:ascii="Arial" w:hAnsi="Arial" w:cs="Arial"/>
                <w:bCs/>
                <w:sz w:val="22"/>
                <w:szCs w:val="22"/>
              </w:rPr>
            </w:pPr>
          </w:p>
        </w:tc>
        <w:tc>
          <w:tcPr>
            <w:tcW w:w="4710" w:type="dxa"/>
          </w:tcPr>
          <w:p w14:paraId="29AFCDE2" w14:textId="77777777" w:rsidR="0057353F" w:rsidRPr="004D0E69" w:rsidRDefault="0057353F" w:rsidP="00E53A94">
            <w:pPr>
              <w:pStyle w:val="Untertitel"/>
              <w:rPr>
                <w:rFonts w:ascii="Arial" w:hAnsi="Arial" w:cs="Arial"/>
                <w:bCs/>
                <w:sz w:val="22"/>
                <w:szCs w:val="22"/>
              </w:rPr>
            </w:pPr>
          </w:p>
        </w:tc>
      </w:tr>
      <w:tr w:rsidR="0057353F" w:rsidRPr="00F05AC8" w14:paraId="59878241" w14:textId="77777777" w:rsidTr="00323C83">
        <w:tc>
          <w:tcPr>
            <w:tcW w:w="4433" w:type="dxa"/>
          </w:tcPr>
          <w:p w14:paraId="5EDD4B73" w14:textId="77777777" w:rsidR="0057353F" w:rsidRPr="004D0E69" w:rsidRDefault="0057353F" w:rsidP="007E1204">
            <w:pPr>
              <w:pStyle w:val="Kommentartext"/>
              <w:numPr>
                <w:ilvl w:val="0"/>
                <w:numId w:val="301"/>
              </w:numPr>
              <w:tabs>
                <w:tab w:val="clear" w:pos="1134"/>
              </w:tabs>
              <w:rPr>
                <w:rFonts w:ascii="Arial" w:hAnsi="Arial" w:cs="Arial"/>
                <w:sz w:val="22"/>
                <w:szCs w:val="22"/>
                <w:lang w:val="de-DE"/>
              </w:rPr>
            </w:pPr>
            <w:r w:rsidRPr="004D0E69">
              <w:rPr>
                <w:rFonts w:ascii="Arial" w:hAnsi="Arial" w:cs="Arial"/>
                <w:sz w:val="22"/>
                <w:szCs w:val="22"/>
                <w:lang w:val="de-DE"/>
              </w:rPr>
              <w:t>Der Betrieb kann den Auftrag als Direktor für mehrere Betriebe durch den Abschluss einer eigens dazu bestimmten Vereinbarung erteilen.</w:t>
            </w:r>
          </w:p>
        </w:tc>
        <w:tc>
          <w:tcPr>
            <w:tcW w:w="4710" w:type="dxa"/>
          </w:tcPr>
          <w:p w14:paraId="6AA4707D" w14:textId="77777777" w:rsidR="0057353F" w:rsidRPr="004D0E69" w:rsidRDefault="0057353F" w:rsidP="007E1204">
            <w:pPr>
              <w:pStyle w:val="Listenabsatz"/>
              <w:numPr>
                <w:ilvl w:val="0"/>
                <w:numId w:val="302"/>
              </w:numPr>
              <w:suppressAutoHyphens/>
              <w:spacing w:after="0" w:line="240" w:lineRule="auto"/>
              <w:jc w:val="both"/>
              <w:rPr>
                <w:rFonts w:ascii="Arial" w:hAnsi="Arial" w:cs="Arial"/>
                <w:lang w:val="it-IT"/>
              </w:rPr>
            </w:pPr>
            <w:r w:rsidRPr="004D0E69">
              <w:rPr>
                <w:rFonts w:ascii="Arial" w:hAnsi="Arial" w:cs="Arial"/>
                <w:lang w:val="it-IT"/>
              </w:rPr>
              <w:t>L’Azienda può affidare l’incarico di Direttore in forma associata con altre Aziende mediante la stipula di apposita convenzione.</w:t>
            </w:r>
          </w:p>
          <w:p w14:paraId="417C52F6" w14:textId="77777777" w:rsidR="0057353F" w:rsidRPr="004D0E69" w:rsidRDefault="0057353F" w:rsidP="00E53A94">
            <w:pPr>
              <w:pStyle w:val="Default"/>
              <w:ind w:left="360"/>
              <w:rPr>
                <w:b/>
                <w:sz w:val="22"/>
                <w:szCs w:val="22"/>
                <w:lang w:val="it-IT"/>
              </w:rPr>
            </w:pPr>
          </w:p>
        </w:tc>
      </w:tr>
      <w:tr w:rsidR="0057353F" w:rsidRPr="00F05AC8" w14:paraId="7F4F27C2" w14:textId="77777777" w:rsidTr="00323C83">
        <w:tc>
          <w:tcPr>
            <w:tcW w:w="4433" w:type="dxa"/>
          </w:tcPr>
          <w:p w14:paraId="3E9CDE1E" w14:textId="77777777" w:rsidR="0057353F" w:rsidRPr="004D0E69" w:rsidRDefault="0057353F" w:rsidP="007E1204">
            <w:pPr>
              <w:pStyle w:val="Kommentartext"/>
              <w:numPr>
                <w:ilvl w:val="0"/>
                <w:numId w:val="302"/>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In der Vereinbarung werden die Dauer und die Modalitäten für die Dienstleistung des Direktors in den verschiedenen Betrieben, die Besoldung und die Kriterien für die sich daraus ergebende Kostenaufteilung festgelegt und die Voraussetzungen und Modalitäten für die Auftragserteilung festgesetzt, wenn die Regelung der betroffenen Betriebe anders lautet.</w:t>
            </w:r>
          </w:p>
          <w:p w14:paraId="2301EAF5" w14:textId="77777777" w:rsidR="0057353F" w:rsidRPr="004D0E69" w:rsidRDefault="0057353F" w:rsidP="00E53A94">
            <w:pPr>
              <w:pStyle w:val="Default"/>
              <w:jc w:val="center"/>
              <w:rPr>
                <w:b/>
                <w:color w:val="000000" w:themeColor="text1"/>
                <w:sz w:val="22"/>
                <w:szCs w:val="22"/>
              </w:rPr>
            </w:pPr>
          </w:p>
        </w:tc>
        <w:tc>
          <w:tcPr>
            <w:tcW w:w="4710" w:type="dxa"/>
          </w:tcPr>
          <w:p w14:paraId="1B9F8C7A" w14:textId="77777777" w:rsidR="0057353F" w:rsidRPr="004D0E69" w:rsidRDefault="0057353F" w:rsidP="007E1204">
            <w:pPr>
              <w:pStyle w:val="Listenabsatz"/>
              <w:numPr>
                <w:ilvl w:val="0"/>
                <w:numId w:val="303"/>
              </w:numPr>
              <w:suppressAutoHyphens/>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La convenzione definisce la durata e le modalità della prestazione del servizio del Direttore nelle diverse Aziende, il trattamento economico ed i criteri di riparto della spesa ed individua i requisiti e le modalità di conferimento dell’incarico in caso di diversa disciplina contenuta nei regolamenti delle Aziende interessate.</w:t>
            </w:r>
          </w:p>
          <w:p w14:paraId="52DCE522" w14:textId="77777777" w:rsidR="0057353F" w:rsidRPr="004D0E69" w:rsidRDefault="0057353F" w:rsidP="00E53A94">
            <w:pPr>
              <w:pStyle w:val="Default"/>
              <w:rPr>
                <w:b/>
                <w:color w:val="000000" w:themeColor="text1"/>
                <w:sz w:val="22"/>
                <w:szCs w:val="22"/>
                <w:lang w:val="it-IT"/>
              </w:rPr>
            </w:pPr>
          </w:p>
        </w:tc>
      </w:tr>
      <w:tr w:rsidR="0057353F" w:rsidRPr="00F05AC8" w14:paraId="3CCC2FCC" w14:textId="77777777" w:rsidTr="00323C83">
        <w:tc>
          <w:tcPr>
            <w:tcW w:w="4433" w:type="dxa"/>
          </w:tcPr>
          <w:p w14:paraId="1AB53896" w14:textId="77777777" w:rsidR="0057353F" w:rsidRPr="004D0E69" w:rsidRDefault="0057353F" w:rsidP="007E1204">
            <w:pPr>
              <w:pStyle w:val="Kommentartext"/>
              <w:numPr>
                <w:ilvl w:val="0"/>
                <w:numId w:val="303"/>
              </w:numPr>
              <w:tabs>
                <w:tab w:val="clear" w:pos="1134"/>
              </w:tabs>
              <w:rPr>
                <w:rFonts w:ascii="Arial" w:hAnsi="Arial" w:cs="Arial"/>
                <w:b/>
                <w:color w:val="000000" w:themeColor="text1"/>
                <w:sz w:val="22"/>
                <w:szCs w:val="22"/>
                <w:lang w:val="de-DE"/>
              </w:rPr>
            </w:pPr>
            <w:r w:rsidRPr="004D0E69">
              <w:rPr>
                <w:rFonts w:ascii="Arial" w:hAnsi="Arial" w:cs="Arial"/>
                <w:color w:val="000000" w:themeColor="text1"/>
                <w:sz w:val="22"/>
                <w:szCs w:val="22"/>
                <w:lang w:val="de-DE"/>
              </w:rPr>
              <w:t>Die Erteilung des Auftrages als Direktor für mehrere Betriebe erfolgt nach den Modalitäten gemäß den vorherigen Artikeln</w:t>
            </w:r>
            <w:r w:rsidR="004A3FD0" w:rsidRPr="004D0E69">
              <w:rPr>
                <w:rFonts w:ascii="Arial" w:hAnsi="Arial" w:cs="Arial"/>
                <w:color w:val="000000" w:themeColor="text1"/>
                <w:sz w:val="22"/>
                <w:szCs w:val="22"/>
                <w:lang w:val="de-DE"/>
              </w:rPr>
              <w:t>.</w:t>
            </w:r>
            <w:r w:rsidR="00323C83" w:rsidRPr="004D0E69">
              <w:rPr>
                <w:rFonts w:ascii="Arial" w:hAnsi="Arial" w:cs="Arial"/>
                <w:b/>
                <w:color w:val="000000" w:themeColor="text1"/>
                <w:sz w:val="22"/>
                <w:szCs w:val="22"/>
                <w:lang w:val="de-DE"/>
              </w:rPr>
              <w:t xml:space="preserve"> </w:t>
            </w:r>
          </w:p>
        </w:tc>
        <w:tc>
          <w:tcPr>
            <w:tcW w:w="4710" w:type="dxa"/>
          </w:tcPr>
          <w:p w14:paraId="354896C1" w14:textId="77777777" w:rsidR="0057353F" w:rsidRPr="004D0E69" w:rsidRDefault="0057353F" w:rsidP="007E1204">
            <w:pPr>
              <w:pStyle w:val="Listenabsatz"/>
              <w:numPr>
                <w:ilvl w:val="0"/>
                <w:numId w:val="304"/>
              </w:numPr>
              <w:suppressAutoHyphens/>
              <w:spacing w:after="0" w:line="240" w:lineRule="auto"/>
              <w:jc w:val="both"/>
              <w:rPr>
                <w:rFonts w:ascii="Arial" w:hAnsi="Arial" w:cs="Arial"/>
                <w:b/>
                <w:color w:val="000000" w:themeColor="text1"/>
                <w:lang w:val="it-IT"/>
              </w:rPr>
            </w:pPr>
            <w:r w:rsidRPr="004D0E69">
              <w:rPr>
                <w:rFonts w:ascii="Arial" w:hAnsi="Arial" w:cs="Arial"/>
                <w:color w:val="000000" w:themeColor="text1"/>
                <w:lang w:val="it-IT"/>
              </w:rPr>
              <w:t>Il conferimento dell’incarico di Direttore in forma associata avviene secondo le modalità definite nei precedenti articoli</w:t>
            </w:r>
            <w:r w:rsidR="00323C83" w:rsidRPr="004D0E69">
              <w:rPr>
                <w:rFonts w:ascii="Arial" w:hAnsi="Arial" w:cs="Arial"/>
                <w:color w:val="000000" w:themeColor="text1"/>
                <w:lang w:val="it-IT"/>
              </w:rPr>
              <w:t>.</w:t>
            </w:r>
          </w:p>
        </w:tc>
      </w:tr>
      <w:tr w:rsidR="0057353F" w:rsidRPr="00F05AC8" w14:paraId="162CE8D3" w14:textId="77777777" w:rsidTr="00323C83">
        <w:tc>
          <w:tcPr>
            <w:tcW w:w="4433" w:type="dxa"/>
          </w:tcPr>
          <w:p w14:paraId="00527C1B" w14:textId="77777777" w:rsidR="0057353F" w:rsidRPr="004D0E69" w:rsidRDefault="0057353F" w:rsidP="00E53A94">
            <w:pPr>
              <w:pStyle w:val="Default"/>
              <w:jc w:val="center"/>
              <w:rPr>
                <w:b/>
                <w:sz w:val="22"/>
                <w:szCs w:val="22"/>
                <w:lang w:val="it-IT"/>
              </w:rPr>
            </w:pPr>
          </w:p>
        </w:tc>
        <w:tc>
          <w:tcPr>
            <w:tcW w:w="4710" w:type="dxa"/>
          </w:tcPr>
          <w:p w14:paraId="776FC6DC" w14:textId="77777777" w:rsidR="0057353F" w:rsidRPr="004D0E69" w:rsidRDefault="0057353F" w:rsidP="00E53A94">
            <w:pPr>
              <w:pStyle w:val="Default"/>
              <w:rPr>
                <w:b/>
                <w:sz w:val="22"/>
                <w:szCs w:val="22"/>
                <w:lang w:val="it-IT"/>
              </w:rPr>
            </w:pPr>
          </w:p>
        </w:tc>
      </w:tr>
      <w:tr w:rsidR="0057353F" w:rsidRPr="004D0E69" w14:paraId="1F07D66D" w14:textId="77777777" w:rsidTr="00323C83">
        <w:tc>
          <w:tcPr>
            <w:tcW w:w="4433" w:type="dxa"/>
          </w:tcPr>
          <w:p w14:paraId="53ECB51A"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 xml:space="preserve">Art. </w:t>
            </w:r>
            <w:r w:rsidR="00DC40A2">
              <w:rPr>
                <w:rFonts w:ascii="Arial" w:hAnsi="Arial" w:cs="Arial"/>
                <w:bCs/>
                <w:sz w:val="22"/>
                <w:szCs w:val="22"/>
                <w:lang w:val="de-DE"/>
              </w:rPr>
              <w:t>79</w:t>
            </w:r>
            <w:r w:rsidRPr="004D0E69">
              <w:rPr>
                <w:rFonts w:ascii="Arial" w:hAnsi="Arial" w:cs="Arial"/>
                <w:bCs/>
                <w:sz w:val="22"/>
                <w:szCs w:val="22"/>
                <w:lang w:val="de-DE"/>
              </w:rPr>
              <w:t xml:space="preserve"> </w:t>
            </w:r>
          </w:p>
        </w:tc>
        <w:tc>
          <w:tcPr>
            <w:tcW w:w="4710" w:type="dxa"/>
          </w:tcPr>
          <w:p w14:paraId="3AEC871A"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 xml:space="preserve">Art. </w:t>
            </w:r>
            <w:r w:rsidR="00DC40A2">
              <w:rPr>
                <w:rFonts w:ascii="Arial" w:hAnsi="Arial" w:cs="Arial"/>
                <w:bCs/>
                <w:sz w:val="22"/>
                <w:szCs w:val="22"/>
                <w:lang w:val="de-DE"/>
              </w:rPr>
              <w:t>79</w:t>
            </w:r>
          </w:p>
        </w:tc>
      </w:tr>
      <w:tr w:rsidR="0057353F" w:rsidRPr="004D0E69" w14:paraId="43D2F7E0" w14:textId="77777777" w:rsidTr="00323C83">
        <w:tc>
          <w:tcPr>
            <w:tcW w:w="4433" w:type="dxa"/>
          </w:tcPr>
          <w:p w14:paraId="0AB9CF3F"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Verhältnis Direktor - Verantwortliche</w:t>
            </w:r>
          </w:p>
        </w:tc>
        <w:tc>
          <w:tcPr>
            <w:tcW w:w="4710" w:type="dxa"/>
          </w:tcPr>
          <w:p w14:paraId="1550477B"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Rapporto Direttore - Responsabili</w:t>
            </w:r>
          </w:p>
        </w:tc>
      </w:tr>
      <w:tr w:rsidR="0057353F" w:rsidRPr="004D0E69" w14:paraId="2EFFB266" w14:textId="77777777" w:rsidTr="00323C83">
        <w:tc>
          <w:tcPr>
            <w:tcW w:w="4433" w:type="dxa"/>
          </w:tcPr>
          <w:p w14:paraId="0F7C1D13" w14:textId="77777777" w:rsidR="0057353F" w:rsidRPr="004D0E69" w:rsidRDefault="0057353F" w:rsidP="00E53A94">
            <w:pPr>
              <w:pStyle w:val="Untertitel"/>
              <w:rPr>
                <w:rFonts w:ascii="Arial" w:hAnsi="Arial" w:cs="Arial"/>
                <w:bCs/>
                <w:sz w:val="22"/>
                <w:szCs w:val="22"/>
                <w:lang w:val="de-DE"/>
              </w:rPr>
            </w:pPr>
          </w:p>
        </w:tc>
        <w:tc>
          <w:tcPr>
            <w:tcW w:w="4710" w:type="dxa"/>
          </w:tcPr>
          <w:p w14:paraId="27742D6F" w14:textId="77777777" w:rsidR="0057353F" w:rsidRPr="004D0E69" w:rsidRDefault="0057353F" w:rsidP="00E53A94">
            <w:pPr>
              <w:pStyle w:val="Untertitel"/>
              <w:rPr>
                <w:rFonts w:ascii="Arial" w:hAnsi="Arial" w:cs="Arial"/>
                <w:bCs/>
                <w:sz w:val="22"/>
                <w:szCs w:val="22"/>
                <w:lang w:val="de-DE"/>
              </w:rPr>
            </w:pPr>
          </w:p>
        </w:tc>
      </w:tr>
      <w:tr w:rsidR="0057353F" w:rsidRPr="00F05AC8" w14:paraId="13F1E04D" w14:textId="77777777" w:rsidTr="00323C83">
        <w:tc>
          <w:tcPr>
            <w:tcW w:w="4433" w:type="dxa"/>
          </w:tcPr>
          <w:p w14:paraId="226BB9F0" w14:textId="77777777" w:rsidR="0057353F" w:rsidRPr="004D0E69" w:rsidRDefault="0057353F" w:rsidP="007E1204">
            <w:pPr>
              <w:pStyle w:val="Kommentartext"/>
              <w:numPr>
                <w:ilvl w:val="0"/>
                <w:numId w:val="305"/>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Der Direktor ist für die Leitung zuständig und führt die Aufsicht über die finanzielle, technische und verwaltungstechnische Gebarung des Betriebes.</w:t>
            </w:r>
          </w:p>
          <w:p w14:paraId="19C8FF96"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color w:val="000000" w:themeColor="text1"/>
                <w:sz w:val="22"/>
                <w:szCs w:val="22"/>
                <w:lang w:val="de-DE"/>
              </w:rPr>
            </w:pPr>
          </w:p>
        </w:tc>
        <w:tc>
          <w:tcPr>
            <w:tcW w:w="4710" w:type="dxa"/>
          </w:tcPr>
          <w:p w14:paraId="4F01D756" w14:textId="77777777" w:rsidR="0057353F" w:rsidRPr="004D0E69" w:rsidRDefault="0057353F" w:rsidP="007E1204">
            <w:pPr>
              <w:pStyle w:val="Listenabsatz"/>
              <w:numPr>
                <w:ilvl w:val="0"/>
                <w:numId w:val="306"/>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Il Direttore è preposto alla direzione e sovraintende alla gestione finanziaria, tecnica ed amministrativa dell’Azienda.</w:t>
            </w:r>
          </w:p>
          <w:p w14:paraId="14AEE0C7"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color w:val="000000" w:themeColor="text1"/>
                <w:sz w:val="22"/>
                <w:szCs w:val="22"/>
              </w:rPr>
            </w:pPr>
          </w:p>
        </w:tc>
      </w:tr>
      <w:tr w:rsidR="0057353F" w:rsidRPr="00F05AC8" w14:paraId="6DD1735B" w14:textId="77777777" w:rsidTr="00323C83">
        <w:tc>
          <w:tcPr>
            <w:tcW w:w="4433" w:type="dxa"/>
          </w:tcPr>
          <w:p w14:paraId="4136B1AE" w14:textId="77777777" w:rsidR="0057353F" w:rsidRPr="004D0E69" w:rsidRDefault="0057353F" w:rsidP="007E1204">
            <w:pPr>
              <w:pStyle w:val="Kommentartext"/>
              <w:numPr>
                <w:ilvl w:val="0"/>
                <w:numId w:val="306"/>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Insbesondere ist er für Nachstehendes zuständig:</w:t>
            </w:r>
          </w:p>
          <w:p w14:paraId="6A4B3387"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26" w:firstLine="0"/>
              <w:rPr>
                <w:rFonts w:cs="Arial"/>
                <w:b w:val="0"/>
                <w:color w:val="000000" w:themeColor="text1"/>
                <w:sz w:val="22"/>
                <w:szCs w:val="22"/>
                <w:lang w:val="de-DE"/>
              </w:rPr>
            </w:pPr>
            <w:r w:rsidRPr="004D0E69">
              <w:rPr>
                <w:rFonts w:cs="Arial"/>
                <w:b w:val="0"/>
                <w:color w:val="000000" w:themeColor="text1"/>
                <w:sz w:val="22"/>
                <w:szCs w:val="22"/>
                <w:lang w:val="de-DE"/>
              </w:rPr>
              <w:lastRenderedPageBreak/>
              <w:t>Durchführung sämtlicher Funktionen betreffend die Oberaufsicht, die Koordinierung, die Leitung der Verantwortlichen;</w:t>
            </w:r>
          </w:p>
          <w:p w14:paraId="6204C1A5"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26" w:firstLine="0"/>
              <w:rPr>
                <w:rFonts w:cs="Arial"/>
                <w:b w:val="0"/>
                <w:color w:val="000000" w:themeColor="text1"/>
                <w:sz w:val="22"/>
                <w:szCs w:val="22"/>
                <w:lang w:val="de-DE"/>
              </w:rPr>
            </w:pPr>
            <w:r w:rsidRPr="004D0E69">
              <w:rPr>
                <w:rFonts w:cs="Arial"/>
                <w:b w:val="0"/>
                <w:color w:val="000000" w:themeColor="text1"/>
                <w:sz w:val="22"/>
                <w:szCs w:val="22"/>
                <w:lang w:val="de-DE"/>
              </w:rPr>
              <w:t>Entscheidung über die Zuständigkeitskonflikte zwischen den Verantwortlichen;</w:t>
            </w:r>
          </w:p>
          <w:p w14:paraId="6B85BD97"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26" w:firstLine="0"/>
              <w:rPr>
                <w:rFonts w:cs="Arial"/>
                <w:b w:val="0"/>
                <w:color w:val="000000" w:themeColor="text1"/>
                <w:sz w:val="22"/>
                <w:szCs w:val="22"/>
                <w:lang w:val="de-DE"/>
              </w:rPr>
            </w:pPr>
            <w:r w:rsidRPr="004D0E69">
              <w:rPr>
                <w:rFonts w:cs="Arial"/>
                <w:b w:val="0"/>
                <w:color w:val="000000" w:themeColor="text1"/>
                <w:sz w:val="22"/>
                <w:szCs w:val="22"/>
                <w:lang w:val="de-DE"/>
              </w:rPr>
              <w:t>Bewertung der Probezeit der Verantwortlichen;</w:t>
            </w:r>
          </w:p>
          <w:p w14:paraId="04C74438"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26" w:firstLine="0"/>
              <w:rPr>
                <w:rFonts w:cs="Arial"/>
                <w:b w:val="0"/>
                <w:color w:val="000000" w:themeColor="text1"/>
                <w:sz w:val="22"/>
                <w:szCs w:val="22"/>
                <w:lang w:val="de-DE"/>
              </w:rPr>
            </w:pPr>
            <w:r w:rsidRPr="004D0E69">
              <w:rPr>
                <w:rFonts w:cs="Arial"/>
                <w:b w:val="0"/>
                <w:color w:val="000000" w:themeColor="text1"/>
                <w:sz w:val="22"/>
                <w:szCs w:val="22"/>
                <w:lang w:val="de-DE"/>
              </w:rPr>
              <w:t xml:space="preserve">Vorsitz des Bewertungsbeirates der Führungskraft, falls vorhanden; </w:t>
            </w:r>
          </w:p>
          <w:p w14:paraId="6B90BD48"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26" w:firstLine="0"/>
              <w:rPr>
                <w:rFonts w:cs="Arial"/>
                <w:b w:val="0"/>
                <w:color w:val="000000" w:themeColor="text1"/>
                <w:sz w:val="22"/>
                <w:szCs w:val="22"/>
                <w:lang w:val="de-DE"/>
              </w:rPr>
            </w:pPr>
            <w:r w:rsidRPr="004D0E69">
              <w:rPr>
                <w:rFonts w:cs="Arial"/>
                <w:b w:val="0"/>
                <w:color w:val="000000" w:themeColor="text1"/>
                <w:sz w:val="22"/>
                <w:szCs w:val="22"/>
                <w:lang w:val="de-DE"/>
              </w:rPr>
              <w:t>Durchführung der Aufgaben zur Anregung der Verwaltungstätigkeit der Verantwortlichen und – falls aufgrund ihrer Untätigkeit notwendig – ersatzweise Ausübung deren Befugnisse.</w:t>
            </w:r>
          </w:p>
          <w:p w14:paraId="2ABA620D" w14:textId="77777777" w:rsidR="0057353F" w:rsidRPr="004D0E69" w:rsidRDefault="0057353F" w:rsidP="00E53A94">
            <w:pPr>
              <w:pStyle w:val="Default"/>
              <w:jc w:val="both"/>
              <w:rPr>
                <w:b/>
                <w:color w:val="000000" w:themeColor="text1"/>
                <w:sz w:val="22"/>
                <w:szCs w:val="22"/>
              </w:rPr>
            </w:pPr>
          </w:p>
        </w:tc>
        <w:tc>
          <w:tcPr>
            <w:tcW w:w="4710" w:type="dxa"/>
          </w:tcPr>
          <w:p w14:paraId="4B505FF8" w14:textId="77777777" w:rsidR="0057353F" w:rsidRPr="004D0E69" w:rsidRDefault="0057353F" w:rsidP="007E1204">
            <w:pPr>
              <w:pStyle w:val="Listenabsatz"/>
              <w:numPr>
                <w:ilvl w:val="0"/>
                <w:numId w:val="307"/>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lastRenderedPageBreak/>
              <w:t>In particolare, il Direttore:</w:t>
            </w:r>
          </w:p>
          <w:p w14:paraId="657E7F5D" w14:textId="77777777" w:rsidR="0057353F" w:rsidRPr="004D0E69" w:rsidRDefault="0057353F" w:rsidP="00E53A94">
            <w:pPr>
              <w:pStyle w:val="Listenabsatz"/>
              <w:spacing w:after="0" w:line="240" w:lineRule="auto"/>
              <w:ind w:left="360"/>
              <w:jc w:val="both"/>
              <w:rPr>
                <w:rFonts w:ascii="Arial" w:hAnsi="Arial" w:cs="Arial"/>
                <w:color w:val="000000" w:themeColor="text1"/>
                <w:lang w:val="it-IT"/>
              </w:rPr>
            </w:pPr>
          </w:p>
          <w:p w14:paraId="40E8FD8F"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firstLine="0"/>
              <w:rPr>
                <w:rFonts w:cs="Arial"/>
                <w:b w:val="0"/>
                <w:color w:val="000000" w:themeColor="text1"/>
                <w:sz w:val="22"/>
                <w:szCs w:val="22"/>
              </w:rPr>
            </w:pPr>
            <w:r w:rsidRPr="004D0E69">
              <w:rPr>
                <w:rFonts w:cs="Arial"/>
                <w:b w:val="0"/>
                <w:color w:val="000000" w:themeColor="text1"/>
                <w:sz w:val="22"/>
                <w:szCs w:val="22"/>
              </w:rPr>
              <w:lastRenderedPageBreak/>
              <w:t>svolge tutte le funzioni di sovraintendenza, di coordinamento, di direzione dei responsabili;</w:t>
            </w:r>
          </w:p>
          <w:p w14:paraId="45542A92"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rPr>
                <w:rFonts w:cs="Arial"/>
                <w:b w:val="0"/>
                <w:color w:val="000000" w:themeColor="text1"/>
                <w:sz w:val="22"/>
                <w:szCs w:val="22"/>
              </w:rPr>
            </w:pPr>
          </w:p>
          <w:p w14:paraId="48F1F1CA"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firstLine="0"/>
              <w:rPr>
                <w:rFonts w:cs="Arial"/>
                <w:b w:val="0"/>
                <w:color w:val="000000" w:themeColor="text1"/>
                <w:sz w:val="22"/>
                <w:szCs w:val="22"/>
              </w:rPr>
            </w:pPr>
            <w:r w:rsidRPr="004D0E69">
              <w:rPr>
                <w:rFonts w:cs="Arial"/>
                <w:b w:val="0"/>
                <w:color w:val="000000" w:themeColor="text1"/>
                <w:sz w:val="22"/>
                <w:szCs w:val="22"/>
              </w:rPr>
              <w:t>decide sui conflitti di attribuzione tra i responsabili;</w:t>
            </w:r>
          </w:p>
          <w:p w14:paraId="04D5A88E"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rPr>
                <w:rFonts w:cs="Arial"/>
                <w:b w:val="0"/>
                <w:color w:val="000000" w:themeColor="text1"/>
                <w:sz w:val="22"/>
                <w:szCs w:val="22"/>
              </w:rPr>
            </w:pPr>
          </w:p>
          <w:p w14:paraId="13AFFEB8"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firstLine="0"/>
              <w:rPr>
                <w:rFonts w:cs="Arial"/>
                <w:b w:val="0"/>
                <w:color w:val="000000" w:themeColor="text1"/>
                <w:sz w:val="22"/>
                <w:szCs w:val="22"/>
              </w:rPr>
            </w:pPr>
            <w:r w:rsidRPr="004D0E69">
              <w:rPr>
                <w:rFonts w:cs="Arial"/>
                <w:b w:val="0"/>
                <w:color w:val="000000" w:themeColor="text1"/>
                <w:sz w:val="22"/>
                <w:szCs w:val="22"/>
              </w:rPr>
              <w:t>valuta il periodo di prova dei responsabili;</w:t>
            </w:r>
          </w:p>
          <w:p w14:paraId="61CB95FC"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firstLine="0"/>
              <w:rPr>
                <w:rFonts w:cs="Arial"/>
                <w:b w:val="0"/>
                <w:color w:val="000000" w:themeColor="text1"/>
                <w:sz w:val="22"/>
                <w:szCs w:val="22"/>
              </w:rPr>
            </w:pPr>
            <w:r w:rsidRPr="004D0E69">
              <w:rPr>
                <w:rFonts w:cs="Arial"/>
                <w:b w:val="0"/>
                <w:color w:val="000000" w:themeColor="text1"/>
                <w:sz w:val="22"/>
                <w:szCs w:val="22"/>
              </w:rPr>
              <w:t>presiede il nucleo di valutazione della dirigenza, ove esistente;</w:t>
            </w:r>
          </w:p>
          <w:p w14:paraId="5A45C6C7"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62" w:firstLine="0"/>
              <w:rPr>
                <w:rFonts w:cs="Arial"/>
                <w:b w:val="0"/>
                <w:color w:val="000000" w:themeColor="text1"/>
                <w:sz w:val="22"/>
                <w:szCs w:val="22"/>
              </w:rPr>
            </w:pPr>
            <w:r w:rsidRPr="004D0E69">
              <w:rPr>
                <w:rFonts w:cs="Arial"/>
                <w:b w:val="0"/>
                <w:color w:val="000000" w:themeColor="text1"/>
                <w:sz w:val="22"/>
                <w:szCs w:val="22"/>
              </w:rPr>
              <w:t>svolge compiti di sovraintendenza dell’attività amministrativa dei responsabili e, in caso di necessità dovuta a loro inerzia, ne esercita i poteri in via sostitutiva.</w:t>
            </w:r>
          </w:p>
          <w:p w14:paraId="41E79F27" w14:textId="77777777" w:rsidR="0057353F" w:rsidRPr="004D0E69" w:rsidRDefault="0057353F" w:rsidP="00E53A94">
            <w:pPr>
              <w:pStyle w:val="Default"/>
              <w:jc w:val="both"/>
              <w:rPr>
                <w:b/>
                <w:color w:val="000000" w:themeColor="text1"/>
                <w:sz w:val="22"/>
                <w:szCs w:val="22"/>
                <w:lang w:val="it-IT"/>
              </w:rPr>
            </w:pPr>
          </w:p>
        </w:tc>
      </w:tr>
      <w:tr w:rsidR="0057353F" w:rsidRPr="00F05AC8" w14:paraId="5EC5302D" w14:textId="77777777" w:rsidTr="00323C83">
        <w:tc>
          <w:tcPr>
            <w:tcW w:w="4433" w:type="dxa"/>
          </w:tcPr>
          <w:p w14:paraId="1743623F" w14:textId="77777777" w:rsidR="0057353F" w:rsidRPr="004D0E69" w:rsidRDefault="0057353F" w:rsidP="00E53A94">
            <w:pPr>
              <w:pStyle w:val="Titel"/>
              <w:rPr>
                <w:rFonts w:ascii="Arial" w:hAnsi="Arial" w:cs="Arial"/>
                <w:b w:val="0"/>
                <w:sz w:val="22"/>
                <w:szCs w:val="22"/>
              </w:rPr>
            </w:pPr>
          </w:p>
        </w:tc>
        <w:tc>
          <w:tcPr>
            <w:tcW w:w="4710" w:type="dxa"/>
          </w:tcPr>
          <w:p w14:paraId="0F1CCBDA" w14:textId="77777777" w:rsidR="0057353F" w:rsidRPr="004D0E69" w:rsidRDefault="0057353F" w:rsidP="00E53A94">
            <w:pPr>
              <w:pStyle w:val="Default"/>
              <w:jc w:val="center"/>
              <w:rPr>
                <w:b/>
                <w:sz w:val="22"/>
                <w:szCs w:val="22"/>
                <w:lang w:val="it-IT"/>
              </w:rPr>
            </w:pPr>
          </w:p>
        </w:tc>
      </w:tr>
      <w:tr w:rsidR="0057353F" w:rsidRPr="004D0E69" w14:paraId="629A920B" w14:textId="77777777" w:rsidTr="00323C83">
        <w:tc>
          <w:tcPr>
            <w:tcW w:w="4433" w:type="dxa"/>
          </w:tcPr>
          <w:p w14:paraId="4DD62136" w14:textId="77777777" w:rsidR="0057353F" w:rsidRPr="004D0E69" w:rsidRDefault="0057353F" w:rsidP="00E53A94">
            <w:pPr>
              <w:pStyle w:val="Default"/>
              <w:jc w:val="center"/>
              <w:rPr>
                <w:b/>
                <w:sz w:val="22"/>
                <w:szCs w:val="22"/>
                <w:lang w:val="it-IT"/>
              </w:rPr>
            </w:pPr>
            <w:r w:rsidRPr="004D0E69">
              <w:rPr>
                <w:b/>
                <w:bCs/>
                <w:sz w:val="22"/>
                <w:szCs w:val="22"/>
              </w:rPr>
              <w:t xml:space="preserve">Art. </w:t>
            </w:r>
            <w:r w:rsidR="004D0E69">
              <w:rPr>
                <w:b/>
                <w:bCs/>
                <w:sz w:val="22"/>
                <w:szCs w:val="22"/>
              </w:rPr>
              <w:t>8</w:t>
            </w:r>
            <w:r w:rsidR="00DC40A2">
              <w:rPr>
                <w:b/>
                <w:bCs/>
                <w:sz w:val="22"/>
                <w:szCs w:val="22"/>
              </w:rPr>
              <w:t>0</w:t>
            </w:r>
          </w:p>
        </w:tc>
        <w:tc>
          <w:tcPr>
            <w:tcW w:w="4710" w:type="dxa"/>
          </w:tcPr>
          <w:p w14:paraId="2AC4FFEB" w14:textId="77777777" w:rsidR="0057353F" w:rsidRPr="004D0E69" w:rsidRDefault="0057353F" w:rsidP="00E53A94">
            <w:pPr>
              <w:pStyle w:val="Default"/>
              <w:jc w:val="center"/>
              <w:rPr>
                <w:b/>
                <w:sz w:val="22"/>
                <w:szCs w:val="22"/>
                <w:lang w:val="it-IT"/>
              </w:rPr>
            </w:pPr>
            <w:r w:rsidRPr="004D0E69">
              <w:rPr>
                <w:b/>
                <w:bCs/>
                <w:sz w:val="22"/>
                <w:szCs w:val="22"/>
              </w:rPr>
              <w:t xml:space="preserve">Art. </w:t>
            </w:r>
            <w:r w:rsidR="004D0E69">
              <w:rPr>
                <w:b/>
                <w:bCs/>
                <w:sz w:val="22"/>
                <w:szCs w:val="22"/>
              </w:rPr>
              <w:t>8</w:t>
            </w:r>
            <w:r w:rsidR="00DC40A2">
              <w:rPr>
                <w:b/>
                <w:bCs/>
                <w:sz w:val="22"/>
                <w:szCs w:val="22"/>
              </w:rPr>
              <w:t>0</w:t>
            </w:r>
          </w:p>
        </w:tc>
      </w:tr>
      <w:tr w:rsidR="0057353F" w:rsidRPr="004D0E69" w14:paraId="50901431" w14:textId="77777777" w:rsidTr="00323C83">
        <w:tc>
          <w:tcPr>
            <w:tcW w:w="4433" w:type="dxa"/>
          </w:tcPr>
          <w:p w14:paraId="5EE18843" w14:textId="77777777" w:rsidR="0057353F" w:rsidRPr="004D0E69" w:rsidRDefault="0057353F" w:rsidP="00E53A94">
            <w:pPr>
              <w:pStyle w:val="Default"/>
              <w:jc w:val="center"/>
              <w:rPr>
                <w:b/>
                <w:sz w:val="22"/>
                <w:szCs w:val="22"/>
              </w:rPr>
            </w:pPr>
            <w:r w:rsidRPr="004D0E69">
              <w:rPr>
                <w:b/>
                <w:bCs/>
                <w:sz w:val="22"/>
                <w:szCs w:val="22"/>
              </w:rPr>
              <w:t>Verantwortung des Direktors</w:t>
            </w:r>
          </w:p>
        </w:tc>
        <w:tc>
          <w:tcPr>
            <w:tcW w:w="4710" w:type="dxa"/>
          </w:tcPr>
          <w:p w14:paraId="0D354B22" w14:textId="77777777" w:rsidR="0057353F" w:rsidRPr="004D0E69" w:rsidRDefault="0057353F" w:rsidP="00E53A94">
            <w:pPr>
              <w:pStyle w:val="Default"/>
              <w:jc w:val="center"/>
              <w:rPr>
                <w:b/>
                <w:sz w:val="22"/>
                <w:szCs w:val="22"/>
                <w:lang w:val="it-IT"/>
              </w:rPr>
            </w:pPr>
            <w:r w:rsidRPr="004D0E69">
              <w:rPr>
                <w:b/>
                <w:bCs/>
                <w:sz w:val="22"/>
                <w:szCs w:val="22"/>
                <w:lang w:val="it-IT"/>
              </w:rPr>
              <w:t xml:space="preserve">Responsabilità del direttore </w:t>
            </w:r>
          </w:p>
        </w:tc>
      </w:tr>
      <w:tr w:rsidR="0057353F" w:rsidRPr="004D0E69" w14:paraId="6A723B16" w14:textId="77777777" w:rsidTr="00323C83">
        <w:tc>
          <w:tcPr>
            <w:tcW w:w="4433" w:type="dxa"/>
          </w:tcPr>
          <w:p w14:paraId="42638886" w14:textId="77777777" w:rsidR="0057353F" w:rsidRPr="004D0E69" w:rsidRDefault="0057353F" w:rsidP="00E53A94">
            <w:pPr>
              <w:pStyle w:val="Untertitel"/>
              <w:rPr>
                <w:rFonts w:ascii="Arial" w:hAnsi="Arial" w:cs="Arial"/>
                <w:bCs/>
                <w:sz w:val="22"/>
                <w:szCs w:val="22"/>
              </w:rPr>
            </w:pPr>
          </w:p>
        </w:tc>
        <w:tc>
          <w:tcPr>
            <w:tcW w:w="4710" w:type="dxa"/>
          </w:tcPr>
          <w:p w14:paraId="7F7945A8" w14:textId="77777777" w:rsidR="0057353F" w:rsidRPr="004D0E69" w:rsidRDefault="0057353F" w:rsidP="00E53A94">
            <w:pPr>
              <w:pStyle w:val="Untertitel"/>
              <w:rPr>
                <w:rFonts w:ascii="Arial" w:hAnsi="Arial" w:cs="Arial"/>
                <w:bCs/>
                <w:sz w:val="22"/>
                <w:szCs w:val="22"/>
              </w:rPr>
            </w:pPr>
          </w:p>
        </w:tc>
      </w:tr>
      <w:tr w:rsidR="0057353F" w:rsidRPr="00F05AC8" w14:paraId="2A3C9426" w14:textId="77777777" w:rsidTr="00323C83">
        <w:trPr>
          <w:trHeight w:val="356"/>
        </w:trPr>
        <w:tc>
          <w:tcPr>
            <w:tcW w:w="4433" w:type="dxa"/>
          </w:tcPr>
          <w:p w14:paraId="3B519AFA" w14:textId="77777777" w:rsidR="0057353F" w:rsidRPr="004D0E69" w:rsidRDefault="00DE4089" w:rsidP="007E1204">
            <w:pPr>
              <w:pStyle w:val="Kommentartext"/>
              <w:numPr>
                <w:ilvl w:val="2"/>
                <w:numId w:val="162"/>
              </w:numPr>
              <w:tabs>
                <w:tab w:val="clear" w:pos="1080"/>
                <w:tab w:val="clear" w:pos="1134"/>
              </w:tabs>
              <w:ind w:left="426" w:hanging="426"/>
              <w:rPr>
                <w:rFonts w:ascii="Arial" w:hAnsi="Arial" w:cs="Arial"/>
                <w:color w:val="000000" w:themeColor="text1"/>
                <w:sz w:val="22"/>
                <w:szCs w:val="22"/>
                <w:lang w:val="de-DE"/>
              </w:rPr>
            </w:pPr>
            <w:r w:rsidRPr="004D0E69">
              <w:rPr>
                <w:rFonts w:ascii="Arial" w:hAnsi="Arial" w:cs="Arial"/>
                <w:color w:val="000000" w:themeColor="text1"/>
                <w:sz w:val="22"/>
                <w:szCs w:val="22"/>
                <w:lang w:val="de-DE"/>
              </w:rPr>
              <w:t>Der Direktor ist in Bezug auf die vom Verwaltungsrat für die Verwaltungstätigkeit vorgegebenen Zielsetzungen und allgemeinen Richtlinien sowie im Rahmen der ihm zugewiesenen Ressourcen und Befugnisse für eine ordnungsgemäße Verwaltung und eine effiziente und wirksame Führung verantwortlich.</w:t>
            </w:r>
          </w:p>
        </w:tc>
        <w:tc>
          <w:tcPr>
            <w:tcW w:w="4710" w:type="dxa"/>
          </w:tcPr>
          <w:p w14:paraId="44B33672" w14:textId="77777777" w:rsidR="0057353F" w:rsidRPr="004D0E69" w:rsidRDefault="00DE4089" w:rsidP="007E1204">
            <w:pPr>
              <w:pStyle w:val="Kommentartext"/>
              <w:numPr>
                <w:ilvl w:val="2"/>
                <w:numId w:val="428"/>
              </w:numPr>
              <w:tabs>
                <w:tab w:val="clear" w:pos="1080"/>
                <w:tab w:val="clear" w:pos="1134"/>
              </w:tabs>
              <w:ind w:left="352"/>
              <w:rPr>
                <w:rFonts w:ascii="Arial" w:hAnsi="Arial" w:cs="Arial"/>
                <w:color w:val="000000" w:themeColor="text1"/>
              </w:rPr>
            </w:pPr>
            <w:r w:rsidRPr="004D0E69">
              <w:rPr>
                <w:rFonts w:ascii="Arial" w:hAnsi="Arial" w:cs="Arial"/>
                <w:color w:val="000000" w:themeColor="text1"/>
                <w:sz w:val="22"/>
                <w:szCs w:val="22"/>
              </w:rPr>
              <w:t>In relazione agli obiettivi e alle direttive generali per l’azione amministrativa, indicati dal consiglio di amministrazione, e nei limiti delle risorse assegnate e delle attribuzioni conferite, il direttore è responsabile della correttezza amministrativa e dell’efficienza e dell’efficacia della gestione.</w:t>
            </w:r>
          </w:p>
        </w:tc>
      </w:tr>
      <w:tr w:rsidR="00DE4089" w:rsidRPr="00F05AC8" w14:paraId="1FB6989A" w14:textId="77777777" w:rsidTr="00323C83">
        <w:trPr>
          <w:trHeight w:val="261"/>
        </w:trPr>
        <w:tc>
          <w:tcPr>
            <w:tcW w:w="4433" w:type="dxa"/>
          </w:tcPr>
          <w:p w14:paraId="710C3C62" w14:textId="77777777" w:rsidR="00DE4089" w:rsidRPr="00DC40A2" w:rsidRDefault="00DE4089" w:rsidP="00323C83">
            <w:pPr>
              <w:pStyle w:val="Untertitel"/>
              <w:rPr>
                <w:rFonts w:ascii="Arial" w:hAnsi="Arial" w:cs="Arial"/>
                <w:bCs/>
                <w:sz w:val="22"/>
                <w:szCs w:val="22"/>
              </w:rPr>
            </w:pPr>
          </w:p>
        </w:tc>
        <w:tc>
          <w:tcPr>
            <w:tcW w:w="4710" w:type="dxa"/>
          </w:tcPr>
          <w:p w14:paraId="7D757FD9" w14:textId="77777777" w:rsidR="00DE4089" w:rsidRPr="00DC40A2" w:rsidRDefault="00DE4089" w:rsidP="00323C83">
            <w:pPr>
              <w:pStyle w:val="Untertitel"/>
              <w:rPr>
                <w:rFonts w:ascii="Arial" w:hAnsi="Arial" w:cs="Arial"/>
                <w:bCs/>
                <w:sz w:val="22"/>
                <w:szCs w:val="22"/>
              </w:rPr>
            </w:pPr>
          </w:p>
        </w:tc>
      </w:tr>
      <w:tr w:rsidR="0057353F" w:rsidRPr="004D0E69" w14:paraId="5A4E6BE5" w14:textId="77777777" w:rsidTr="00323C83">
        <w:tc>
          <w:tcPr>
            <w:tcW w:w="4433" w:type="dxa"/>
          </w:tcPr>
          <w:p w14:paraId="3B090DA8"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 xml:space="preserve">Art. </w:t>
            </w:r>
            <w:r w:rsidR="004D0E69">
              <w:rPr>
                <w:rFonts w:ascii="Arial" w:hAnsi="Arial" w:cs="Arial"/>
                <w:bCs/>
                <w:sz w:val="22"/>
                <w:szCs w:val="22"/>
                <w:lang w:val="de-DE"/>
              </w:rPr>
              <w:t>8</w:t>
            </w:r>
            <w:r w:rsidR="00DC40A2">
              <w:rPr>
                <w:rFonts w:ascii="Arial" w:hAnsi="Arial" w:cs="Arial"/>
                <w:bCs/>
                <w:sz w:val="22"/>
                <w:szCs w:val="22"/>
                <w:lang w:val="de-DE"/>
              </w:rPr>
              <w:t>1</w:t>
            </w:r>
          </w:p>
        </w:tc>
        <w:tc>
          <w:tcPr>
            <w:tcW w:w="4710" w:type="dxa"/>
          </w:tcPr>
          <w:p w14:paraId="655DCB55"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 xml:space="preserve">Art. </w:t>
            </w:r>
            <w:r w:rsidR="004D0E69">
              <w:rPr>
                <w:rFonts w:ascii="Arial" w:hAnsi="Arial" w:cs="Arial"/>
                <w:bCs/>
                <w:sz w:val="22"/>
                <w:szCs w:val="22"/>
              </w:rPr>
              <w:t>8</w:t>
            </w:r>
            <w:r w:rsidR="00DC40A2">
              <w:rPr>
                <w:rFonts w:ascii="Arial" w:hAnsi="Arial" w:cs="Arial"/>
                <w:bCs/>
                <w:sz w:val="22"/>
                <w:szCs w:val="22"/>
              </w:rPr>
              <w:t>1</w:t>
            </w:r>
          </w:p>
        </w:tc>
      </w:tr>
      <w:tr w:rsidR="0057353F" w:rsidRPr="004D0E69" w14:paraId="63916436" w14:textId="77777777" w:rsidTr="00323C83">
        <w:tc>
          <w:tcPr>
            <w:tcW w:w="4433" w:type="dxa"/>
          </w:tcPr>
          <w:p w14:paraId="0D8E1F3D"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Bewertung des Direktors</w:t>
            </w:r>
          </w:p>
        </w:tc>
        <w:tc>
          <w:tcPr>
            <w:tcW w:w="4710" w:type="dxa"/>
          </w:tcPr>
          <w:p w14:paraId="205121FB"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Valutazione del Direttore</w:t>
            </w:r>
          </w:p>
        </w:tc>
      </w:tr>
      <w:tr w:rsidR="0057353F" w:rsidRPr="004D0E69" w14:paraId="1BB514F0" w14:textId="77777777" w:rsidTr="00323C83">
        <w:tc>
          <w:tcPr>
            <w:tcW w:w="4433" w:type="dxa"/>
          </w:tcPr>
          <w:p w14:paraId="5BBE5723" w14:textId="77777777" w:rsidR="0057353F" w:rsidRPr="004D0E69" w:rsidRDefault="0057353F" w:rsidP="00E53A94">
            <w:pPr>
              <w:pStyle w:val="Untertitel"/>
              <w:rPr>
                <w:rFonts w:ascii="Arial" w:hAnsi="Arial" w:cs="Arial"/>
                <w:bCs/>
                <w:sz w:val="22"/>
                <w:szCs w:val="22"/>
                <w:lang w:val="de-DE"/>
              </w:rPr>
            </w:pPr>
          </w:p>
        </w:tc>
        <w:tc>
          <w:tcPr>
            <w:tcW w:w="4710" w:type="dxa"/>
          </w:tcPr>
          <w:p w14:paraId="3021CCA8" w14:textId="77777777" w:rsidR="0057353F" w:rsidRPr="004D0E69" w:rsidRDefault="0057353F" w:rsidP="00E53A94">
            <w:pPr>
              <w:pStyle w:val="Untertitel"/>
              <w:rPr>
                <w:rFonts w:ascii="Arial" w:hAnsi="Arial" w:cs="Arial"/>
                <w:bCs/>
                <w:sz w:val="22"/>
                <w:szCs w:val="22"/>
              </w:rPr>
            </w:pPr>
          </w:p>
        </w:tc>
      </w:tr>
      <w:tr w:rsidR="0057353F" w:rsidRPr="00F05AC8" w14:paraId="41EE64DB" w14:textId="77777777" w:rsidTr="00323C83">
        <w:tc>
          <w:tcPr>
            <w:tcW w:w="4433" w:type="dxa"/>
          </w:tcPr>
          <w:p w14:paraId="0CF0EEBE" w14:textId="77777777" w:rsidR="0057353F" w:rsidRPr="004D0E69" w:rsidRDefault="0057353F" w:rsidP="007E1204">
            <w:pPr>
              <w:pStyle w:val="Kommentartext"/>
              <w:numPr>
                <w:ilvl w:val="0"/>
                <w:numId w:val="308"/>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 xml:space="preserve">Der Verwaltungsrat bewertet jährlich den Direktor aufgrund des jährlichen Programms und der im Auftrag als Direktor festgelegten Ziele. </w:t>
            </w:r>
          </w:p>
          <w:p w14:paraId="1203A14E" w14:textId="77777777" w:rsidR="0057353F" w:rsidRPr="004D0E69" w:rsidRDefault="0057353F" w:rsidP="00E53A94">
            <w:pPr>
              <w:pStyle w:val="Kommentartext"/>
              <w:tabs>
                <w:tab w:val="clear" w:pos="1134"/>
              </w:tabs>
              <w:rPr>
                <w:rFonts w:ascii="Arial" w:hAnsi="Arial" w:cs="Arial"/>
                <w:b/>
                <w:color w:val="000000" w:themeColor="text1"/>
                <w:sz w:val="22"/>
                <w:szCs w:val="22"/>
                <w:lang w:val="de-DE"/>
              </w:rPr>
            </w:pPr>
          </w:p>
        </w:tc>
        <w:tc>
          <w:tcPr>
            <w:tcW w:w="4710" w:type="dxa"/>
          </w:tcPr>
          <w:p w14:paraId="304FDC3E" w14:textId="77777777" w:rsidR="0057353F" w:rsidRPr="004D0E69" w:rsidRDefault="0057353F" w:rsidP="007E1204">
            <w:pPr>
              <w:pStyle w:val="Listenabsatz"/>
              <w:numPr>
                <w:ilvl w:val="0"/>
                <w:numId w:val="309"/>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Il Consiglio di amministrazione provvede annualmente alla valutazione del Direttore sulla base del programma annuale e degli obiettivi stabiliti all’atto del conferimento dell’incarico. </w:t>
            </w:r>
          </w:p>
          <w:p w14:paraId="02C10521" w14:textId="77777777" w:rsidR="0057353F" w:rsidRPr="004D0E69" w:rsidRDefault="0057353F" w:rsidP="00E53A94">
            <w:pPr>
              <w:spacing w:after="0" w:line="240" w:lineRule="auto"/>
              <w:jc w:val="both"/>
              <w:rPr>
                <w:rFonts w:ascii="Arial" w:hAnsi="Arial" w:cs="Arial"/>
                <w:b/>
                <w:color w:val="000000" w:themeColor="text1"/>
                <w:lang w:val="it-IT"/>
              </w:rPr>
            </w:pPr>
          </w:p>
        </w:tc>
      </w:tr>
      <w:tr w:rsidR="0057353F" w:rsidRPr="00F05AC8" w14:paraId="2EEC324D" w14:textId="77777777" w:rsidTr="00323C83">
        <w:tc>
          <w:tcPr>
            <w:tcW w:w="4433" w:type="dxa"/>
          </w:tcPr>
          <w:p w14:paraId="71A0034B" w14:textId="77777777" w:rsidR="0057353F" w:rsidRPr="004D0E69" w:rsidRDefault="0057353F" w:rsidP="007E1204">
            <w:pPr>
              <w:pStyle w:val="Kommentartext"/>
              <w:numPr>
                <w:ilvl w:val="0"/>
                <w:numId w:val="309"/>
              </w:numPr>
              <w:tabs>
                <w:tab w:val="clear" w:pos="1134"/>
              </w:tabs>
              <w:rPr>
                <w:rFonts w:ascii="Arial" w:hAnsi="Arial" w:cs="Arial"/>
                <w:sz w:val="22"/>
                <w:szCs w:val="22"/>
                <w:lang w:val="de-DE"/>
              </w:rPr>
            </w:pPr>
            <w:r w:rsidRPr="004D0E69">
              <w:rPr>
                <w:rFonts w:ascii="Arial" w:hAnsi="Arial" w:cs="Arial"/>
                <w:sz w:val="22"/>
                <w:szCs w:val="22"/>
                <w:lang w:val="de-DE"/>
              </w:rPr>
              <w:t>Zu den Zwecken der Bewertung werden im Einklang mit den Tarifverträgen die Leistungen des Direktors sowie dessen Vorgehen bezüglich der Entwicklung der ihm zugewiesenen fachlichen, menschlichen und technischen Ressourcen in Betracht gezogen. Bei der Bewertung werden insbesondere die Ergebnisse der Verwaltungstätigkeit und der Gebarungskontrolle berücksichtigt.</w:t>
            </w:r>
          </w:p>
          <w:p w14:paraId="22AB4E02" w14:textId="77777777" w:rsidR="0057353F" w:rsidRPr="004D0E69" w:rsidRDefault="0057353F" w:rsidP="00E53A94">
            <w:pPr>
              <w:pStyle w:val="Default"/>
              <w:jc w:val="center"/>
              <w:rPr>
                <w:b/>
                <w:sz w:val="22"/>
                <w:szCs w:val="22"/>
              </w:rPr>
            </w:pPr>
          </w:p>
        </w:tc>
        <w:tc>
          <w:tcPr>
            <w:tcW w:w="4710" w:type="dxa"/>
          </w:tcPr>
          <w:p w14:paraId="20DC5CA6" w14:textId="77777777" w:rsidR="0057353F" w:rsidRPr="004D0E69" w:rsidRDefault="0057353F" w:rsidP="007E1204">
            <w:pPr>
              <w:numPr>
                <w:ilvl w:val="0"/>
                <w:numId w:val="172"/>
              </w:numPr>
              <w:spacing w:after="0" w:line="240" w:lineRule="auto"/>
              <w:jc w:val="both"/>
              <w:rPr>
                <w:rFonts w:ascii="Arial" w:hAnsi="Arial" w:cs="Arial"/>
                <w:lang w:val="it-IT"/>
              </w:rPr>
            </w:pPr>
            <w:r w:rsidRPr="004D0E69">
              <w:rPr>
                <w:rFonts w:ascii="Arial" w:hAnsi="Arial" w:cs="Arial"/>
                <w:lang w:val="it-IT"/>
              </w:rPr>
              <w:t>Ai fini della valutazione, in coerenza con quanto stabilito dai contratti collettivi di lavoro, sono considerate le prestazioni del Direttore, nonché i comportamenti relativi allo sviluppo delle risorse professionali, umane ed organizzative ad esso assegnate. La valutazione tiene particolarmente conto dei risultati dell’attività amministrativa e dei risultati del controllo di gestione.</w:t>
            </w:r>
          </w:p>
          <w:p w14:paraId="40DB0F71" w14:textId="77777777" w:rsidR="0057353F" w:rsidRPr="004D0E69" w:rsidRDefault="0057353F" w:rsidP="00E53A94">
            <w:pPr>
              <w:pStyle w:val="Default"/>
              <w:jc w:val="center"/>
              <w:rPr>
                <w:b/>
                <w:sz w:val="22"/>
                <w:szCs w:val="22"/>
                <w:lang w:val="it-IT"/>
              </w:rPr>
            </w:pPr>
          </w:p>
        </w:tc>
      </w:tr>
      <w:tr w:rsidR="0057353F" w:rsidRPr="00F05AC8" w14:paraId="36586D1A" w14:textId="77777777" w:rsidTr="00323C83">
        <w:tc>
          <w:tcPr>
            <w:tcW w:w="4433" w:type="dxa"/>
          </w:tcPr>
          <w:p w14:paraId="36527C0E" w14:textId="77777777" w:rsidR="0057353F" w:rsidRPr="004D0E69" w:rsidRDefault="0057353F" w:rsidP="00E53A94">
            <w:pPr>
              <w:pStyle w:val="Default"/>
              <w:jc w:val="center"/>
              <w:rPr>
                <w:b/>
                <w:sz w:val="22"/>
                <w:szCs w:val="22"/>
                <w:lang w:val="it-IT"/>
              </w:rPr>
            </w:pPr>
          </w:p>
        </w:tc>
        <w:tc>
          <w:tcPr>
            <w:tcW w:w="4710" w:type="dxa"/>
          </w:tcPr>
          <w:p w14:paraId="156DF4E3" w14:textId="77777777" w:rsidR="0057353F" w:rsidRPr="004D0E69" w:rsidRDefault="0057353F" w:rsidP="00E53A94">
            <w:pPr>
              <w:pStyle w:val="Default"/>
              <w:jc w:val="center"/>
              <w:rPr>
                <w:b/>
                <w:sz w:val="22"/>
                <w:szCs w:val="22"/>
                <w:lang w:val="it-IT"/>
              </w:rPr>
            </w:pPr>
          </w:p>
        </w:tc>
      </w:tr>
      <w:tr w:rsidR="0057353F" w:rsidRPr="004D0E69" w14:paraId="74A20DE3" w14:textId="77777777" w:rsidTr="00323C83">
        <w:tc>
          <w:tcPr>
            <w:tcW w:w="4433" w:type="dxa"/>
          </w:tcPr>
          <w:p w14:paraId="795E409B"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Art. 8</w:t>
            </w:r>
            <w:r w:rsidR="00DC40A2">
              <w:rPr>
                <w:rFonts w:ascii="Arial" w:hAnsi="Arial" w:cs="Arial"/>
                <w:bCs/>
                <w:sz w:val="22"/>
                <w:szCs w:val="22"/>
              </w:rPr>
              <w:t>2</w:t>
            </w:r>
          </w:p>
        </w:tc>
        <w:tc>
          <w:tcPr>
            <w:tcW w:w="4710" w:type="dxa"/>
          </w:tcPr>
          <w:p w14:paraId="2FE1630F"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Art. 8</w:t>
            </w:r>
            <w:r w:rsidR="00DC40A2">
              <w:rPr>
                <w:rFonts w:ascii="Arial" w:hAnsi="Arial" w:cs="Arial"/>
                <w:bCs/>
                <w:sz w:val="22"/>
                <w:szCs w:val="22"/>
              </w:rPr>
              <w:t>2</w:t>
            </w:r>
            <w:r w:rsidRPr="004D0E69">
              <w:rPr>
                <w:rFonts w:ascii="Arial" w:hAnsi="Arial" w:cs="Arial"/>
                <w:bCs/>
                <w:sz w:val="22"/>
                <w:szCs w:val="22"/>
              </w:rPr>
              <w:t xml:space="preserve"> </w:t>
            </w:r>
          </w:p>
        </w:tc>
      </w:tr>
      <w:tr w:rsidR="0057353F" w:rsidRPr="004D0E69" w14:paraId="358B164D" w14:textId="77777777" w:rsidTr="00323C83">
        <w:tc>
          <w:tcPr>
            <w:tcW w:w="4433" w:type="dxa"/>
          </w:tcPr>
          <w:p w14:paraId="07FBBCB2"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Bewertungsbeirat</w:t>
            </w:r>
          </w:p>
        </w:tc>
        <w:tc>
          <w:tcPr>
            <w:tcW w:w="4710" w:type="dxa"/>
          </w:tcPr>
          <w:p w14:paraId="5F82BC9F"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Nucleo di valutazione</w:t>
            </w:r>
          </w:p>
        </w:tc>
      </w:tr>
      <w:tr w:rsidR="0057353F" w:rsidRPr="004D0E69" w14:paraId="55FE6944" w14:textId="77777777" w:rsidTr="00323C83">
        <w:tc>
          <w:tcPr>
            <w:tcW w:w="4433" w:type="dxa"/>
          </w:tcPr>
          <w:p w14:paraId="33E34916" w14:textId="77777777" w:rsidR="0057353F" w:rsidRPr="004D0E69" w:rsidRDefault="0057353F" w:rsidP="00E53A94">
            <w:pPr>
              <w:pStyle w:val="Untertitel"/>
              <w:rPr>
                <w:rFonts w:ascii="Arial" w:hAnsi="Arial" w:cs="Arial"/>
                <w:bCs/>
                <w:sz w:val="22"/>
                <w:szCs w:val="22"/>
              </w:rPr>
            </w:pPr>
          </w:p>
        </w:tc>
        <w:tc>
          <w:tcPr>
            <w:tcW w:w="4710" w:type="dxa"/>
          </w:tcPr>
          <w:p w14:paraId="3177A4EA" w14:textId="77777777" w:rsidR="0057353F" w:rsidRPr="004D0E69" w:rsidRDefault="0057353F" w:rsidP="00E53A94">
            <w:pPr>
              <w:pStyle w:val="Untertitel"/>
              <w:rPr>
                <w:rFonts w:ascii="Arial" w:hAnsi="Arial" w:cs="Arial"/>
                <w:bCs/>
                <w:sz w:val="22"/>
                <w:szCs w:val="22"/>
              </w:rPr>
            </w:pPr>
          </w:p>
        </w:tc>
      </w:tr>
      <w:tr w:rsidR="0057353F" w:rsidRPr="00F05AC8" w14:paraId="3C917AD8" w14:textId="77777777" w:rsidTr="00323C83">
        <w:tc>
          <w:tcPr>
            <w:tcW w:w="4433" w:type="dxa"/>
          </w:tcPr>
          <w:p w14:paraId="1C1941C1" w14:textId="528C0D8D" w:rsidR="0057353F" w:rsidRPr="004D0E69" w:rsidRDefault="0057353F" w:rsidP="007E1204">
            <w:pPr>
              <w:pStyle w:val="Kommentartext"/>
              <w:numPr>
                <w:ilvl w:val="0"/>
                <w:numId w:val="310"/>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lastRenderedPageBreak/>
              <w:t xml:space="preserve">Der Verwaltungsrat kann einen Bewertungsbeirat mit der Aufgabe </w:t>
            </w:r>
            <w:r w:rsidR="004A3FD0" w:rsidRPr="004D0E69">
              <w:rPr>
                <w:rFonts w:ascii="Arial" w:hAnsi="Arial" w:cs="Arial"/>
                <w:color w:val="000000" w:themeColor="text1"/>
                <w:sz w:val="22"/>
                <w:szCs w:val="22"/>
                <w:lang w:val="de-DE"/>
              </w:rPr>
              <w:t>der Bewertung</w:t>
            </w:r>
            <w:r w:rsidRPr="004D0E69">
              <w:rPr>
                <w:rFonts w:ascii="Arial" w:hAnsi="Arial" w:cs="Arial"/>
                <w:color w:val="000000" w:themeColor="text1"/>
                <w:sz w:val="22"/>
                <w:szCs w:val="22"/>
                <w:lang w:val="de-DE"/>
              </w:rPr>
              <w:t xml:space="preserve"> des Direktors einsetzen. </w:t>
            </w:r>
          </w:p>
          <w:p w14:paraId="0FFC39BF" w14:textId="77777777" w:rsidR="0057353F" w:rsidRPr="004D0E69" w:rsidRDefault="0057353F" w:rsidP="00E53A94">
            <w:pPr>
              <w:pStyle w:val="Kommentartext"/>
              <w:tabs>
                <w:tab w:val="clear" w:pos="1134"/>
              </w:tabs>
              <w:rPr>
                <w:rFonts w:ascii="Arial" w:hAnsi="Arial" w:cs="Arial"/>
                <w:b/>
                <w:color w:val="000000" w:themeColor="text1"/>
                <w:sz w:val="22"/>
                <w:szCs w:val="22"/>
                <w:lang w:val="de-DE"/>
              </w:rPr>
            </w:pPr>
          </w:p>
        </w:tc>
        <w:tc>
          <w:tcPr>
            <w:tcW w:w="4710" w:type="dxa"/>
          </w:tcPr>
          <w:p w14:paraId="5A400371" w14:textId="77777777" w:rsidR="0057353F" w:rsidRPr="004D0E69" w:rsidRDefault="0057353F" w:rsidP="007E1204">
            <w:pPr>
              <w:pStyle w:val="Listenabsatz"/>
              <w:numPr>
                <w:ilvl w:val="0"/>
                <w:numId w:val="311"/>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Il Consiglio di amministrazione, per la valutazione del Direttore, può istituire un apposito nucleo di valutazione. </w:t>
            </w:r>
          </w:p>
          <w:p w14:paraId="64D0E296"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color w:val="000000" w:themeColor="text1"/>
                <w:sz w:val="22"/>
                <w:szCs w:val="22"/>
              </w:rPr>
            </w:pPr>
          </w:p>
        </w:tc>
      </w:tr>
      <w:tr w:rsidR="0057353F" w:rsidRPr="00F05AC8" w14:paraId="7AFB6466" w14:textId="77777777" w:rsidTr="00323C83">
        <w:tc>
          <w:tcPr>
            <w:tcW w:w="4433" w:type="dxa"/>
          </w:tcPr>
          <w:p w14:paraId="34228EF4" w14:textId="77777777" w:rsidR="0057353F" w:rsidRPr="004D0E69" w:rsidRDefault="0057353F" w:rsidP="007E1204">
            <w:pPr>
              <w:pStyle w:val="Kommentartext"/>
              <w:numPr>
                <w:ilvl w:val="0"/>
                <w:numId w:val="311"/>
              </w:numPr>
              <w:tabs>
                <w:tab w:val="clear" w:pos="1134"/>
              </w:tabs>
              <w:rPr>
                <w:rFonts w:ascii="Arial" w:hAnsi="Arial" w:cs="Arial"/>
                <w:sz w:val="22"/>
                <w:szCs w:val="22"/>
                <w:lang w:val="de-DE"/>
              </w:rPr>
            </w:pPr>
            <w:r w:rsidRPr="004D0E69">
              <w:rPr>
                <w:rFonts w:ascii="Arial" w:hAnsi="Arial" w:cs="Arial"/>
                <w:sz w:val="22"/>
                <w:szCs w:val="22"/>
                <w:lang w:val="de-DE"/>
              </w:rPr>
              <w:t>Der Beirat für die Bewertung des Direktors wird mit Beschluss des Verwaltungsrates ernannt und setzt sich wie folgt zusammen:</w:t>
            </w:r>
          </w:p>
          <w:p w14:paraId="2CD3025B"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59" w:hanging="350"/>
              <w:rPr>
                <w:rFonts w:cs="Arial"/>
                <w:b w:val="0"/>
                <w:sz w:val="22"/>
                <w:szCs w:val="22"/>
                <w:lang w:val="de-DE"/>
              </w:rPr>
            </w:pPr>
            <w:r w:rsidRPr="004D0E69">
              <w:rPr>
                <w:rFonts w:cs="Arial"/>
                <w:b w:val="0"/>
                <w:sz w:val="22"/>
                <w:szCs w:val="22"/>
                <w:lang w:val="de-DE"/>
              </w:rPr>
              <w:t>aus dem Präsidenten oder dem Vizepräsidenten des Betriebes, der den Vorsitz führt;</w:t>
            </w:r>
          </w:p>
          <w:p w14:paraId="360E1D20"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59" w:hanging="350"/>
              <w:rPr>
                <w:rFonts w:cs="Arial"/>
                <w:b w:val="0"/>
                <w:sz w:val="22"/>
                <w:szCs w:val="22"/>
                <w:lang w:val="de-DE"/>
              </w:rPr>
            </w:pPr>
            <w:r w:rsidRPr="004D0E69">
              <w:rPr>
                <w:rFonts w:cs="Arial"/>
                <w:b w:val="0"/>
                <w:sz w:val="22"/>
                <w:szCs w:val="22"/>
                <w:lang w:val="de-DE"/>
              </w:rPr>
              <w:t>aus zwei verwaltungsfremden Mitgliedern, die entsprechende Erfahrungen hinsichtlich der Organisation, Verwaltung und Bewertung des Personals haben.</w:t>
            </w:r>
          </w:p>
          <w:p w14:paraId="568013B7" w14:textId="77777777" w:rsidR="0057353F" w:rsidRPr="004D0E69" w:rsidRDefault="0057353F" w:rsidP="00E53A94">
            <w:pPr>
              <w:pStyle w:val="Default"/>
              <w:jc w:val="center"/>
              <w:rPr>
                <w:b/>
                <w:sz w:val="22"/>
                <w:szCs w:val="22"/>
                <w:highlight w:val="red"/>
              </w:rPr>
            </w:pPr>
          </w:p>
        </w:tc>
        <w:tc>
          <w:tcPr>
            <w:tcW w:w="4710" w:type="dxa"/>
          </w:tcPr>
          <w:p w14:paraId="0A812B13" w14:textId="77777777" w:rsidR="0057353F" w:rsidRPr="004D0E69" w:rsidRDefault="0057353F" w:rsidP="007E1204">
            <w:pPr>
              <w:pStyle w:val="Listenabsatz"/>
              <w:numPr>
                <w:ilvl w:val="0"/>
                <w:numId w:val="310"/>
              </w:numPr>
              <w:spacing w:after="0" w:line="240" w:lineRule="auto"/>
              <w:jc w:val="both"/>
              <w:rPr>
                <w:rFonts w:ascii="Arial" w:hAnsi="Arial" w:cs="Arial"/>
                <w:color w:val="000000" w:themeColor="text1"/>
                <w:lang w:val="it-IT"/>
              </w:rPr>
            </w:pPr>
            <w:r w:rsidRPr="004D0E69">
              <w:rPr>
                <w:rFonts w:ascii="Arial" w:hAnsi="Arial" w:cs="Arial"/>
                <w:lang w:val="it-IT"/>
              </w:rPr>
              <w:t xml:space="preserve">Il </w:t>
            </w:r>
            <w:r w:rsidRPr="004D0E69">
              <w:rPr>
                <w:rFonts w:ascii="Arial" w:hAnsi="Arial" w:cs="Arial"/>
                <w:color w:val="000000" w:themeColor="text1"/>
                <w:lang w:val="it-IT"/>
              </w:rPr>
              <w:t>nucleo di valutazione è nominato con deliberazione del Consiglio di amministrazione ed è composto:</w:t>
            </w:r>
          </w:p>
          <w:p w14:paraId="185E3858" w14:textId="77777777" w:rsidR="0057353F"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45" w:hanging="385"/>
              <w:rPr>
                <w:rFonts w:cs="Arial"/>
                <w:b w:val="0"/>
                <w:color w:val="000000" w:themeColor="text1"/>
                <w:sz w:val="22"/>
                <w:szCs w:val="22"/>
              </w:rPr>
            </w:pPr>
            <w:r w:rsidRPr="004D0E69">
              <w:rPr>
                <w:rFonts w:cs="Arial"/>
                <w:b w:val="0"/>
                <w:color w:val="000000" w:themeColor="text1"/>
                <w:sz w:val="22"/>
                <w:szCs w:val="22"/>
              </w:rPr>
              <w:t>dal Presidente o dal Vicepresidente dell’Azienda che lo presiede;</w:t>
            </w:r>
          </w:p>
          <w:p w14:paraId="71A44389" w14:textId="77777777" w:rsidR="004D0E69" w:rsidRDefault="004D0E69" w:rsidP="004D0E69">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color w:val="000000" w:themeColor="text1"/>
                <w:sz w:val="22"/>
                <w:szCs w:val="22"/>
              </w:rPr>
            </w:pPr>
          </w:p>
          <w:p w14:paraId="45BFC81E" w14:textId="77777777" w:rsidR="004D0E69" w:rsidRPr="004D0E69" w:rsidRDefault="004D0E69" w:rsidP="004D0E69">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color w:val="000000" w:themeColor="text1"/>
                <w:sz w:val="22"/>
                <w:szCs w:val="22"/>
              </w:rPr>
            </w:pPr>
          </w:p>
          <w:p w14:paraId="696D0FB9" w14:textId="77777777" w:rsidR="0057353F" w:rsidRPr="004D0E69" w:rsidRDefault="0057353F" w:rsidP="00E53A94">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color w:val="000000" w:themeColor="text1"/>
                <w:sz w:val="22"/>
                <w:szCs w:val="22"/>
              </w:rPr>
            </w:pPr>
          </w:p>
          <w:p w14:paraId="18010A78" w14:textId="77777777" w:rsidR="0057353F" w:rsidRPr="004D0E69" w:rsidRDefault="0057353F" w:rsidP="007E1204">
            <w:pPr>
              <w:pStyle w:val="Default"/>
              <w:numPr>
                <w:ilvl w:val="0"/>
                <w:numId w:val="169"/>
              </w:numPr>
              <w:jc w:val="both"/>
              <w:rPr>
                <w:sz w:val="22"/>
                <w:szCs w:val="22"/>
                <w:lang w:val="it-IT"/>
              </w:rPr>
            </w:pPr>
            <w:r w:rsidRPr="004D0E69">
              <w:rPr>
                <w:color w:val="000000" w:themeColor="text1"/>
                <w:sz w:val="22"/>
                <w:szCs w:val="22"/>
                <w:lang w:val="it-IT"/>
              </w:rPr>
              <w:t xml:space="preserve">da </w:t>
            </w:r>
            <w:proofErr w:type="gramStart"/>
            <w:r w:rsidRPr="004D0E69">
              <w:rPr>
                <w:color w:val="000000" w:themeColor="text1"/>
                <w:sz w:val="22"/>
                <w:szCs w:val="22"/>
                <w:lang w:val="it-IT"/>
              </w:rPr>
              <w:t>2</w:t>
            </w:r>
            <w:proofErr w:type="gramEnd"/>
            <w:r w:rsidRPr="004D0E69">
              <w:rPr>
                <w:color w:val="000000" w:themeColor="text1"/>
                <w:sz w:val="22"/>
                <w:szCs w:val="22"/>
                <w:lang w:val="it-IT"/>
              </w:rPr>
              <w:t xml:space="preserve"> componenti esterni all’Amministrazione che abbiano maturato significative esperienze nella organizzazione, gestione e valutazione del personale.</w:t>
            </w:r>
          </w:p>
        </w:tc>
      </w:tr>
      <w:tr w:rsidR="00323C83" w:rsidRPr="00F05AC8" w14:paraId="6ADAA887" w14:textId="77777777" w:rsidTr="00323C83">
        <w:tc>
          <w:tcPr>
            <w:tcW w:w="4433" w:type="dxa"/>
          </w:tcPr>
          <w:p w14:paraId="19478FD9" w14:textId="77777777" w:rsidR="0057353F" w:rsidRPr="004D0E69" w:rsidRDefault="0057353F" w:rsidP="007E1204">
            <w:pPr>
              <w:pStyle w:val="Kommentartext"/>
              <w:numPr>
                <w:ilvl w:val="0"/>
                <w:numId w:val="306"/>
              </w:numPr>
              <w:tabs>
                <w:tab w:val="clear" w:pos="1134"/>
              </w:tabs>
              <w:rPr>
                <w:rFonts w:ascii="Arial" w:hAnsi="Arial" w:cs="Arial"/>
                <w:sz w:val="22"/>
                <w:szCs w:val="22"/>
                <w:lang w:val="de-DE"/>
              </w:rPr>
            </w:pPr>
            <w:r w:rsidRPr="004D0E69">
              <w:rPr>
                <w:rFonts w:ascii="Arial" w:hAnsi="Arial" w:cs="Arial"/>
                <w:sz w:val="22"/>
                <w:szCs w:val="22"/>
                <w:lang w:val="de-DE"/>
              </w:rPr>
              <w:t>Ein Mitglied übt die Aufgabe des Schriftführers aus oder ein Bediensteter des Betriebes, der mindestens der V</w:t>
            </w:r>
            <w:r w:rsidRPr="004D0E69">
              <w:rPr>
                <w:rFonts w:ascii="Arial" w:hAnsi="Arial" w:cs="Arial"/>
                <w:color w:val="FF0000"/>
                <w:sz w:val="22"/>
                <w:szCs w:val="22"/>
                <w:lang w:val="de-DE"/>
              </w:rPr>
              <w:t xml:space="preserve"> </w:t>
            </w:r>
            <w:r w:rsidRPr="004D0E69">
              <w:rPr>
                <w:rFonts w:ascii="Arial" w:hAnsi="Arial" w:cs="Arial"/>
                <w:sz w:val="22"/>
                <w:szCs w:val="22"/>
                <w:lang w:val="de-DE"/>
              </w:rPr>
              <w:t>Funktionsebene angehört, kann die Aufgabe des Schriftführers ausüben, wobei dies ausdrücklich in der Ernennungsmaßnahme angegeben werden muss.</w:t>
            </w:r>
          </w:p>
          <w:p w14:paraId="696635CC" w14:textId="77777777" w:rsidR="0057353F" w:rsidRPr="004D0E69" w:rsidRDefault="0057353F" w:rsidP="00E53A94">
            <w:pPr>
              <w:pStyle w:val="Default"/>
              <w:jc w:val="center"/>
              <w:rPr>
                <w:b/>
                <w:sz w:val="22"/>
                <w:szCs w:val="22"/>
                <w:highlight w:val="red"/>
              </w:rPr>
            </w:pPr>
          </w:p>
        </w:tc>
        <w:tc>
          <w:tcPr>
            <w:tcW w:w="4710" w:type="dxa"/>
          </w:tcPr>
          <w:p w14:paraId="112AB545" w14:textId="77777777" w:rsidR="0057353F" w:rsidRPr="004D0E69" w:rsidRDefault="0057353F" w:rsidP="007E1204">
            <w:pPr>
              <w:pStyle w:val="Listenabsatz"/>
              <w:numPr>
                <w:ilvl w:val="0"/>
                <w:numId w:val="312"/>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 xml:space="preserve">La funzione di segretario può essere svolta da un componente del nucleo stesso ovvero da un dipendente dell’Azienda inquadrato almeno nella V qualifica funzionale, qualora nell’atto di nomina sia inserito uno </w:t>
            </w:r>
            <w:r w:rsidRPr="004D0E69">
              <w:rPr>
                <w:rFonts w:ascii="Arial" w:hAnsi="Arial" w:cs="Arial"/>
                <w:strike/>
                <w:color w:val="000000" w:themeColor="text1"/>
                <w:lang w:val="it-IT"/>
              </w:rPr>
              <w:t>con</w:t>
            </w:r>
            <w:r w:rsidRPr="004D0E69">
              <w:rPr>
                <w:rFonts w:ascii="Arial" w:hAnsi="Arial" w:cs="Arial"/>
                <w:color w:val="000000" w:themeColor="text1"/>
                <w:lang w:val="it-IT"/>
              </w:rPr>
              <w:t xml:space="preserve"> specifico riferimento a tale funzione.</w:t>
            </w:r>
          </w:p>
          <w:p w14:paraId="2E78C998" w14:textId="77777777" w:rsidR="0057353F" w:rsidRPr="004D0E69" w:rsidRDefault="0057353F" w:rsidP="00E53A94">
            <w:pPr>
              <w:pStyle w:val="Default"/>
              <w:jc w:val="center"/>
              <w:rPr>
                <w:b/>
                <w:color w:val="000000" w:themeColor="text1"/>
                <w:sz w:val="22"/>
                <w:szCs w:val="22"/>
                <w:highlight w:val="red"/>
                <w:lang w:val="it-IT"/>
              </w:rPr>
            </w:pPr>
          </w:p>
        </w:tc>
      </w:tr>
      <w:tr w:rsidR="0057353F" w:rsidRPr="00F05AC8" w14:paraId="6167A501" w14:textId="77777777" w:rsidTr="00323C83">
        <w:tc>
          <w:tcPr>
            <w:tcW w:w="4433" w:type="dxa"/>
          </w:tcPr>
          <w:p w14:paraId="61803ADA" w14:textId="77777777" w:rsidR="0057353F" w:rsidRPr="004D0E69" w:rsidRDefault="0057353F" w:rsidP="007E1204">
            <w:pPr>
              <w:pStyle w:val="Kommentartext"/>
              <w:numPr>
                <w:ilvl w:val="0"/>
                <w:numId w:val="312"/>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Die externen Mitglieder des Bewertungsbeirates können auch für mehrere Betriebe namhaft gemacht werden.</w:t>
            </w:r>
          </w:p>
          <w:p w14:paraId="0F5EA81F" w14:textId="77777777" w:rsidR="0057353F" w:rsidRPr="004D0E69" w:rsidRDefault="0057353F" w:rsidP="00E53A94">
            <w:pPr>
              <w:pStyle w:val="Default"/>
              <w:jc w:val="center"/>
              <w:rPr>
                <w:b/>
                <w:color w:val="000000" w:themeColor="text1"/>
                <w:sz w:val="22"/>
                <w:szCs w:val="22"/>
                <w:highlight w:val="red"/>
              </w:rPr>
            </w:pPr>
          </w:p>
        </w:tc>
        <w:tc>
          <w:tcPr>
            <w:tcW w:w="4710" w:type="dxa"/>
          </w:tcPr>
          <w:p w14:paraId="3D646875" w14:textId="77777777" w:rsidR="0057353F" w:rsidRPr="004D0E69" w:rsidRDefault="0057353F" w:rsidP="007E1204">
            <w:pPr>
              <w:pStyle w:val="Listenabsatz"/>
              <w:numPr>
                <w:ilvl w:val="0"/>
                <w:numId w:val="313"/>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I componenti esterni del nucleo di valutazione possono essere designati anche in forma associata con altre Aziende.</w:t>
            </w:r>
          </w:p>
          <w:p w14:paraId="50081703" w14:textId="77777777" w:rsidR="0057353F" w:rsidRPr="004D0E69" w:rsidRDefault="0057353F" w:rsidP="00E53A94">
            <w:pPr>
              <w:pStyle w:val="Default"/>
              <w:jc w:val="center"/>
              <w:rPr>
                <w:b/>
                <w:color w:val="000000" w:themeColor="text1"/>
                <w:sz w:val="22"/>
                <w:szCs w:val="22"/>
                <w:highlight w:val="red"/>
                <w:lang w:val="it-IT"/>
              </w:rPr>
            </w:pPr>
          </w:p>
        </w:tc>
      </w:tr>
      <w:tr w:rsidR="0057353F" w:rsidRPr="00F05AC8" w14:paraId="1CC45AB0" w14:textId="77777777" w:rsidTr="00323C83">
        <w:tc>
          <w:tcPr>
            <w:tcW w:w="4433" w:type="dxa"/>
          </w:tcPr>
          <w:p w14:paraId="60320C2D" w14:textId="77777777" w:rsidR="0057353F" w:rsidRPr="004D0E69" w:rsidRDefault="0057353F" w:rsidP="007E1204">
            <w:pPr>
              <w:pStyle w:val="Kommentartext"/>
              <w:numPr>
                <w:ilvl w:val="0"/>
                <w:numId w:val="313"/>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 xml:space="preserve">Mehrere Betriebe können untereinander die Errichtung eines gemeinsamen Bewertungsbeirates vereinbaren. Auf der Grundlage entsprechender Vereinbarungen kann ein Betrieb auf den Bewertungsbeirat zurückgreifen, der bei einem anderen Betrieb oder bei den Vertretungsorganisationen der Betriebe auf Landesebene eingerichtet worden ist. </w:t>
            </w:r>
          </w:p>
        </w:tc>
        <w:tc>
          <w:tcPr>
            <w:tcW w:w="4710" w:type="dxa"/>
          </w:tcPr>
          <w:p w14:paraId="7B09FB00" w14:textId="77777777" w:rsidR="0057353F" w:rsidRPr="004D0E69" w:rsidRDefault="0057353F" w:rsidP="007E1204">
            <w:pPr>
              <w:pStyle w:val="Listenabsatz"/>
              <w:numPr>
                <w:ilvl w:val="0"/>
                <w:numId w:val="314"/>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Più Aziende possono accordarsi per nominare un unico nucleo di valutazione. L’azienda, sulla base di apposite convenzioni, può avvalersi del nucleo di valutazione istituito presso altra Azienda, o istituito presso l’organizzazione rappresentativa a livello provinciale delle APSP.</w:t>
            </w:r>
            <w:r w:rsidR="004A3FD0" w:rsidRPr="004D0E69">
              <w:rPr>
                <w:rFonts w:ascii="Arial" w:hAnsi="Arial" w:cs="Arial"/>
                <w:color w:val="000000" w:themeColor="text1"/>
                <w:lang w:val="it-IT"/>
              </w:rPr>
              <w:t xml:space="preserve"> </w:t>
            </w:r>
          </w:p>
          <w:p w14:paraId="48EF3B57" w14:textId="77777777" w:rsidR="0057353F" w:rsidRPr="004D0E69" w:rsidRDefault="0057353F" w:rsidP="00E53A94">
            <w:pPr>
              <w:pStyle w:val="Default"/>
              <w:jc w:val="center"/>
              <w:rPr>
                <w:b/>
                <w:color w:val="000000" w:themeColor="text1"/>
                <w:sz w:val="22"/>
                <w:szCs w:val="22"/>
                <w:highlight w:val="red"/>
                <w:lang w:val="it-IT"/>
              </w:rPr>
            </w:pPr>
          </w:p>
        </w:tc>
      </w:tr>
      <w:tr w:rsidR="0057353F" w:rsidRPr="00F05AC8" w14:paraId="2A240682" w14:textId="77777777" w:rsidTr="00323C83">
        <w:tc>
          <w:tcPr>
            <w:tcW w:w="4433" w:type="dxa"/>
          </w:tcPr>
          <w:p w14:paraId="33D7E2DC" w14:textId="77777777" w:rsidR="0057353F" w:rsidRPr="004D0E69" w:rsidRDefault="0057353F" w:rsidP="007E1204">
            <w:pPr>
              <w:pStyle w:val="Kommentartext"/>
              <w:numPr>
                <w:ilvl w:val="0"/>
                <w:numId w:val="314"/>
              </w:numPr>
              <w:tabs>
                <w:tab w:val="clear" w:pos="1134"/>
              </w:tabs>
              <w:rPr>
                <w:rFonts w:ascii="Arial" w:hAnsi="Arial" w:cs="Arial"/>
                <w:sz w:val="22"/>
                <w:szCs w:val="22"/>
                <w:lang w:val="de-DE"/>
              </w:rPr>
            </w:pPr>
            <w:r w:rsidRPr="004D0E69">
              <w:rPr>
                <w:rFonts w:ascii="Arial" w:hAnsi="Arial" w:cs="Arial"/>
                <w:sz w:val="22"/>
                <w:szCs w:val="22"/>
                <w:lang w:val="de-DE"/>
              </w:rPr>
              <w:t>Der Verwaltungsrat legt die Dauer des Auftrages für den Bewertungsbeirat fest.</w:t>
            </w:r>
          </w:p>
        </w:tc>
        <w:tc>
          <w:tcPr>
            <w:tcW w:w="4710" w:type="dxa"/>
          </w:tcPr>
          <w:p w14:paraId="7C26F25A" w14:textId="77777777" w:rsidR="0057353F" w:rsidRPr="004D0E69" w:rsidRDefault="0057353F" w:rsidP="007E1204">
            <w:pPr>
              <w:pStyle w:val="Listenabsatz"/>
              <w:numPr>
                <w:ilvl w:val="0"/>
                <w:numId w:val="315"/>
              </w:numPr>
              <w:spacing w:after="0" w:line="240" w:lineRule="auto"/>
              <w:jc w:val="both"/>
              <w:rPr>
                <w:rFonts w:ascii="Arial" w:hAnsi="Arial" w:cs="Arial"/>
                <w:b/>
                <w:lang w:val="it-IT"/>
              </w:rPr>
            </w:pPr>
            <w:r w:rsidRPr="004D0E69">
              <w:rPr>
                <w:rFonts w:ascii="Arial" w:hAnsi="Arial" w:cs="Arial"/>
                <w:lang w:val="it-IT"/>
              </w:rPr>
              <w:t xml:space="preserve">Nell’atto di nomina il Consiglio di </w:t>
            </w:r>
            <w:r w:rsidRPr="004D0E69">
              <w:rPr>
                <w:rFonts w:ascii="Arial" w:hAnsi="Arial" w:cs="Arial"/>
                <w:color w:val="000000" w:themeColor="text1"/>
                <w:lang w:val="it-IT"/>
              </w:rPr>
              <w:t xml:space="preserve">amministrazione stabilisce la durata dell’incarico del nucleo </w:t>
            </w:r>
            <w:r w:rsidRPr="004D0E69">
              <w:rPr>
                <w:rFonts w:ascii="Arial" w:hAnsi="Arial" w:cs="Arial"/>
                <w:lang w:val="it-IT"/>
              </w:rPr>
              <w:t>di valutazione</w:t>
            </w:r>
            <w:r w:rsidR="00323C83" w:rsidRPr="004D0E69">
              <w:rPr>
                <w:rFonts w:ascii="Arial" w:hAnsi="Arial" w:cs="Arial"/>
                <w:lang w:val="it-IT"/>
              </w:rPr>
              <w:t>.</w:t>
            </w:r>
          </w:p>
          <w:p w14:paraId="7D2C5E21" w14:textId="77777777" w:rsidR="0057353F" w:rsidRPr="004D0E69" w:rsidRDefault="0057353F" w:rsidP="008D7A95">
            <w:pPr>
              <w:pStyle w:val="Default"/>
              <w:jc w:val="both"/>
              <w:rPr>
                <w:b/>
                <w:sz w:val="22"/>
                <w:szCs w:val="22"/>
                <w:highlight w:val="red"/>
                <w:lang w:val="it-IT"/>
              </w:rPr>
            </w:pPr>
          </w:p>
        </w:tc>
      </w:tr>
      <w:tr w:rsidR="0057353F" w:rsidRPr="00F05AC8" w14:paraId="7C177697" w14:textId="77777777" w:rsidTr="00323C83">
        <w:tc>
          <w:tcPr>
            <w:tcW w:w="4433" w:type="dxa"/>
          </w:tcPr>
          <w:p w14:paraId="431A8012" w14:textId="77777777" w:rsidR="0057353F" w:rsidRPr="004D0E69" w:rsidRDefault="0057353F" w:rsidP="007E1204">
            <w:pPr>
              <w:pStyle w:val="Kommentartext"/>
              <w:numPr>
                <w:ilvl w:val="0"/>
                <w:numId w:val="314"/>
              </w:numPr>
              <w:tabs>
                <w:tab w:val="clear" w:pos="1134"/>
              </w:tabs>
              <w:rPr>
                <w:rFonts w:ascii="Arial" w:hAnsi="Arial" w:cs="Arial"/>
                <w:color w:val="000000" w:themeColor="text1"/>
                <w:sz w:val="22"/>
                <w:szCs w:val="22"/>
                <w:lang w:val="de-DE"/>
              </w:rPr>
            </w:pPr>
            <w:r w:rsidRPr="004D0E69">
              <w:rPr>
                <w:rFonts w:ascii="Arial" w:hAnsi="Arial" w:cs="Arial"/>
                <w:color w:val="000000" w:themeColor="text1"/>
                <w:sz w:val="22"/>
                <w:szCs w:val="22"/>
                <w:lang w:val="de-DE"/>
              </w:rPr>
              <w:t>Den Mitgliedern des Bewertungsbeirates, unbeschadet den im Art. 80, des ET der Bereichsabkommen vom 02.07.2015 enthaltenen Bestimmungen, stehen die Sitzungsgelder im Sinne des Lg. vom 19. März 1991, Nr. 6 zu, sowie die Rückvergütung der Reisekosten oder das Kilometergeld für die Benutzung des eigenen Kraftfahrzeugs im für das Personal der Autonomen Provinz Bozen vorgesehenen Ausmaß</w:t>
            </w:r>
            <w:r w:rsidR="00BF5E79">
              <w:rPr>
                <w:rFonts w:ascii="Arial" w:hAnsi="Arial" w:cs="Arial"/>
                <w:color w:val="000000" w:themeColor="text1"/>
                <w:sz w:val="22"/>
                <w:szCs w:val="22"/>
                <w:lang w:val="de-DE"/>
              </w:rPr>
              <w:t xml:space="preserve"> zu</w:t>
            </w:r>
            <w:r w:rsidRPr="004D0E69">
              <w:rPr>
                <w:rFonts w:ascii="Arial" w:hAnsi="Arial" w:cs="Arial"/>
                <w:color w:val="000000" w:themeColor="text1"/>
                <w:sz w:val="22"/>
                <w:szCs w:val="22"/>
                <w:lang w:val="de-DE"/>
              </w:rPr>
              <w:t>.</w:t>
            </w:r>
          </w:p>
        </w:tc>
        <w:tc>
          <w:tcPr>
            <w:tcW w:w="4710" w:type="dxa"/>
          </w:tcPr>
          <w:p w14:paraId="6AAFFA05" w14:textId="77777777" w:rsidR="0057353F" w:rsidRPr="004D0E69" w:rsidRDefault="0057353F" w:rsidP="007E1204">
            <w:pPr>
              <w:pStyle w:val="Listenabsatz"/>
              <w:numPr>
                <w:ilvl w:val="0"/>
                <w:numId w:val="315"/>
              </w:numPr>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Fatto salvo quanto previsto dall’art. 80 del Testo unico degli accordi di comparto del 02.07.2015, ai componenti del nucleo di valutazione spettano id gettoni di presenza nella misura stabilita con L.P. 19 marzo 1991, n. 6, come pure il rimborso delle spese di viaggio o il rimborso chilometrico per l’utilizzo del mezzo proprio, nella misura prevista per il personale della Provincia Autonoma di Bolzano.</w:t>
            </w:r>
          </w:p>
        </w:tc>
      </w:tr>
      <w:tr w:rsidR="0057353F" w:rsidRPr="00F05AC8" w14:paraId="0BBB537D" w14:textId="77777777" w:rsidTr="00323C83">
        <w:tc>
          <w:tcPr>
            <w:tcW w:w="4433" w:type="dxa"/>
          </w:tcPr>
          <w:p w14:paraId="2B2D8AD3" w14:textId="77777777" w:rsidR="0057353F" w:rsidRPr="004D0E69" w:rsidRDefault="0057353F" w:rsidP="00E53A94">
            <w:pPr>
              <w:pStyle w:val="Default"/>
              <w:jc w:val="center"/>
              <w:rPr>
                <w:b/>
                <w:sz w:val="22"/>
                <w:szCs w:val="22"/>
                <w:highlight w:val="red"/>
                <w:lang w:val="it-IT"/>
              </w:rPr>
            </w:pPr>
          </w:p>
        </w:tc>
        <w:tc>
          <w:tcPr>
            <w:tcW w:w="4710" w:type="dxa"/>
          </w:tcPr>
          <w:p w14:paraId="0D337FD2" w14:textId="77777777" w:rsidR="0057353F" w:rsidRPr="004D0E69" w:rsidRDefault="0057353F" w:rsidP="00E53A94">
            <w:pPr>
              <w:pStyle w:val="Default"/>
              <w:jc w:val="center"/>
              <w:rPr>
                <w:b/>
                <w:sz w:val="22"/>
                <w:szCs w:val="22"/>
                <w:highlight w:val="red"/>
                <w:lang w:val="it-IT"/>
              </w:rPr>
            </w:pPr>
          </w:p>
        </w:tc>
      </w:tr>
      <w:tr w:rsidR="0057353F" w:rsidRPr="004D0E69" w14:paraId="51B2A234" w14:textId="77777777" w:rsidTr="00323C83">
        <w:tc>
          <w:tcPr>
            <w:tcW w:w="4433" w:type="dxa"/>
          </w:tcPr>
          <w:p w14:paraId="2C7E9EBB" w14:textId="77777777" w:rsidR="0057353F" w:rsidRPr="004D0E69" w:rsidRDefault="0057353F" w:rsidP="00E53A94">
            <w:pPr>
              <w:pStyle w:val="Default"/>
              <w:jc w:val="center"/>
              <w:rPr>
                <w:b/>
                <w:sz w:val="22"/>
                <w:szCs w:val="22"/>
              </w:rPr>
            </w:pPr>
            <w:r w:rsidRPr="004D0E69">
              <w:rPr>
                <w:b/>
                <w:bCs/>
                <w:sz w:val="22"/>
                <w:szCs w:val="22"/>
              </w:rPr>
              <w:lastRenderedPageBreak/>
              <w:t>Art. 8</w:t>
            </w:r>
            <w:r w:rsidR="004D0E69">
              <w:rPr>
                <w:b/>
                <w:bCs/>
                <w:sz w:val="22"/>
                <w:szCs w:val="22"/>
              </w:rPr>
              <w:t>3</w:t>
            </w:r>
          </w:p>
        </w:tc>
        <w:tc>
          <w:tcPr>
            <w:tcW w:w="4710" w:type="dxa"/>
          </w:tcPr>
          <w:p w14:paraId="109C27E1" w14:textId="77777777" w:rsidR="0057353F" w:rsidRPr="004D0E69" w:rsidRDefault="0057353F" w:rsidP="00E53A94">
            <w:pPr>
              <w:pStyle w:val="Default"/>
              <w:jc w:val="center"/>
              <w:rPr>
                <w:b/>
                <w:sz w:val="22"/>
                <w:szCs w:val="22"/>
              </w:rPr>
            </w:pPr>
            <w:r w:rsidRPr="004D0E69">
              <w:rPr>
                <w:b/>
                <w:bCs/>
                <w:sz w:val="22"/>
                <w:szCs w:val="22"/>
              </w:rPr>
              <w:t>Art. 8</w:t>
            </w:r>
            <w:r w:rsidR="004D0E69">
              <w:rPr>
                <w:b/>
                <w:bCs/>
                <w:sz w:val="22"/>
                <w:szCs w:val="22"/>
              </w:rPr>
              <w:t>3</w:t>
            </w:r>
          </w:p>
        </w:tc>
      </w:tr>
      <w:tr w:rsidR="0057353F" w:rsidRPr="004D0E69" w14:paraId="670C431D" w14:textId="77777777" w:rsidTr="00323C83">
        <w:tc>
          <w:tcPr>
            <w:tcW w:w="4433" w:type="dxa"/>
          </w:tcPr>
          <w:p w14:paraId="4D0578F6"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Tätigkeit</w:t>
            </w:r>
          </w:p>
        </w:tc>
        <w:tc>
          <w:tcPr>
            <w:tcW w:w="4710" w:type="dxa"/>
          </w:tcPr>
          <w:p w14:paraId="65FE4790"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Funzionamento</w:t>
            </w:r>
          </w:p>
        </w:tc>
      </w:tr>
      <w:tr w:rsidR="0057353F" w:rsidRPr="004D0E69" w14:paraId="0BDB7C55" w14:textId="77777777" w:rsidTr="00323C83">
        <w:tc>
          <w:tcPr>
            <w:tcW w:w="4433" w:type="dxa"/>
          </w:tcPr>
          <w:p w14:paraId="5C77ADA3" w14:textId="77777777" w:rsidR="0057353F" w:rsidRPr="004D0E69" w:rsidRDefault="0057353F" w:rsidP="00E53A94">
            <w:pPr>
              <w:pStyle w:val="Untertitel"/>
              <w:rPr>
                <w:rFonts w:ascii="Arial" w:hAnsi="Arial" w:cs="Arial"/>
                <w:bCs/>
                <w:sz w:val="22"/>
                <w:szCs w:val="22"/>
              </w:rPr>
            </w:pPr>
          </w:p>
        </w:tc>
        <w:tc>
          <w:tcPr>
            <w:tcW w:w="4710" w:type="dxa"/>
          </w:tcPr>
          <w:p w14:paraId="764D3AF3" w14:textId="77777777" w:rsidR="0057353F" w:rsidRPr="004D0E69" w:rsidRDefault="0057353F" w:rsidP="00E53A94">
            <w:pPr>
              <w:pStyle w:val="Untertitel"/>
              <w:rPr>
                <w:rFonts w:ascii="Arial" w:hAnsi="Arial" w:cs="Arial"/>
                <w:bCs/>
                <w:sz w:val="22"/>
                <w:szCs w:val="22"/>
              </w:rPr>
            </w:pPr>
          </w:p>
        </w:tc>
      </w:tr>
      <w:tr w:rsidR="0057353F" w:rsidRPr="00F05AC8" w14:paraId="4FC58B7D" w14:textId="77777777" w:rsidTr="00323C83">
        <w:tc>
          <w:tcPr>
            <w:tcW w:w="4433" w:type="dxa"/>
          </w:tcPr>
          <w:p w14:paraId="7E3D8CAF" w14:textId="77777777" w:rsidR="0057353F" w:rsidRPr="004D0E69" w:rsidRDefault="0057353F" w:rsidP="007E1204">
            <w:pPr>
              <w:pStyle w:val="Kommentartext"/>
              <w:numPr>
                <w:ilvl w:val="0"/>
                <w:numId w:val="316"/>
              </w:numPr>
              <w:tabs>
                <w:tab w:val="clear" w:pos="1134"/>
              </w:tabs>
              <w:rPr>
                <w:rFonts w:ascii="Arial" w:hAnsi="Arial" w:cs="Arial"/>
                <w:sz w:val="22"/>
                <w:szCs w:val="22"/>
                <w:lang w:val="de-DE"/>
              </w:rPr>
            </w:pPr>
            <w:r w:rsidRPr="004D0E69">
              <w:rPr>
                <w:rFonts w:ascii="Arial" w:hAnsi="Arial" w:cs="Arial"/>
                <w:sz w:val="22"/>
                <w:szCs w:val="22"/>
                <w:lang w:val="de-DE"/>
              </w:rPr>
              <w:t>Der Bewertungsbeirat wird vom Präsidenten einberufen.</w:t>
            </w:r>
            <w:r w:rsidRPr="004D0E69">
              <w:rPr>
                <w:rFonts w:ascii="Arial" w:hAnsi="Arial" w:cs="Arial"/>
                <w:sz w:val="22"/>
                <w:szCs w:val="22"/>
                <w:lang w:val="de-DE"/>
              </w:rPr>
              <w:br/>
            </w:r>
          </w:p>
        </w:tc>
        <w:tc>
          <w:tcPr>
            <w:tcW w:w="4710" w:type="dxa"/>
          </w:tcPr>
          <w:p w14:paraId="1A4B248A" w14:textId="77777777" w:rsidR="0057353F" w:rsidRPr="004D0E69" w:rsidRDefault="0057353F" w:rsidP="007E1204">
            <w:pPr>
              <w:pStyle w:val="Listenabsatz"/>
              <w:numPr>
                <w:ilvl w:val="0"/>
                <w:numId w:val="317"/>
              </w:numPr>
              <w:spacing w:after="0" w:line="240" w:lineRule="auto"/>
              <w:jc w:val="both"/>
              <w:rPr>
                <w:rFonts w:ascii="Arial" w:hAnsi="Arial" w:cs="Arial"/>
                <w:lang w:val="it-IT"/>
              </w:rPr>
            </w:pPr>
            <w:r w:rsidRPr="004D0E69">
              <w:rPr>
                <w:rFonts w:ascii="Arial" w:hAnsi="Arial" w:cs="Arial"/>
                <w:lang w:val="it-IT"/>
              </w:rPr>
              <w:t>Il nucleo di valutazione è convocato dal Presidente.</w:t>
            </w:r>
          </w:p>
        </w:tc>
      </w:tr>
      <w:tr w:rsidR="0057353F" w:rsidRPr="00F05AC8" w14:paraId="2B89E2DB" w14:textId="77777777" w:rsidTr="00323C83">
        <w:tc>
          <w:tcPr>
            <w:tcW w:w="4433" w:type="dxa"/>
          </w:tcPr>
          <w:p w14:paraId="68850D94" w14:textId="77777777" w:rsidR="0057353F" w:rsidRPr="004D0E69" w:rsidRDefault="0057353F" w:rsidP="007E1204">
            <w:pPr>
              <w:pStyle w:val="Kommentartext"/>
              <w:numPr>
                <w:ilvl w:val="0"/>
                <w:numId w:val="317"/>
              </w:numPr>
              <w:tabs>
                <w:tab w:val="clear" w:pos="1134"/>
              </w:tabs>
              <w:rPr>
                <w:rFonts w:ascii="Arial" w:hAnsi="Arial" w:cs="Arial"/>
                <w:sz w:val="22"/>
                <w:szCs w:val="22"/>
                <w:lang w:val="de-DE"/>
              </w:rPr>
            </w:pPr>
            <w:r w:rsidRPr="004D0E69">
              <w:rPr>
                <w:rFonts w:ascii="Arial" w:hAnsi="Arial" w:cs="Arial"/>
                <w:sz w:val="22"/>
                <w:szCs w:val="22"/>
                <w:lang w:val="de-DE"/>
              </w:rPr>
              <w:t>Die Sitzungen sind nur bei Anwesenheit sämtlicher Mitglieder und des Schriftführers gültig.</w:t>
            </w:r>
          </w:p>
        </w:tc>
        <w:tc>
          <w:tcPr>
            <w:tcW w:w="4710" w:type="dxa"/>
          </w:tcPr>
          <w:p w14:paraId="5366D86E" w14:textId="77777777" w:rsidR="0057353F" w:rsidRPr="004D0E69" w:rsidRDefault="0057353F" w:rsidP="007E1204">
            <w:pPr>
              <w:pStyle w:val="Listenabsatz"/>
              <w:numPr>
                <w:ilvl w:val="0"/>
                <w:numId w:val="318"/>
              </w:numPr>
              <w:spacing w:after="0" w:line="240" w:lineRule="auto"/>
              <w:jc w:val="both"/>
              <w:rPr>
                <w:rFonts w:ascii="Arial" w:hAnsi="Arial" w:cs="Arial"/>
                <w:lang w:val="it-IT"/>
              </w:rPr>
            </w:pPr>
            <w:r w:rsidRPr="004D0E69">
              <w:rPr>
                <w:rFonts w:ascii="Arial" w:hAnsi="Arial" w:cs="Arial"/>
                <w:lang w:val="it-IT"/>
              </w:rPr>
              <w:t>Per la validità delle riunioni è necessaria la presenza di tutti i componenti e del segretario.</w:t>
            </w:r>
          </w:p>
        </w:tc>
      </w:tr>
      <w:tr w:rsidR="0057353F" w:rsidRPr="00F05AC8" w14:paraId="3C4F34C0" w14:textId="77777777" w:rsidTr="00323C83">
        <w:tc>
          <w:tcPr>
            <w:tcW w:w="4433" w:type="dxa"/>
          </w:tcPr>
          <w:p w14:paraId="63D0BECD" w14:textId="77777777" w:rsidR="0057353F" w:rsidRDefault="0057353F" w:rsidP="00E53A94">
            <w:pPr>
              <w:pStyle w:val="Default"/>
              <w:jc w:val="center"/>
              <w:rPr>
                <w:b/>
                <w:sz w:val="22"/>
                <w:szCs w:val="22"/>
                <w:lang w:val="it-IT"/>
              </w:rPr>
            </w:pPr>
          </w:p>
          <w:p w14:paraId="5A34B71B" w14:textId="77777777" w:rsidR="004D0E69" w:rsidRPr="004D0E69" w:rsidRDefault="004D0E69" w:rsidP="00E53A94">
            <w:pPr>
              <w:pStyle w:val="Default"/>
              <w:jc w:val="center"/>
              <w:rPr>
                <w:b/>
                <w:sz w:val="22"/>
                <w:szCs w:val="22"/>
                <w:lang w:val="it-IT"/>
              </w:rPr>
            </w:pPr>
          </w:p>
        </w:tc>
        <w:tc>
          <w:tcPr>
            <w:tcW w:w="4710" w:type="dxa"/>
          </w:tcPr>
          <w:p w14:paraId="33617195" w14:textId="77777777" w:rsidR="0057353F" w:rsidRPr="004D0E69" w:rsidRDefault="0057353F" w:rsidP="00E53A94">
            <w:pPr>
              <w:pStyle w:val="Default"/>
              <w:jc w:val="center"/>
              <w:rPr>
                <w:b/>
                <w:sz w:val="22"/>
                <w:szCs w:val="22"/>
                <w:lang w:val="it-IT"/>
              </w:rPr>
            </w:pPr>
          </w:p>
        </w:tc>
      </w:tr>
      <w:tr w:rsidR="0057353F" w:rsidRPr="004D0E69" w14:paraId="1275219E" w14:textId="77777777" w:rsidTr="00323C83">
        <w:tc>
          <w:tcPr>
            <w:tcW w:w="4433" w:type="dxa"/>
          </w:tcPr>
          <w:p w14:paraId="45A77880"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8</w:t>
            </w:r>
            <w:r w:rsidR="004D0E69">
              <w:rPr>
                <w:rFonts w:ascii="Arial" w:hAnsi="Arial" w:cs="Arial"/>
                <w:bCs/>
                <w:sz w:val="22"/>
                <w:szCs w:val="22"/>
                <w:lang w:val="de-DE"/>
              </w:rPr>
              <w:t>4</w:t>
            </w:r>
          </w:p>
        </w:tc>
        <w:tc>
          <w:tcPr>
            <w:tcW w:w="4710" w:type="dxa"/>
          </w:tcPr>
          <w:p w14:paraId="44C69CAB"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8</w:t>
            </w:r>
            <w:r w:rsidR="004D0E69">
              <w:rPr>
                <w:rFonts w:ascii="Arial" w:hAnsi="Arial" w:cs="Arial"/>
                <w:bCs/>
                <w:sz w:val="22"/>
                <w:szCs w:val="22"/>
                <w:lang w:val="de-DE"/>
              </w:rPr>
              <w:t>4</w:t>
            </w:r>
          </w:p>
        </w:tc>
      </w:tr>
      <w:tr w:rsidR="0057353F" w:rsidRPr="00F05AC8" w14:paraId="4A96FDA5" w14:textId="77777777" w:rsidTr="00323C83">
        <w:tc>
          <w:tcPr>
            <w:tcW w:w="4433" w:type="dxa"/>
          </w:tcPr>
          <w:p w14:paraId="3297678B"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Beziehung zu den Leitungsorganen und zur Organisationseinheit</w:t>
            </w:r>
          </w:p>
        </w:tc>
        <w:tc>
          <w:tcPr>
            <w:tcW w:w="4710" w:type="dxa"/>
          </w:tcPr>
          <w:p w14:paraId="756BFB5C"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Rapporti con gli organi di governo e con la struttura organizzativa</w:t>
            </w:r>
          </w:p>
        </w:tc>
      </w:tr>
      <w:tr w:rsidR="0057353F" w:rsidRPr="00F05AC8" w14:paraId="62C2E817" w14:textId="77777777" w:rsidTr="00323C83">
        <w:tc>
          <w:tcPr>
            <w:tcW w:w="4433" w:type="dxa"/>
          </w:tcPr>
          <w:p w14:paraId="1D8D7B49" w14:textId="77777777" w:rsidR="0057353F" w:rsidRPr="004D0E69" w:rsidRDefault="0057353F" w:rsidP="00E53A94">
            <w:pPr>
              <w:pStyle w:val="Untertitel"/>
              <w:rPr>
                <w:rFonts w:ascii="Arial" w:hAnsi="Arial" w:cs="Arial"/>
                <w:bCs/>
                <w:sz w:val="22"/>
                <w:szCs w:val="22"/>
              </w:rPr>
            </w:pPr>
          </w:p>
        </w:tc>
        <w:tc>
          <w:tcPr>
            <w:tcW w:w="4710" w:type="dxa"/>
          </w:tcPr>
          <w:p w14:paraId="57BF58EA" w14:textId="77777777" w:rsidR="0057353F" w:rsidRPr="004D0E69" w:rsidRDefault="0057353F" w:rsidP="00E53A94">
            <w:pPr>
              <w:pStyle w:val="Untertitel"/>
              <w:rPr>
                <w:rFonts w:ascii="Arial" w:hAnsi="Arial" w:cs="Arial"/>
                <w:bCs/>
                <w:sz w:val="22"/>
                <w:szCs w:val="22"/>
              </w:rPr>
            </w:pPr>
          </w:p>
        </w:tc>
      </w:tr>
      <w:tr w:rsidR="0057353F" w:rsidRPr="00F05AC8" w14:paraId="7ED39F59" w14:textId="77777777" w:rsidTr="00323C83">
        <w:tc>
          <w:tcPr>
            <w:tcW w:w="4433" w:type="dxa"/>
          </w:tcPr>
          <w:p w14:paraId="6A4EA773" w14:textId="77777777" w:rsidR="0057353F" w:rsidRPr="004D0E69" w:rsidRDefault="0057353F" w:rsidP="007E1204">
            <w:pPr>
              <w:pStyle w:val="Kommentartext"/>
              <w:numPr>
                <w:ilvl w:val="0"/>
                <w:numId w:val="319"/>
              </w:numPr>
              <w:tabs>
                <w:tab w:val="clear" w:pos="1134"/>
              </w:tabs>
              <w:rPr>
                <w:rFonts w:ascii="Arial" w:hAnsi="Arial" w:cs="Arial"/>
                <w:sz w:val="22"/>
                <w:szCs w:val="22"/>
                <w:lang w:val="de-DE"/>
              </w:rPr>
            </w:pPr>
            <w:r w:rsidRPr="004D0E69">
              <w:rPr>
                <w:rFonts w:ascii="Arial" w:hAnsi="Arial" w:cs="Arial"/>
                <w:sz w:val="22"/>
                <w:szCs w:val="22"/>
                <w:lang w:val="de-DE"/>
              </w:rPr>
              <w:t>Der Bewertungsbeirat führt seine Tätigkeit völlig unabhängig durch und ist für seine Tätigkeit direkt dem Präsidenten verantwortlich.</w:t>
            </w:r>
          </w:p>
          <w:p w14:paraId="667AD299" w14:textId="77777777" w:rsidR="0057353F" w:rsidRPr="004D0E69" w:rsidRDefault="0057353F" w:rsidP="00E53A94">
            <w:pPr>
              <w:pStyle w:val="Kommentartext"/>
              <w:tabs>
                <w:tab w:val="clear" w:pos="1134"/>
              </w:tabs>
              <w:rPr>
                <w:rFonts w:ascii="Arial" w:hAnsi="Arial" w:cs="Arial"/>
                <w:b/>
                <w:sz w:val="22"/>
                <w:szCs w:val="22"/>
                <w:lang w:val="de-DE"/>
              </w:rPr>
            </w:pPr>
          </w:p>
        </w:tc>
        <w:tc>
          <w:tcPr>
            <w:tcW w:w="4710" w:type="dxa"/>
          </w:tcPr>
          <w:p w14:paraId="10EE2009" w14:textId="77777777" w:rsidR="0057353F" w:rsidRPr="004D0E69" w:rsidRDefault="0057353F" w:rsidP="007E1204">
            <w:pPr>
              <w:pStyle w:val="Listenabsatz"/>
              <w:numPr>
                <w:ilvl w:val="0"/>
                <w:numId w:val="320"/>
              </w:numPr>
              <w:spacing w:after="0" w:line="240" w:lineRule="auto"/>
              <w:jc w:val="both"/>
              <w:rPr>
                <w:rFonts w:ascii="Arial" w:hAnsi="Arial" w:cs="Arial"/>
                <w:lang w:val="it-IT"/>
              </w:rPr>
            </w:pPr>
            <w:r w:rsidRPr="004D0E69">
              <w:rPr>
                <w:rFonts w:ascii="Arial" w:hAnsi="Arial" w:cs="Arial"/>
                <w:lang w:val="it-IT"/>
              </w:rPr>
              <w:t>Il nucleo di valutazione opera in piena autonomia e risponde del proprio operato direttamente al Presidente.</w:t>
            </w:r>
          </w:p>
          <w:p w14:paraId="1A4FB4B1" w14:textId="77777777" w:rsidR="0057353F" w:rsidRPr="004D0E69" w:rsidRDefault="0057353F" w:rsidP="00E53A94">
            <w:pPr>
              <w:spacing w:after="0" w:line="240" w:lineRule="auto"/>
              <w:jc w:val="both"/>
              <w:rPr>
                <w:rFonts w:ascii="Arial" w:hAnsi="Arial" w:cs="Arial"/>
                <w:b/>
                <w:lang w:val="it-IT"/>
              </w:rPr>
            </w:pPr>
          </w:p>
        </w:tc>
      </w:tr>
      <w:tr w:rsidR="0057353F" w:rsidRPr="00F05AC8" w14:paraId="6714F779" w14:textId="77777777" w:rsidTr="00323C83">
        <w:tc>
          <w:tcPr>
            <w:tcW w:w="4433" w:type="dxa"/>
          </w:tcPr>
          <w:p w14:paraId="17950A40" w14:textId="77777777" w:rsidR="0057353F" w:rsidRPr="004D0E69" w:rsidRDefault="0057353F" w:rsidP="007E1204">
            <w:pPr>
              <w:pStyle w:val="Kommentartext"/>
              <w:numPr>
                <w:ilvl w:val="0"/>
                <w:numId w:val="320"/>
              </w:numPr>
              <w:tabs>
                <w:tab w:val="clear" w:pos="1134"/>
              </w:tabs>
              <w:rPr>
                <w:rFonts w:ascii="Arial" w:hAnsi="Arial" w:cs="Arial"/>
                <w:sz w:val="22"/>
                <w:szCs w:val="22"/>
                <w:lang w:val="de-DE"/>
              </w:rPr>
            </w:pPr>
            <w:r w:rsidRPr="004D0E69">
              <w:rPr>
                <w:rFonts w:ascii="Arial" w:hAnsi="Arial" w:cs="Arial"/>
                <w:sz w:val="22"/>
                <w:szCs w:val="22"/>
                <w:lang w:val="de-DE"/>
              </w:rPr>
              <w:t>Er verfasst jährlich wenigstens einen Bericht über seine Tätigkeit.</w:t>
            </w:r>
          </w:p>
          <w:p w14:paraId="4BB708E6" w14:textId="77777777" w:rsidR="0057353F" w:rsidRPr="004D0E69" w:rsidRDefault="0057353F" w:rsidP="00E53A94">
            <w:pPr>
              <w:pStyle w:val="Default"/>
              <w:jc w:val="center"/>
              <w:rPr>
                <w:b/>
                <w:sz w:val="22"/>
                <w:szCs w:val="22"/>
              </w:rPr>
            </w:pPr>
          </w:p>
        </w:tc>
        <w:tc>
          <w:tcPr>
            <w:tcW w:w="4710" w:type="dxa"/>
          </w:tcPr>
          <w:p w14:paraId="47DD3C9E" w14:textId="77777777" w:rsidR="0057353F" w:rsidRPr="004D0E69" w:rsidRDefault="0057353F" w:rsidP="007E1204">
            <w:pPr>
              <w:pStyle w:val="Listenabsatz"/>
              <w:numPr>
                <w:ilvl w:val="0"/>
                <w:numId w:val="321"/>
              </w:numPr>
              <w:spacing w:after="0" w:line="240" w:lineRule="auto"/>
              <w:jc w:val="both"/>
              <w:rPr>
                <w:rFonts w:ascii="Arial" w:hAnsi="Arial" w:cs="Arial"/>
                <w:lang w:val="it-IT"/>
              </w:rPr>
            </w:pPr>
            <w:r w:rsidRPr="004D0E69">
              <w:rPr>
                <w:rFonts w:ascii="Arial" w:hAnsi="Arial" w:cs="Arial"/>
                <w:lang w:val="it-IT"/>
              </w:rPr>
              <w:t>Redige almeno una relazione annuale sulla propria attività.</w:t>
            </w:r>
          </w:p>
          <w:p w14:paraId="0D6B43CE" w14:textId="77777777" w:rsidR="0057353F" w:rsidRPr="004D0E69" w:rsidRDefault="0057353F" w:rsidP="00E53A94">
            <w:pPr>
              <w:pStyle w:val="Default"/>
              <w:jc w:val="center"/>
              <w:rPr>
                <w:b/>
                <w:sz w:val="22"/>
                <w:szCs w:val="22"/>
                <w:lang w:val="it-IT"/>
              </w:rPr>
            </w:pPr>
          </w:p>
        </w:tc>
      </w:tr>
      <w:tr w:rsidR="0057353F" w:rsidRPr="00F05AC8" w14:paraId="7EEE1962" w14:textId="77777777" w:rsidTr="00323C83">
        <w:tc>
          <w:tcPr>
            <w:tcW w:w="4433" w:type="dxa"/>
          </w:tcPr>
          <w:p w14:paraId="2A66BB4B" w14:textId="77777777" w:rsidR="0057353F" w:rsidRPr="004D0E69" w:rsidRDefault="0057353F" w:rsidP="007E1204">
            <w:pPr>
              <w:pStyle w:val="Kommentartext"/>
              <w:numPr>
                <w:ilvl w:val="0"/>
                <w:numId w:val="321"/>
              </w:numPr>
              <w:tabs>
                <w:tab w:val="clear" w:pos="1134"/>
              </w:tabs>
              <w:rPr>
                <w:rFonts w:ascii="Arial" w:hAnsi="Arial" w:cs="Arial"/>
                <w:sz w:val="22"/>
                <w:szCs w:val="22"/>
                <w:lang w:val="de-DE"/>
              </w:rPr>
            </w:pPr>
            <w:r w:rsidRPr="004D0E69">
              <w:rPr>
                <w:rFonts w:ascii="Arial" w:hAnsi="Arial" w:cs="Arial"/>
                <w:sz w:val="22"/>
                <w:szCs w:val="22"/>
                <w:lang w:val="de-DE"/>
              </w:rPr>
              <w:t>Der Bewertungsbeirat hat Recht auf Zugang zu den Verwaltungsunterlagen und kann bei jeder Betriebseinheit mündlich oder schriftlich um jede Information ersuchen, die er für die Durchführung seiner Tätigkeit benötigt.</w:t>
            </w:r>
          </w:p>
          <w:p w14:paraId="422BFA06" w14:textId="77777777" w:rsidR="0057353F" w:rsidRPr="004D0E69" w:rsidRDefault="0057353F" w:rsidP="00E53A94">
            <w:pPr>
              <w:pStyle w:val="Default"/>
              <w:jc w:val="center"/>
              <w:rPr>
                <w:b/>
                <w:sz w:val="22"/>
                <w:szCs w:val="22"/>
              </w:rPr>
            </w:pPr>
          </w:p>
        </w:tc>
        <w:tc>
          <w:tcPr>
            <w:tcW w:w="4710" w:type="dxa"/>
          </w:tcPr>
          <w:p w14:paraId="2C23807D" w14:textId="77777777" w:rsidR="0057353F" w:rsidRPr="004D0E69" w:rsidRDefault="0057353F" w:rsidP="007E1204">
            <w:pPr>
              <w:pStyle w:val="Listenabsatz"/>
              <w:numPr>
                <w:ilvl w:val="0"/>
                <w:numId w:val="322"/>
              </w:numPr>
              <w:spacing w:after="0" w:line="240" w:lineRule="auto"/>
              <w:jc w:val="both"/>
              <w:rPr>
                <w:rFonts w:ascii="Arial" w:hAnsi="Arial" w:cs="Arial"/>
                <w:lang w:val="it-IT"/>
              </w:rPr>
            </w:pPr>
            <w:r w:rsidRPr="004D0E69">
              <w:rPr>
                <w:rFonts w:ascii="Arial" w:hAnsi="Arial" w:cs="Arial"/>
                <w:lang w:val="it-IT"/>
              </w:rPr>
              <w:t>Il nucleo di valutazione ha diritto di accesso ai documenti amministrativi e può chiedere verbalmente o per iscritto ad ogni unità operativa qualsiasi informazione che ritenga utile per l’espletamento della propria attività.</w:t>
            </w:r>
          </w:p>
          <w:p w14:paraId="6904F9C0" w14:textId="77777777" w:rsidR="0057353F" w:rsidRPr="004D0E69" w:rsidRDefault="0057353F" w:rsidP="00E53A94">
            <w:pPr>
              <w:pStyle w:val="Default"/>
              <w:jc w:val="center"/>
              <w:rPr>
                <w:b/>
                <w:sz w:val="22"/>
                <w:szCs w:val="22"/>
                <w:lang w:val="it-IT"/>
              </w:rPr>
            </w:pPr>
          </w:p>
        </w:tc>
      </w:tr>
      <w:tr w:rsidR="0057353F" w:rsidRPr="00F05AC8" w14:paraId="30786745" w14:textId="77777777" w:rsidTr="00323C83">
        <w:tc>
          <w:tcPr>
            <w:tcW w:w="4433" w:type="dxa"/>
          </w:tcPr>
          <w:p w14:paraId="0F50AE41" w14:textId="77777777" w:rsidR="0057353F" w:rsidRPr="004D0E69" w:rsidRDefault="0057353F" w:rsidP="00E53A94">
            <w:pPr>
              <w:pStyle w:val="Default"/>
              <w:jc w:val="center"/>
              <w:rPr>
                <w:b/>
                <w:sz w:val="22"/>
                <w:szCs w:val="22"/>
                <w:lang w:val="it-IT"/>
              </w:rPr>
            </w:pPr>
          </w:p>
        </w:tc>
        <w:tc>
          <w:tcPr>
            <w:tcW w:w="4710" w:type="dxa"/>
          </w:tcPr>
          <w:p w14:paraId="2539AB96" w14:textId="77777777" w:rsidR="0057353F" w:rsidRPr="004D0E69" w:rsidRDefault="0057353F" w:rsidP="00E53A94">
            <w:pPr>
              <w:pStyle w:val="Default"/>
              <w:jc w:val="center"/>
              <w:rPr>
                <w:b/>
                <w:sz w:val="22"/>
                <w:szCs w:val="22"/>
                <w:lang w:val="it-IT"/>
              </w:rPr>
            </w:pPr>
          </w:p>
        </w:tc>
      </w:tr>
      <w:tr w:rsidR="0057353F" w:rsidRPr="004D0E69" w14:paraId="5AB2739D" w14:textId="77777777" w:rsidTr="00323C83">
        <w:tc>
          <w:tcPr>
            <w:tcW w:w="4433" w:type="dxa"/>
          </w:tcPr>
          <w:p w14:paraId="161E8A60" w14:textId="77777777" w:rsidR="0057353F" w:rsidRPr="004D0E69" w:rsidRDefault="0057353F" w:rsidP="00E53A94">
            <w:pPr>
              <w:pStyle w:val="Default"/>
              <w:jc w:val="center"/>
              <w:rPr>
                <w:b/>
                <w:sz w:val="22"/>
                <w:szCs w:val="22"/>
                <w:lang w:val="it-IT"/>
              </w:rPr>
            </w:pPr>
            <w:r w:rsidRPr="004D0E69">
              <w:rPr>
                <w:b/>
                <w:bCs/>
                <w:sz w:val="22"/>
                <w:szCs w:val="22"/>
              </w:rPr>
              <w:t>Art. 8</w:t>
            </w:r>
            <w:r w:rsidR="004D0E69">
              <w:rPr>
                <w:b/>
                <w:bCs/>
                <w:sz w:val="22"/>
                <w:szCs w:val="22"/>
              </w:rPr>
              <w:t>5</w:t>
            </w:r>
          </w:p>
        </w:tc>
        <w:tc>
          <w:tcPr>
            <w:tcW w:w="4710" w:type="dxa"/>
          </w:tcPr>
          <w:p w14:paraId="2CAF4338" w14:textId="77777777" w:rsidR="0057353F" w:rsidRPr="004D0E69" w:rsidRDefault="0057353F" w:rsidP="00E53A94">
            <w:pPr>
              <w:pStyle w:val="Default"/>
              <w:jc w:val="center"/>
              <w:rPr>
                <w:b/>
                <w:sz w:val="22"/>
                <w:szCs w:val="22"/>
              </w:rPr>
            </w:pPr>
            <w:r w:rsidRPr="004D0E69">
              <w:rPr>
                <w:b/>
                <w:bCs/>
                <w:sz w:val="22"/>
                <w:szCs w:val="22"/>
              </w:rPr>
              <w:t>Art. 8</w:t>
            </w:r>
            <w:r w:rsidR="004D0E69">
              <w:rPr>
                <w:b/>
                <w:bCs/>
                <w:sz w:val="22"/>
                <w:szCs w:val="22"/>
              </w:rPr>
              <w:t>5</w:t>
            </w:r>
          </w:p>
        </w:tc>
      </w:tr>
      <w:tr w:rsidR="0057353F" w:rsidRPr="00F05AC8" w14:paraId="046782AF" w14:textId="77777777" w:rsidTr="00323C83">
        <w:tc>
          <w:tcPr>
            <w:tcW w:w="4433" w:type="dxa"/>
          </w:tcPr>
          <w:p w14:paraId="0B0A37B0"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Aufgaben des Bewertungsbeirates</w:t>
            </w:r>
          </w:p>
        </w:tc>
        <w:tc>
          <w:tcPr>
            <w:tcW w:w="4710" w:type="dxa"/>
          </w:tcPr>
          <w:p w14:paraId="220712C3"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Compiti del nucleo di valutazione</w:t>
            </w:r>
          </w:p>
        </w:tc>
      </w:tr>
      <w:tr w:rsidR="0057353F" w:rsidRPr="00F05AC8" w14:paraId="319484A4" w14:textId="77777777" w:rsidTr="00323C83">
        <w:tc>
          <w:tcPr>
            <w:tcW w:w="4433" w:type="dxa"/>
          </w:tcPr>
          <w:p w14:paraId="120D1DC3" w14:textId="77777777" w:rsidR="0057353F" w:rsidRPr="004D0E69" w:rsidRDefault="0057353F" w:rsidP="00E53A94">
            <w:pPr>
              <w:pStyle w:val="Untertitel"/>
              <w:rPr>
                <w:rFonts w:ascii="Arial" w:hAnsi="Arial" w:cs="Arial"/>
                <w:bCs/>
                <w:sz w:val="22"/>
                <w:szCs w:val="22"/>
              </w:rPr>
            </w:pPr>
          </w:p>
        </w:tc>
        <w:tc>
          <w:tcPr>
            <w:tcW w:w="4710" w:type="dxa"/>
          </w:tcPr>
          <w:p w14:paraId="1C3B7F6F" w14:textId="77777777" w:rsidR="0057353F" w:rsidRPr="004D0E69" w:rsidRDefault="0057353F" w:rsidP="00E53A94">
            <w:pPr>
              <w:pStyle w:val="Untertitel"/>
              <w:rPr>
                <w:rFonts w:ascii="Arial" w:hAnsi="Arial" w:cs="Arial"/>
                <w:bCs/>
                <w:sz w:val="22"/>
                <w:szCs w:val="22"/>
              </w:rPr>
            </w:pPr>
          </w:p>
        </w:tc>
      </w:tr>
      <w:tr w:rsidR="0057353F" w:rsidRPr="00F05AC8" w14:paraId="58BCAAE2" w14:textId="77777777" w:rsidTr="00323C83">
        <w:tc>
          <w:tcPr>
            <w:tcW w:w="4433" w:type="dxa"/>
          </w:tcPr>
          <w:p w14:paraId="29B14DB6" w14:textId="77777777" w:rsidR="0057353F" w:rsidRPr="004D0E69" w:rsidRDefault="0057353F" w:rsidP="007E1204">
            <w:pPr>
              <w:pStyle w:val="Kommentartext"/>
              <w:numPr>
                <w:ilvl w:val="0"/>
                <w:numId w:val="170"/>
              </w:numPr>
              <w:tabs>
                <w:tab w:val="clear" w:pos="1134"/>
              </w:tabs>
              <w:ind w:left="0" w:firstLine="0"/>
              <w:rPr>
                <w:rFonts w:ascii="Arial" w:hAnsi="Arial" w:cs="Arial"/>
                <w:sz w:val="22"/>
                <w:szCs w:val="22"/>
                <w:lang w:val="de-DE"/>
              </w:rPr>
            </w:pPr>
            <w:r w:rsidRPr="004D0E69">
              <w:rPr>
                <w:rFonts w:ascii="Arial" w:hAnsi="Arial" w:cs="Arial"/>
                <w:sz w:val="22"/>
                <w:szCs w:val="22"/>
                <w:lang w:val="de-DE"/>
              </w:rPr>
              <w:t>Der Bewertungsbeirat führt nachstehende Aufgaben aus:</w:t>
            </w:r>
          </w:p>
          <w:p w14:paraId="11FF198F" w14:textId="77777777" w:rsidR="0049216D" w:rsidRPr="004D0E69" w:rsidRDefault="0057353F" w:rsidP="007E1204">
            <w:pPr>
              <w:pStyle w:val="ammini"/>
              <w:numPr>
                <w:ilvl w:val="0"/>
                <w:numId w:val="4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Erarbeitung des Vorschlages zur Methode betreffend das Verfahren zur Bewertung des Direktors gemäß nachstehendem Artikel;</w:t>
            </w:r>
          </w:p>
          <w:p w14:paraId="02843FA5" w14:textId="77777777" w:rsidR="0049216D" w:rsidRPr="004D0E69" w:rsidRDefault="0057353F" w:rsidP="007E1204">
            <w:pPr>
              <w:pStyle w:val="ammini"/>
              <w:numPr>
                <w:ilvl w:val="0"/>
                <w:numId w:val="4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Durchführung des Verfahrens zur Bewertung des Direktors</w:t>
            </w:r>
            <w:r w:rsidR="0049216D" w:rsidRPr="004D0E69">
              <w:rPr>
                <w:rFonts w:cs="Arial"/>
                <w:b w:val="0"/>
                <w:sz w:val="22"/>
                <w:szCs w:val="22"/>
                <w:lang w:val="de-DE"/>
              </w:rPr>
              <w:t>;</w:t>
            </w:r>
          </w:p>
          <w:p w14:paraId="268A555D" w14:textId="77777777" w:rsidR="0049216D" w:rsidRPr="004D0E69" w:rsidRDefault="0057353F" w:rsidP="007E1204">
            <w:pPr>
              <w:pStyle w:val="ammini"/>
              <w:numPr>
                <w:ilvl w:val="0"/>
                <w:numId w:val="4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Erarbeitung von Vorschlägen betreffend:</w:t>
            </w:r>
          </w:p>
          <w:p w14:paraId="23F9A203" w14:textId="77777777" w:rsidR="0049216D" w:rsidRPr="004D0E69" w:rsidRDefault="0049216D" w:rsidP="0049216D">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cs="Arial"/>
                <w:b w:val="0"/>
                <w:sz w:val="22"/>
                <w:szCs w:val="22"/>
                <w:lang w:val="de-DE"/>
              </w:rPr>
            </w:pPr>
          </w:p>
          <w:p w14:paraId="3AC913AC" w14:textId="77777777" w:rsidR="0049216D"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Optimierung der Tätigkeit des Direktors;</w:t>
            </w:r>
          </w:p>
          <w:p w14:paraId="4F048B5E" w14:textId="77777777" w:rsidR="0049216D"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Aufwertung und Förderung der Verantwortlichen;</w:t>
            </w:r>
          </w:p>
          <w:p w14:paraId="7C6385D6" w14:textId="77777777" w:rsidR="0049216D"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 xml:space="preserve">Weiterbildungsmaßnahmen für das Personal </w:t>
            </w:r>
            <w:r w:rsidR="0049216D" w:rsidRPr="004D0E69">
              <w:rPr>
                <w:rFonts w:cs="Arial"/>
                <w:b w:val="0"/>
                <w:sz w:val="22"/>
                <w:szCs w:val="22"/>
                <w:lang w:val="de-DE"/>
              </w:rPr>
              <w:t>und den</w:t>
            </w:r>
            <w:r w:rsidRPr="004D0E69">
              <w:rPr>
                <w:rFonts w:cs="Arial"/>
                <w:b w:val="0"/>
                <w:sz w:val="22"/>
                <w:szCs w:val="22"/>
                <w:lang w:val="de-DE"/>
              </w:rPr>
              <w:t xml:space="preserve"> Direktor</w:t>
            </w:r>
            <w:r w:rsidR="0049216D" w:rsidRPr="004D0E69">
              <w:rPr>
                <w:rFonts w:cs="Arial"/>
                <w:b w:val="0"/>
                <w:sz w:val="22"/>
                <w:szCs w:val="22"/>
                <w:lang w:val="de-DE"/>
              </w:rPr>
              <w:t>;</w:t>
            </w:r>
          </w:p>
          <w:p w14:paraId="11126A24"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lang w:val="de-DE"/>
              </w:rPr>
            </w:pPr>
            <w:r w:rsidRPr="004D0E69">
              <w:rPr>
                <w:rFonts w:cs="Arial"/>
                <w:b w:val="0"/>
                <w:sz w:val="22"/>
                <w:szCs w:val="22"/>
                <w:lang w:val="de-DE"/>
              </w:rPr>
              <w:t>Unterschiede hinsichtlich der Besoldung in Bezug auf die Entrichtung der Ergebniszulage unter Beachtung der in den Vertragsbestimmungen vorgesehenen Mindest- oder Höchstgrenzen.</w:t>
            </w:r>
          </w:p>
          <w:p w14:paraId="0A7EA340" w14:textId="77777777" w:rsidR="0057353F" w:rsidRDefault="0057353F" w:rsidP="00E53A94">
            <w:pPr>
              <w:pStyle w:val="Kommentartext"/>
              <w:tabs>
                <w:tab w:val="clear" w:pos="1134"/>
              </w:tabs>
              <w:rPr>
                <w:rFonts w:ascii="Arial" w:hAnsi="Arial" w:cs="Arial"/>
                <w:b/>
                <w:sz w:val="22"/>
                <w:szCs w:val="22"/>
                <w:lang w:val="de-DE"/>
              </w:rPr>
            </w:pPr>
          </w:p>
          <w:p w14:paraId="37497C42" w14:textId="77777777" w:rsidR="004D0E69" w:rsidRDefault="004D0E69" w:rsidP="00E53A94">
            <w:pPr>
              <w:pStyle w:val="Kommentartext"/>
              <w:tabs>
                <w:tab w:val="clear" w:pos="1134"/>
              </w:tabs>
              <w:rPr>
                <w:rFonts w:ascii="Arial" w:hAnsi="Arial" w:cs="Arial"/>
                <w:b/>
                <w:sz w:val="22"/>
                <w:szCs w:val="22"/>
                <w:lang w:val="de-DE"/>
              </w:rPr>
            </w:pPr>
          </w:p>
          <w:p w14:paraId="1930B7B0" w14:textId="77777777" w:rsidR="004D0E69" w:rsidRDefault="004D0E69" w:rsidP="00E53A94">
            <w:pPr>
              <w:pStyle w:val="Kommentartext"/>
              <w:tabs>
                <w:tab w:val="clear" w:pos="1134"/>
              </w:tabs>
              <w:rPr>
                <w:rFonts w:ascii="Arial" w:hAnsi="Arial" w:cs="Arial"/>
                <w:b/>
                <w:sz w:val="22"/>
                <w:szCs w:val="22"/>
                <w:lang w:val="de-DE"/>
              </w:rPr>
            </w:pPr>
          </w:p>
          <w:p w14:paraId="7D0387E4" w14:textId="77777777" w:rsidR="004D0E69" w:rsidRDefault="004D0E69" w:rsidP="00E53A94">
            <w:pPr>
              <w:pStyle w:val="Kommentartext"/>
              <w:tabs>
                <w:tab w:val="clear" w:pos="1134"/>
              </w:tabs>
              <w:rPr>
                <w:rFonts w:ascii="Arial" w:hAnsi="Arial" w:cs="Arial"/>
                <w:b/>
                <w:sz w:val="22"/>
                <w:szCs w:val="22"/>
                <w:lang w:val="de-DE"/>
              </w:rPr>
            </w:pPr>
          </w:p>
          <w:p w14:paraId="0B81356F" w14:textId="77777777" w:rsidR="004D0E69" w:rsidRPr="004D0E69" w:rsidRDefault="004D0E69" w:rsidP="00E53A94">
            <w:pPr>
              <w:pStyle w:val="Kommentartext"/>
              <w:tabs>
                <w:tab w:val="clear" w:pos="1134"/>
              </w:tabs>
              <w:rPr>
                <w:rFonts w:ascii="Arial" w:hAnsi="Arial" w:cs="Arial"/>
                <w:b/>
                <w:sz w:val="22"/>
                <w:szCs w:val="22"/>
                <w:lang w:val="de-DE"/>
              </w:rPr>
            </w:pPr>
          </w:p>
        </w:tc>
        <w:tc>
          <w:tcPr>
            <w:tcW w:w="4710" w:type="dxa"/>
          </w:tcPr>
          <w:p w14:paraId="76EBA3AF" w14:textId="77777777" w:rsidR="0057353F" w:rsidRPr="004D0E69" w:rsidRDefault="0057353F" w:rsidP="007E1204">
            <w:pPr>
              <w:numPr>
                <w:ilvl w:val="0"/>
                <w:numId w:val="173"/>
              </w:numPr>
              <w:tabs>
                <w:tab w:val="clear" w:pos="360"/>
              </w:tabs>
              <w:spacing w:after="0" w:line="240" w:lineRule="auto"/>
              <w:ind w:left="0" w:firstLine="0"/>
              <w:jc w:val="both"/>
              <w:rPr>
                <w:rFonts w:ascii="Arial" w:hAnsi="Arial" w:cs="Arial"/>
                <w:lang w:val="it-IT"/>
              </w:rPr>
            </w:pPr>
            <w:r w:rsidRPr="004D0E69">
              <w:rPr>
                <w:rFonts w:ascii="Arial" w:hAnsi="Arial" w:cs="Arial"/>
                <w:lang w:val="it-IT"/>
              </w:rPr>
              <w:lastRenderedPageBreak/>
              <w:t>Il nucleo di valutazione:</w:t>
            </w:r>
          </w:p>
          <w:p w14:paraId="48F371E6" w14:textId="77777777" w:rsidR="0057353F" w:rsidRPr="004D0E69" w:rsidRDefault="0057353F" w:rsidP="007E1204">
            <w:pPr>
              <w:pStyle w:val="ammini"/>
              <w:numPr>
                <w:ilvl w:val="0"/>
                <w:numId w:val="4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formula la proposta metodologica relativa alla procedura operativa di valutazione del direttore di cui al successivo articolo;</w:t>
            </w:r>
          </w:p>
          <w:p w14:paraId="3E65722D" w14:textId="77777777" w:rsidR="0057353F" w:rsidRPr="004D0E69" w:rsidRDefault="0057353F" w:rsidP="007E1204">
            <w:pPr>
              <w:pStyle w:val="ammini"/>
              <w:numPr>
                <w:ilvl w:val="0"/>
                <w:numId w:val="4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cura la procedura di valutazione del direttore;</w:t>
            </w:r>
          </w:p>
          <w:p w14:paraId="54D9F838" w14:textId="77777777" w:rsidR="0049216D" w:rsidRPr="004D0E69" w:rsidRDefault="0049216D" w:rsidP="0049216D">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cs="Arial"/>
                <w:b w:val="0"/>
                <w:sz w:val="22"/>
                <w:szCs w:val="22"/>
              </w:rPr>
            </w:pPr>
          </w:p>
          <w:p w14:paraId="49146E4F" w14:textId="77777777" w:rsidR="0057353F" w:rsidRPr="004D0E69" w:rsidRDefault="0057353F" w:rsidP="007E1204">
            <w:pPr>
              <w:pStyle w:val="ammini"/>
              <w:numPr>
                <w:ilvl w:val="0"/>
                <w:numId w:val="4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elabora proposte:</w:t>
            </w:r>
          </w:p>
          <w:p w14:paraId="2FD8B11B" w14:textId="77777777" w:rsidR="0049216D" w:rsidRPr="004D0E69" w:rsidRDefault="0049216D" w:rsidP="0049216D">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cs="Arial"/>
                <w:b w:val="0"/>
                <w:sz w:val="22"/>
                <w:szCs w:val="22"/>
              </w:rPr>
            </w:pPr>
          </w:p>
          <w:p w14:paraId="270F1B92" w14:textId="77777777" w:rsidR="0049216D" w:rsidRPr="004D0E69" w:rsidRDefault="0049216D" w:rsidP="0049216D">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p>
          <w:p w14:paraId="09A183D0"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correttive dell’azione del direttore;</w:t>
            </w:r>
          </w:p>
          <w:p w14:paraId="144A78E3"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di valorizzazione e crescita professionale dei responsabili;</w:t>
            </w:r>
          </w:p>
          <w:p w14:paraId="080C6A65"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di interventi formativi del personale e del direttore</w:t>
            </w:r>
            <w:r w:rsidR="0049216D" w:rsidRPr="004D0E69">
              <w:rPr>
                <w:rFonts w:cs="Arial"/>
                <w:b w:val="0"/>
                <w:sz w:val="22"/>
                <w:szCs w:val="22"/>
              </w:rPr>
              <w:t>;</w:t>
            </w:r>
          </w:p>
          <w:p w14:paraId="5F5A5492"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val="0"/>
                <w:sz w:val="22"/>
                <w:szCs w:val="22"/>
              </w:rPr>
            </w:pPr>
            <w:r w:rsidRPr="004D0E69">
              <w:rPr>
                <w:rFonts w:cs="Arial"/>
                <w:b w:val="0"/>
                <w:sz w:val="22"/>
                <w:szCs w:val="22"/>
              </w:rPr>
              <w:t>di differenziazione retributiva relativamente alla corresponsione dell’indennità di risultato nel rispetto dei limiti minimi o massimi previsti dalla normativa contrattuale.</w:t>
            </w:r>
          </w:p>
          <w:p w14:paraId="276B4181" w14:textId="77777777" w:rsidR="0057353F" w:rsidRPr="004D0E69" w:rsidRDefault="0057353F" w:rsidP="00E53A94">
            <w:pPr>
              <w:spacing w:after="0" w:line="240" w:lineRule="auto"/>
              <w:jc w:val="both"/>
              <w:rPr>
                <w:rFonts w:ascii="Arial" w:hAnsi="Arial" w:cs="Arial"/>
                <w:b/>
                <w:lang w:val="it-IT"/>
              </w:rPr>
            </w:pPr>
          </w:p>
        </w:tc>
      </w:tr>
      <w:tr w:rsidR="0057353F" w:rsidRPr="00F05AC8" w14:paraId="41CC9D4E" w14:textId="77777777" w:rsidTr="00323C83">
        <w:tc>
          <w:tcPr>
            <w:tcW w:w="4433" w:type="dxa"/>
          </w:tcPr>
          <w:p w14:paraId="58F482B5" w14:textId="77777777" w:rsidR="0057353F" w:rsidRPr="004D0E69" w:rsidRDefault="0057353F" w:rsidP="00E53A94">
            <w:pPr>
              <w:pStyle w:val="Default"/>
              <w:jc w:val="center"/>
              <w:rPr>
                <w:b/>
                <w:sz w:val="22"/>
                <w:szCs w:val="22"/>
                <w:lang w:val="it-IT"/>
              </w:rPr>
            </w:pPr>
          </w:p>
        </w:tc>
        <w:tc>
          <w:tcPr>
            <w:tcW w:w="4710" w:type="dxa"/>
          </w:tcPr>
          <w:p w14:paraId="37473518" w14:textId="77777777" w:rsidR="0057353F" w:rsidRPr="004D0E69" w:rsidRDefault="0057353F" w:rsidP="00E53A94">
            <w:pPr>
              <w:pStyle w:val="Default"/>
              <w:jc w:val="center"/>
              <w:rPr>
                <w:b/>
                <w:sz w:val="22"/>
                <w:szCs w:val="22"/>
                <w:lang w:val="it-IT"/>
              </w:rPr>
            </w:pPr>
          </w:p>
        </w:tc>
      </w:tr>
      <w:tr w:rsidR="0057353F" w:rsidRPr="004D0E69" w14:paraId="6AC8692B" w14:textId="77777777" w:rsidTr="00323C83">
        <w:tc>
          <w:tcPr>
            <w:tcW w:w="4433" w:type="dxa"/>
          </w:tcPr>
          <w:p w14:paraId="61BB8D07"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8</w:t>
            </w:r>
            <w:r w:rsidR="004D0E69">
              <w:rPr>
                <w:rFonts w:ascii="Arial" w:hAnsi="Arial" w:cs="Arial"/>
                <w:bCs/>
                <w:sz w:val="22"/>
                <w:szCs w:val="22"/>
                <w:lang w:val="de-DE"/>
              </w:rPr>
              <w:t>6</w:t>
            </w:r>
          </w:p>
        </w:tc>
        <w:tc>
          <w:tcPr>
            <w:tcW w:w="4710" w:type="dxa"/>
          </w:tcPr>
          <w:p w14:paraId="731E419F"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Art. 8</w:t>
            </w:r>
            <w:r w:rsidR="004D0E69">
              <w:rPr>
                <w:rFonts w:ascii="Arial" w:hAnsi="Arial" w:cs="Arial"/>
                <w:bCs/>
                <w:sz w:val="22"/>
                <w:szCs w:val="22"/>
                <w:lang w:val="de-DE"/>
              </w:rPr>
              <w:t>6</w:t>
            </w:r>
          </w:p>
        </w:tc>
      </w:tr>
      <w:tr w:rsidR="0057353F" w:rsidRPr="004D0E69" w14:paraId="4B361D19" w14:textId="77777777" w:rsidTr="00323C83">
        <w:tc>
          <w:tcPr>
            <w:tcW w:w="4433" w:type="dxa"/>
          </w:tcPr>
          <w:p w14:paraId="257792EE"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Bewertungsmethode</w:t>
            </w:r>
          </w:p>
        </w:tc>
        <w:tc>
          <w:tcPr>
            <w:tcW w:w="4710" w:type="dxa"/>
          </w:tcPr>
          <w:p w14:paraId="774C751F"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lang w:val="de-DE"/>
              </w:rPr>
              <w:t>Metodologia di valutazione</w:t>
            </w:r>
          </w:p>
        </w:tc>
      </w:tr>
      <w:tr w:rsidR="0057353F" w:rsidRPr="004D0E69" w14:paraId="24A79E83" w14:textId="77777777" w:rsidTr="00323C83">
        <w:tc>
          <w:tcPr>
            <w:tcW w:w="4433" w:type="dxa"/>
          </w:tcPr>
          <w:p w14:paraId="76072537" w14:textId="77777777" w:rsidR="0057353F" w:rsidRPr="004D0E69" w:rsidRDefault="0057353F" w:rsidP="00E53A94">
            <w:pPr>
              <w:pStyle w:val="Untertitel"/>
              <w:rPr>
                <w:rFonts w:ascii="Arial" w:hAnsi="Arial" w:cs="Arial"/>
                <w:bCs/>
                <w:sz w:val="22"/>
                <w:szCs w:val="22"/>
                <w:lang w:val="de-DE"/>
              </w:rPr>
            </w:pPr>
          </w:p>
        </w:tc>
        <w:tc>
          <w:tcPr>
            <w:tcW w:w="4710" w:type="dxa"/>
          </w:tcPr>
          <w:p w14:paraId="0B2BA6B8" w14:textId="77777777" w:rsidR="0057353F" w:rsidRPr="004D0E69" w:rsidRDefault="0057353F" w:rsidP="00E53A94">
            <w:pPr>
              <w:pStyle w:val="Untertitel"/>
              <w:rPr>
                <w:rFonts w:ascii="Arial" w:hAnsi="Arial" w:cs="Arial"/>
                <w:bCs/>
                <w:sz w:val="22"/>
                <w:szCs w:val="22"/>
                <w:lang w:val="de-DE"/>
              </w:rPr>
            </w:pPr>
          </w:p>
        </w:tc>
      </w:tr>
      <w:tr w:rsidR="0057353F" w:rsidRPr="00F05AC8" w14:paraId="6283CDD3" w14:textId="77777777" w:rsidTr="00323C83">
        <w:tc>
          <w:tcPr>
            <w:tcW w:w="4433" w:type="dxa"/>
          </w:tcPr>
          <w:p w14:paraId="4D78CDDF" w14:textId="77777777" w:rsidR="0057353F" w:rsidRPr="004D0E69" w:rsidRDefault="0057353F" w:rsidP="007E1204">
            <w:pPr>
              <w:pStyle w:val="Kommentartext"/>
              <w:numPr>
                <w:ilvl w:val="0"/>
                <w:numId w:val="324"/>
              </w:numPr>
              <w:tabs>
                <w:tab w:val="clear" w:pos="1134"/>
              </w:tabs>
              <w:rPr>
                <w:rFonts w:ascii="Arial" w:hAnsi="Arial" w:cs="Arial"/>
                <w:sz w:val="22"/>
                <w:szCs w:val="22"/>
                <w:lang w:val="de-DE"/>
              </w:rPr>
            </w:pPr>
            <w:r w:rsidRPr="004D0E69">
              <w:rPr>
                <w:rFonts w:ascii="Arial" w:hAnsi="Arial" w:cs="Arial"/>
                <w:sz w:val="22"/>
                <w:szCs w:val="22"/>
                <w:lang w:val="de-DE"/>
              </w:rPr>
              <w:t>Der Verwaltungsrat erläutert aufgrund der Vorschläge des Bewertungsbeirates – falls vorhanden – die Gestaltung, die Charakteristika sowie die Modalitäten für die Anwendung des Bewertungssystems.</w:t>
            </w:r>
          </w:p>
          <w:p w14:paraId="2E7ECC63" w14:textId="77777777" w:rsidR="0057353F" w:rsidRPr="004D0E69" w:rsidRDefault="0057353F" w:rsidP="00E53A94">
            <w:pPr>
              <w:pStyle w:val="Kommentartext"/>
              <w:tabs>
                <w:tab w:val="clear" w:pos="1134"/>
              </w:tabs>
              <w:rPr>
                <w:rFonts w:ascii="Arial" w:hAnsi="Arial" w:cs="Arial"/>
                <w:b/>
                <w:sz w:val="22"/>
                <w:szCs w:val="22"/>
                <w:lang w:val="de-DE"/>
              </w:rPr>
            </w:pPr>
          </w:p>
        </w:tc>
        <w:tc>
          <w:tcPr>
            <w:tcW w:w="4710" w:type="dxa"/>
          </w:tcPr>
          <w:p w14:paraId="5173CCC7" w14:textId="77777777" w:rsidR="0057353F" w:rsidRPr="004D0E69" w:rsidRDefault="0057353F" w:rsidP="007E1204">
            <w:pPr>
              <w:pStyle w:val="Listenabsatz"/>
              <w:numPr>
                <w:ilvl w:val="0"/>
                <w:numId w:val="325"/>
              </w:numPr>
              <w:spacing w:after="0" w:line="240" w:lineRule="auto"/>
              <w:jc w:val="both"/>
              <w:rPr>
                <w:rFonts w:ascii="Arial" w:hAnsi="Arial" w:cs="Arial"/>
                <w:lang w:val="it-IT"/>
              </w:rPr>
            </w:pPr>
            <w:r w:rsidRPr="004D0E69">
              <w:rPr>
                <w:rFonts w:ascii="Arial" w:hAnsi="Arial" w:cs="Arial"/>
                <w:lang w:val="it-IT"/>
              </w:rPr>
              <w:t>Il Consiglio di amministrazione, sulla base delle proposte elaborate dal nucleo di valutazione, ove istituito, illustra in forma chiara l’impostazione, le caratteristiche nonché le modalità operative di funzionamento del sistema di valutazione.</w:t>
            </w:r>
            <w:r w:rsidRPr="004D0E69">
              <w:rPr>
                <w:rFonts w:ascii="Arial" w:hAnsi="Arial" w:cs="Arial"/>
                <w:lang w:val="it-IT"/>
              </w:rPr>
              <w:br/>
            </w:r>
          </w:p>
        </w:tc>
      </w:tr>
      <w:tr w:rsidR="0057353F" w:rsidRPr="00F05AC8" w14:paraId="6E137B42" w14:textId="77777777" w:rsidTr="00323C83">
        <w:tc>
          <w:tcPr>
            <w:tcW w:w="4433" w:type="dxa"/>
          </w:tcPr>
          <w:p w14:paraId="757C0831" w14:textId="77777777" w:rsidR="0057353F" w:rsidRPr="004D0E69" w:rsidRDefault="0057353F" w:rsidP="007E1204">
            <w:pPr>
              <w:pStyle w:val="Kommentartext"/>
              <w:numPr>
                <w:ilvl w:val="0"/>
                <w:numId w:val="325"/>
              </w:numPr>
              <w:tabs>
                <w:tab w:val="clear" w:pos="1134"/>
              </w:tabs>
              <w:rPr>
                <w:rFonts w:ascii="Arial" w:hAnsi="Arial" w:cs="Arial"/>
                <w:sz w:val="22"/>
                <w:szCs w:val="22"/>
                <w:lang w:val="de-DE"/>
              </w:rPr>
            </w:pPr>
            <w:r w:rsidRPr="004D0E69">
              <w:rPr>
                <w:rFonts w:ascii="Arial" w:hAnsi="Arial" w:cs="Arial"/>
                <w:sz w:val="22"/>
                <w:szCs w:val="22"/>
                <w:lang w:val="de-DE"/>
              </w:rPr>
              <w:t>Das Bewertungssystem muss dem Direktor unterbreitet werden.</w:t>
            </w:r>
          </w:p>
          <w:p w14:paraId="32533943" w14:textId="77777777" w:rsidR="0057353F" w:rsidRPr="004D0E69" w:rsidRDefault="0057353F" w:rsidP="00E53A94">
            <w:pPr>
              <w:pStyle w:val="Default"/>
              <w:jc w:val="center"/>
              <w:rPr>
                <w:b/>
                <w:sz w:val="22"/>
                <w:szCs w:val="22"/>
              </w:rPr>
            </w:pPr>
          </w:p>
        </w:tc>
        <w:tc>
          <w:tcPr>
            <w:tcW w:w="4710" w:type="dxa"/>
          </w:tcPr>
          <w:p w14:paraId="3DC883C0" w14:textId="77777777" w:rsidR="0057353F" w:rsidRPr="004D0E69" w:rsidRDefault="0057353F" w:rsidP="007E1204">
            <w:pPr>
              <w:pStyle w:val="Listenabsatz"/>
              <w:numPr>
                <w:ilvl w:val="0"/>
                <w:numId w:val="326"/>
              </w:numPr>
              <w:spacing w:after="0" w:line="240" w:lineRule="auto"/>
              <w:jc w:val="both"/>
              <w:rPr>
                <w:rFonts w:ascii="Arial" w:hAnsi="Arial" w:cs="Arial"/>
                <w:lang w:val="it-IT"/>
              </w:rPr>
            </w:pPr>
            <w:r w:rsidRPr="004D0E69">
              <w:rPr>
                <w:rFonts w:ascii="Arial" w:hAnsi="Arial" w:cs="Arial"/>
                <w:lang w:val="it-IT"/>
              </w:rPr>
              <w:t>Il sistema di valutazione deve essere presentato al direttore.</w:t>
            </w:r>
          </w:p>
          <w:p w14:paraId="5073305F" w14:textId="77777777" w:rsidR="0057353F" w:rsidRPr="004D0E69" w:rsidRDefault="0057353F" w:rsidP="00E53A94">
            <w:pPr>
              <w:pStyle w:val="Default"/>
              <w:jc w:val="center"/>
              <w:rPr>
                <w:b/>
                <w:sz w:val="22"/>
                <w:szCs w:val="22"/>
                <w:lang w:val="it-IT"/>
              </w:rPr>
            </w:pPr>
          </w:p>
        </w:tc>
      </w:tr>
      <w:tr w:rsidR="0057353F" w:rsidRPr="00F05AC8" w14:paraId="6108AA56" w14:textId="77777777" w:rsidTr="00323C83">
        <w:tc>
          <w:tcPr>
            <w:tcW w:w="4433" w:type="dxa"/>
          </w:tcPr>
          <w:p w14:paraId="7C6C8F81" w14:textId="77777777" w:rsidR="0057353F" w:rsidRPr="004D0E69" w:rsidRDefault="0057353F" w:rsidP="007E1204">
            <w:pPr>
              <w:pStyle w:val="Kommentartext"/>
              <w:numPr>
                <w:ilvl w:val="0"/>
                <w:numId w:val="326"/>
              </w:numPr>
              <w:tabs>
                <w:tab w:val="clear" w:pos="1134"/>
              </w:tabs>
              <w:rPr>
                <w:rFonts w:ascii="Arial" w:hAnsi="Arial" w:cs="Arial"/>
                <w:sz w:val="22"/>
                <w:szCs w:val="22"/>
                <w:lang w:val="de-DE"/>
              </w:rPr>
            </w:pPr>
            <w:r w:rsidRPr="004D0E69">
              <w:rPr>
                <w:rFonts w:ascii="Arial" w:hAnsi="Arial" w:cs="Arial"/>
                <w:sz w:val="22"/>
                <w:szCs w:val="22"/>
                <w:lang w:val="de-DE"/>
              </w:rPr>
              <w:t>Die Faktoren für die Bewertung der Leistung werden unter Berücksichtigung nachstehender Umstände festgelegt:</w:t>
            </w:r>
          </w:p>
          <w:p w14:paraId="6BCA43DE" w14:textId="77777777" w:rsidR="0057353F" w:rsidRPr="004D0E69" w:rsidRDefault="0057353F" w:rsidP="00E53A94">
            <w:pPr>
              <w:pStyle w:val="Default"/>
              <w:jc w:val="center"/>
              <w:rPr>
                <w:b/>
                <w:sz w:val="22"/>
                <w:szCs w:val="22"/>
              </w:rPr>
            </w:pPr>
          </w:p>
        </w:tc>
        <w:tc>
          <w:tcPr>
            <w:tcW w:w="4710" w:type="dxa"/>
          </w:tcPr>
          <w:p w14:paraId="499A8D2A" w14:textId="77777777" w:rsidR="0057353F" w:rsidRPr="004D0E69" w:rsidRDefault="0057353F" w:rsidP="007E1204">
            <w:pPr>
              <w:pStyle w:val="Listenabsatz"/>
              <w:numPr>
                <w:ilvl w:val="0"/>
                <w:numId w:val="327"/>
              </w:numPr>
              <w:spacing w:after="0" w:line="240" w:lineRule="auto"/>
              <w:jc w:val="both"/>
              <w:rPr>
                <w:rFonts w:ascii="Arial" w:hAnsi="Arial" w:cs="Arial"/>
                <w:lang w:val="it-IT"/>
              </w:rPr>
            </w:pPr>
            <w:r w:rsidRPr="004D0E69">
              <w:rPr>
                <w:rFonts w:ascii="Arial" w:hAnsi="Arial" w:cs="Arial"/>
                <w:lang w:val="it-IT"/>
              </w:rPr>
              <w:t>I fattori di valutazione della prestazione sono individuati tenendo conto:</w:t>
            </w:r>
          </w:p>
          <w:p w14:paraId="4926654A" w14:textId="77777777" w:rsidR="0057353F" w:rsidRPr="004D0E69" w:rsidRDefault="0057353F" w:rsidP="00E53A94">
            <w:pPr>
              <w:pStyle w:val="Default"/>
              <w:jc w:val="center"/>
              <w:rPr>
                <w:b/>
                <w:sz w:val="22"/>
                <w:szCs w:val="22"/>
                <w:lang w:val="it-IT"/>
              </w:rPr>
            </w:pPr>
          </w:p>
        </w:tc>
      </w:tr>
      <w:tr w:rsidR="0057353F" w:rsidRPr="00F05AC8" w14:paraId="73CB97A9" w14:textId="77777777" w:rsidTr="00323C83">
        <w:tc>
          <w:tcPr>
            <w:tcW w:w="4433" w:type="dxa"/>
          </w:tcPr>
          <w:p w14:paraId="247B9902" w14:textId="77777777" w:rsidR="0057353F" w:rsidRPr="004D0E69" w:rsidRDefault="0057353F" w:rsidP="007E1204">
            <w:pPr>
              <w:pStyle w:val="Listenabsatz"/>
              <w:numPr>
                <w:ilvl w:val="0"/>
                <w:numId w:val="323"/>
              </w:numPr>
              <w:spacing w:after="0" w:line="240" w:lineRule="auto"/>
              <w:jc w:val="both"/>
              <w:rPr>
                <w:rFonts w:ascii="Arial" w:hAnsi="Arial" w:cs="Arial"/>
              </w:rPr>
            </w:pPr>
            <w:r w:rsidRPr="004D0E69">
              <w:rPr>
                <w:rFonts w:ascii="Arial" w:hAnsi="Arial" w:cs="Arial"/>
              </w:rPr>
              <w:t>erreichte Ergebnisse und Durchführung der anvertrauten Pläne und Projekte in Bezug auf die von den Leitungsorganen festgesetzten Ziele und Richtlinien und auf das Ausmaß der Humanressourcen sowie der finanziellen und technischen Ressourcen;</w:t>
            </w:r>
          </w:p>
          <w:p w14:paraId="34A9AD8E" w14:textId="77777777" w:rsidR="0057353F" w:rsidRPr="004D0E69" w:rsidRDefault="0057353F" w:rsidP="00E53A94">
            <w:pPr>
              <w:pStyle w:val="Default"/>
              <w:jc w:val="center"/>
              <w:rPr>
                <w:b/>
                <w:sz w:val="22"/>
                <w:szCs w:val="22"/>
              </w:rPr>
            </w:pPr>
          </w:p>
        </w:tc>
        <w:tc>
          <w:tcPr>
            <w:tcW w:w="4710" w:type="dxa"/>
          </w:tcPr>
          <w:p w14:paraId="6C73F387" w14:textId="77777777" w:rsidR="0057353F" w:rsidRPr="004D0E69" w:rsidRDefault="0057353F" w:rsidP="007E1204">
            <w:pPr>
              <w:pStyle w:val="Listenabsatz"/>
              <w:numPr>
                <w:ilvl w:val="0"/>
                <w:numId w:val="432"/>
              </w:numPr>
              <w:spacing w:after="0" w:line="240" w:lineRule="auto"/>
              <w:jc w:val="both"/>
              <w:rPr>
                <w:rFonts w:ascii="Arial" w:hAnsi="Arial" w:cs="Arial"/>
                <w:lang w:val="it-IT"/>
              </w:rPr>
            </w:pPr>
            <w:r w:rsidRPr="004D0E69">
              <w:rPr>
                <w:rFonts w:ascii="Arial" w:hAnsi="Arial" w:cs="Arial"/>
                <w:lang w:val="it-IT"/>
              </w:rPr>
              <w:t>dei risultati raggiunti e della realizzazione dei programmi e progetti affidati, in relazione agli obiettivi ed agli indirizzi definiti dagli organi di governo ed alla disponibilità delle risorse umane, finanziarie e strumentali assegnate.</w:t>
            </w:r>
          </w:p>
          <w:p w14:paraId="3752852B" w14:textId="77777777" w:rsidR="0057353F" w:rsidRPr="004D0E69" w:rsidRDefault="0057353F" w:rsidP="00E53A94">
            <w:pPr>
              <w:pStyle w:val="Default"/>
              <w:jc w:val="center"/>
              <w:rPr>
                <w:b/>
                <w:sz w:val="22"/>
                <w:szCs w:val="22"/>
                <w:lang w:val="it-IT"/>
              </w:rPr>
            </w:pPr>
          </w:p>
        </w:tc>
      </w:tr>
      <w:tr w:rsidR="0057353F" w:rsidRPr="00F05AC8" w14:paraId="52FE5CA4" w14:textId="77777777" w:rsidTr="00323C83">
        <w:tc>
          <w:tcPr>
            <w:tcW w:w="4433" w:type="dxa"/>
          </w:tcPr>
          <w:p w14:paraId="648634D0" w14:textId="77777777" w:rsidR="0057353F" w:rsidRPr="004D0E69" w:rsidRDefault="0057353F" w:rsidP="007E1204">
            <w:pPr>
              <w:pStyle w:val="Listenabsatz"/>
              <w:numPr>
                <w:ilvl w:val="0"/>
                <w:numId w:val="432"/>
              </w:numPr>
              <w:spacing w:after="0" w:line="240" w:lineRule="auto"/>
              <w:jc w:val="both"/>
              <w:rPr>
                <w:rFonts w:ascii="Arial" w:hAnsi="Arial" w:cs="Arial"/>
              </w:rPr>
            </w:pPr>
            <w:r w:rsidRPr="004D0E69">
              <w:rPr>
                <w:rFonts w:ascii="Arial" w:hAnsi="Arial" w:cs="Arial"/>
              </w:rPr>
              <w:t xml:space="preserve">Faktoren, aufgrund deren die vom Direktor geforderten Fähigkeiten und Kompetenzen bezüglich der eingenommenen Führungsposition zur Geltung kommen. </w:t>
            </w:r>
          </w:p>
          <w:p w14:paraId="0BA50AAC" w14:textId="77777777" w:rsidR="0057353F" w:rsidRPr="004D0E69" w:rsidRDefault="0057353F" w:rsidP="00E53A94">
            <w:pPr>
              <w:pStyle w:val="Default"/>
              <w:jc w:val="center"/>
              <w:rPr>
                <w:b/>
                <w:sz w:val="22"/>
                <w:szCs w:val="22"/>
              </w:rPr>
            </w:pPr>
          </w:p>
        </w:tc>
        <w:tc>
          <w:tcPr>
            <w:tcW w:w="4710" w:type="dxa"/>
          </w:tcPr>
          <w:p w14:paraId="55972CAB" w14:textId="77777777" w:rsidR="0057353F" w:rsidRPr="004D0E69" w:rsidRDefault="0057353F" w:rsidP="007E1204">
            <w:pPr>
              <w:pStyle w:val="Listenabsatz"/>
              <w:numPr>
                <w:ilvl w:val="0"/>
                <w:numId w:val="433"/>
              </w:numPr>
              <w:spacing w:after="0" w:line="240" w:lineRule="auto"/>
              <w:jc w:val="both"/>
              <w:rPr>
                <w:rFonts w:ascii="Arial" w:hAnsi="Arial" w:cs="Arial"/>
                <w:lang w:val="it-IT"/>
              </w:rPr>
            </w:pPr>
            <w:r w:rsidRPr="004D0E69">
              <w:rPr>
                <w:rFonts w:ascii="Arial" w:hAnsi="Arial" w:cs="Arial"/>
                <w:lang w:val="it-IT"/>
              </w:rPr>
              <w:t xml:space="preserve">delle capacità e delle competenze richieste al direttore rispetto alla specifica posizione dirigenziale ricoperta. </w:t>
            </w:r>
          </w:p>
          <w:p w14:paraId="23998134" w14:textId="77777777" w:rsidR="0057353F" w:rsidRPr="004D0E69" w:rsidRDefault="0057353F" w:rsidP="00E53A94">
            <w:pPr>
              <w:pStyle w:val="Default"/>
              <w:jc w:val="center"/>
              <w:rPr>
                <w:b/>
                <w:sz w:val="22"/>
                <w:szCs w:val="22"/>
                <w:lang w:val="it-IT"/>
              </w:rPr>
            </w:pPr>
          </w:p>
        </w:tc>
      </w:tr>
      <w:tr w:rsidR="0057353F" w:rsidRPr="00F05AC8" w14:paraId="2334E777" w14:textId="77777777" w:rsidTr="00323C83">
        <w:tc>
          <w:tcPr>
            <w:tcW w:w="4433" w:type="dxa"/>
          </w:tcPr>
          <w:p w14:paraId="0334D4A0" w14:textId="77777777" w:rsidR="0057353F" w:rsidRPr="004D0E69" w:rsidRDefault="0057353F" w:rsidP="007E1204">
            <w:pPr>
              <w:pStyle w:val="Kommentartext"/>
              <w:numPr>
                <w:ilvl w:val="0"/>
                <w:numId w:val="327"/>
              </w:numPr>
              <w:tabs>
                <w:tab w:val="clear" w:pos="1134"/>
              </w:tabs>
              <w:rPr>
                <w:rFonts w:ascii="Arial" w:hAnsi="Arial" w:cs="Arial"/>
                <w:sz w:val="22"/>
                <w:szCs w:val="22"/>
                <w:lang w:val="de-DE"/>
              </w:rPr>
            </w:pPr>
            <w:r w:rsidRPr="004D0E69">
              <w:rPr>
                <w:rFonts w:ascii="Arial" w:hAnsi="Arial" w:cs="Arial"/>
                <w:sz w:val="22"/>
                <w:szCs w:val="22"/>
                <w:lang w:val="de-DE"/>
              </w:rPr>
              <w:t>Dem Direktor wird jährlich ein Tätigkeitsplan zugewiesen, der mit nachstehenden Mitteln durchzuführen ist:</w:t>
            </w:r>
          </w:p>
          <w:p w14:paraId="1CCDB7D2"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finanzielle Ressourcen;</w:t>
            </w:r>
          </w:p>
          <w:p w14:paraId="1B11C7E3"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Humanressourcen;</w:t>
            </w:r>
          </w:p>
          <w:p w14:paraId="142E1CB8"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Mittel und Geräte.</w:t>
            </w:r>
          </w:p>
          <w:p w14:paraId="48107CBC" w14:textId="77777777" w:rsidR="0057353F" w:rsidRPr="004D0E69" w:rsidRDefault="0057353F" w:rsidP="00E53A94">
            <w:pPr>
              <w:pStyle w:val="Default"/>
              <w:jc w:val="center"/>
              <w:rPr>
                <w:b/>
                <w:sz w:val="22"/>
                <w:szCs w:val="22"/>
                <w:lang w:val="it-IT"/>
              </w:rPr>
            </w:pPr>
          </w:p>
        </w:tc>
        <w:tc>
          <w:tcPr>
            <w:tcW w:w="4710" w:type="dxa"/>
          </w:tcPr>
          <w:p w14:paraId="3B8E137C" w14:textId="77777777" w:rsidR="0057353F" w:rsidRPr="004D0E69" w:rsidRDefault="0057353F" w:rsidP="007E1204">
            <w:pPr>
              <w:pStyle w:val="Listenabsatz"/>
              <w:numPr>
                <w:ilvl w:val="0"/>
                <w:numId w:val="328"/>
              </w:numPr>
              <w:spacing w:after="0" w:line="240" w:lineRule="auto"/>
              <w:jc w:val="both"/>
              <w:rPr>
                <w:rFonts w:ascii="Arial" w:hAnsi="Arial" w:cs="Arial"/>
                <w:lang w:val="it-IT"/>
              </w:rPr>
            </w:pPr>
            <w:r w:rsidRPr="004D0E69">
              <w:rPr>
                <w:rFonts w:ascii="Arial" w:hAnsi="Arial" w:cs="Arial"/>
                <w:lang w:val="it-IT"/>
              </w:rPr>
              <w:t>Al Direttore viene assegnato annualmente un programma di attività da tradurre in termini operativi mediante:</w:t>
            </w:r>
          </w:p>
          <w:p w14:paraId="548E580F"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le risorse finanziarie;</w:t>
            </w:r>
          </w:p>
          <w:p w14:paraId="73D51362"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le risorse umane;</w:t>
            </w:r>
          </w:p>
          <w:p w14:paraId="505591EF"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i mezzi e le attrezzature.</w:t>
            </w:r>
          </w:p>
          <w:p w14:paraId="7DCC570F" w14:textId="77777777" w:rsidR="0057353F" w:rsidRPr="004D0E69" w:rsidRDefault="0057353F" w:rsidP="00E53A94">
            <w:pPr>
              <w:pStyle w:val="Default"/>
              <w:jc w:val="center"/>
              <w:rPr>
                <w:b/>
                <w:sz w:val="22"/>
                <w:szCs w:val="22"/>
                <w:lang w:val="it-IT"/>
              </w:rPr>
            </w:pPr>
          </w:p>
        </w:tc>
      </w:tr>
      <w:tr w:rsidR="0057353F" w:rsidRPr="00F05AC8" w14:paraId="33EF655A" w14:textId="77777777" w:rsidTr="00323C83">
        <w:tc>
          <w:tcPr>
            <w:tcW w:w="4433" w:type="dxa"/>
          </w:tcPr>
          <w:p w14:paraId="3FA09460" w14:textId="77777777" w:rsidR="0057353F" w:rsidRPr="004D0E69" w:rsidRDefault="0057353F" w:rsidP="007E1204">
            <w:pPr>
              <w:pStyle w:val="Kommentartext"/>
              <w:numPr>
                <w:ilvl w:val="0"/>
                <w:numId w:val="328"/>
              </w:numPr>
              <w:tabs>
                <w:tab w:val="clear" w:pos="1134"/>
              </w:tabs>
              <w:rPr>
                <w:rFonts w:ascii="Arial" w:hAnsi="Arial" w:cs="Arial"/>
                <w:sz w:val="22"/>
                <w:szCs w:val="22"/>
                <w:lang w:val="de-DE"/>
              </w:rPr>
            </w:pPr>
            <w:r w:rsidRPr="004D0E69">
              <w:rPr>
                <w:rFonts w:ascii="Arial" w:hAnsi="Arial" w:cs="Arial"/>
                <w:sz w:val="22"/>
                <w:szCs w:val="22"/>
                <w:lang w:val="de-DE"/>
              </w:rPr>
              <w:t>Bei der Festsetzung dieses Planes muss die Gegenüberstellung des Direktors gewährleistet werden.</w:t>
            </w:r>
          </w:p>
          <w:p w14:paraId="0E69000B" w14:textId="77777777" w:rsidR="0057353F" w:rsidRPr="004D0E69" w:rsidRDefault="0057353F" w:rsidP="00E53A94">
            <w:pPr>
              <w:pStyle w:val="Default"/>
              <w:jc w:val="center"/>
              <w:rPr>
                <w:b/>
                <w:sz w:val="22"/>
                <w:szCs w:val="22"/>
              </w:rPr>
            </w:pPr>
          </w:p>
        </w:tc>
        <w:tc>
          <w:tcPr>
            <w:tcW w:w="4710" w:type="dxa"/>
          </w:tcPr>
          <w:p w14:paraId="6D335F50" w14:textId="77777777" w:rsidR="0057353F" w:rsidRPr="004D0E69" w:rsidRDefault="0057353F" w:rsidP="007E1204">
            <w:pPr>
              <w:pStyle w:val="Listenabsatz"/>
              <w:numPr>
                <w:ilvl w:val="0"/>
                <w:numId w:val="329"/>
              </w:numPr>
              <w:spacing w:after="0" w:line="240" w:lineRule="auto"/>
              <w:jc w:val="both"/>
              <w:rPr>
                <w:rFonts w:ascii="Arial" w:hAnsi="Arial" w:cs="Arial"/>
                <w:lang w:val="it-IT"/>
              </w:rPr>
            </w:pPr>
            <w:r w:rsidRPr="004D0E69">
              <w:rPr>
                <w:rFonts w:ascii="Arial" w:hAnsi="Arial" w:cs="Arial"/>
                <w:lang w:val="it-IT"/>
              </w:rPr>
              <w:t>Nella definizione di tale programma al direttore deve essere garantito il contraddittorio.</w:t>
            </w:r>
          </w:p>
          <w:p w14:paraId="66DC7E8A" w14:textId="77777777" w:rsidR="0057353F" w:rsidRPr="004D0E69" w:rsidRDefault="0057353F" w:rsidP="00E53A94">
            <w:pPr>
              <w:pStyle w:val="Default"/>
              <w:jc w:val="center"/>
              <w:rPr>
                <w:b/>
                <w:sz w:val="22"/>
                <w:szCs w:val="22"/>
                <w:lang w:val="it-IT"/>
              </w:rPr>
            </w:pPr>
          </w:p>
        </w:tc>
      </w:tr>
      <w:tr w:rsidR="0057353F" w:rsidRPr="00F05AC8" w14:paraId="76B8B81C" w14:textId="77777777" w:rsidTr="00323C83">
        <w:tc>
          <w:tcPr>
            <w:tcW w:w="4433" w:type="dxa"/>
          </w:tcPr>
          <w:p w14:paraId="020FF2C9" w14:textId="77777777" w:rsidR="0057353F" w:rsidRPr="004D0E69" w:rsidRDefault="0057353F" w:rsidP="007E1204">
            <w:pPr>
              <w:pStyle w:val="Kommentartext"/>
              <w:numPr>
                <w:ilvl w:val="0"/>
                <w:numId w:val="329"/>
              </w:numPr>
              <w:tabs>
                <w:tab w:val="clear" w:pos="1134"/>
              </w:tabs>
              <w:rPr>
                <w:rFonts w:ascii="Arial" w:hAnsi="Arial" w:cs="Arial"/>
                <w:b/>
                <w:sz w:val="22"/>
                <w:szCs w:val="22"/>
                <w:lang w:val="de-DE"/>
              </w:rPr>
            </w:pPr>
            <w:r w:rsidRPr="004D0E69">
              <w:rPr>
                <w:rFonts w:ascii="Arial" w:hAnsi="Arial" w:cs="Arial"/>
                <w:sz w:val="22"/>
                <w:szCs w:val="22"/>
                <w:lang w:val="de-DE"/>
              </w:rPr>
              <w:t xml:space="preserve">Der Direktor, der jedenfalls verpflichtet ist, sich für die Erreichung des festgelegten Zieles einzusetzen, kann sein Nichteinverständnis bezüglich der Fristen, Modalitäten und Ressourcen schriftlich erklären. </w:t>
            </w:r>
            <w:r w:rsidRPr="004D0E69">
              <w:rPr>
                <w:rFonts w:ascii="Arial" w:hAnsi="Arial" w:cs="Arial"/>
                <w:sz w:val="22"/>
                <w:szCs w:val="22"/>
                <w:lang w:val="de-DE"/>
              </w:rPr>
              <w:br/>
            </w:r>
          </w:p>
        </w:tc>
        <w:tc>
          <w:tcPr>
            <w:tcW w:w="4710" w:type="dxa"/>
          </w:tcPr>
          <w:p w14:paraId="38E1A844" w14:textId="77777777" w:rsidR="0057353F" w:rsidRPr="004D0E69" w:rsidRDefault="0057353F" w:rsidP="007E1204">
            <w:pPr>
              <w:pStyle w:val="Listenabsatz"/>
              <w:numPr>
                <w:ilvl w:val="0"/>
                <w:numId w:val="330"/>
              </w:numPr>
              <w:spacing w:after="0" w:line="240" w:lineRule="auto"/>
              <w:jc w:val="both"/>
              <w:rPr>
                <w:rFonts w:ascii="Arial" w:hAnsi="Arial" w:cs="Arial"/>
                <w:lang w:val="it-IT"/>
              </w:rPr>
            </w:pPr>
            <w:r w:rsidRPr="004D0E69">
              <w:rPr>
                <w:rFonts w:ascii="Arial" w:hAnsi="Arial" w:cs="Arial"/>
                <w:lang w:val="it-IT"/>
              </w:rPr>
              <w:t xml:space="preserve">Il Direttore, che comunque è tenuto a perseguire il raggiungimento dell’obiettivo determinato, può far constatare con atto scritto le ragioni del proprio dissenso su tempi, modalità e risorse eventualmente non condivise; </w:t>
            </w:r>
          </w:p>
          <w:p w14:paraId="440108BB" w14:textId="77777777" w:rsidR="0057353F" w:rsidRPr="004D0E69" w:rsidRDefault="0057353F" w:rsidP="00E53A94">
            <w:pPr>
              <w:pStyle w:val="Default"/>
              <w:jc w:val="center"/>
              <w:rPr>
                <w:b/>
                <w:sz w:val="22"/>
                <w:szCs w:val="22"/>
                <w:lang w:val="it-IT"/>
              </w:rPr>
            </w:pPr>
          </w:p>
        </w:tc>
      </w:tr>
      <w:tr w:rsidR="0057353F" w:rsidRPr="00F05AC8" w14:paraId="6F860010" w14:textId="77777777" w:rsidTr="00323C83">
        <w:tc>
          <w:tcPr>
            <w:tcW w:w="4433" w:type="dxa"/>
          </w:tcPr>
          <w:p w14:paraId="277C03A2" w14:textId="77777777" w:rsidR="0057353F" w:rsidRPr="004D0E69" w:rsidRDefault="0057353F" w:rsidP="007E1204">
            <w:pPr>
              <w:pStyle w:val="Kommentartext"/>
              <w:numPr>
                <w:ilvl w:val="0"/>
                <w:numId w:val="330"/>
              </w:numPr>
              <w:tabs>
                <w:tab w:val="clear" w:pos="1134"/>
              </w:tabs>
              <w:rPr>
                <w:rFonts w:ascii="Arial" w:hAnsi="Arial" w:cs="Arial"/>
                <w:sz w:val="22"/>
                <w:szCs w:val="22"/>
                <w:lang w:val="de-DE"/>
              </w:rPr>
            </w:pPr>
            <w:r w:rsidRPr="004D0E69">
              <w:rPr>
                <w:rFonts w:ascii="Arial" w:hAnsi="Arial" w:cs="Arial"/>
                <w:sz w:val="22"/>
                <w:szCs w:val="22"/>
                <w:lang w:val="de-DE"/>
              </w:rPr>
              <w:lastRenderedPageBreak/>
              <w:t>Die Bewertungskriterien bleiben für die ganze Bewertungszeit unberührt. Eventuelle Änderungen sind zugelassen, nur wenn sie aufgrund unvorhergesehener Ereignisse erforderlich sind.</w:t>
            </w:r>
          </w:p>
          <w:p w14:paraId="5BA42242" w14:textId="77777777" w:rsidR="0057353F" w:rsidRPr="004D0E69" w:rsidRDefault="0057353F" w:rsidP="00E53A94">
            <w:pPr>
              <w:pStyle w:val="Default"/>
              <w:jc w:val="center"/>
              <w:rPr>
                <w:b/>
                <w:sz w:val="22"/>
                <w:szCs w:val="22"/>
              </w:rPr>
            </w:pPr>
          </w:p>
        </w:tc>
        <w:tc>
          <w:tcPr>
            <w:tcW w:w="4710" w:type="dxa"/>
          </w:tcPr>
          <w:p w14:paraId="42C337F6" w14:textId="77777777" w:rsidR="0057353F" w:rsidRPr="004D0E69" w:rsidRDefault="0057353F" w:rsidP="007E1204">
            <w:pPr>
              <w:pStyle w:val="Listenabsatz"/>
              <w:numPr>
                <w:ilvl w:val="0"/>
                <w:numId w:val="331"/>
              </w:numPr>
              <w:spacing w:after="0" w:line="240" w:lineRule="auto"/>
              <w:jc w:val="both"/>
              <w:rPr>
                <w:rFonts w:ascii="Arial" w:hAnsi="Arial" w:cs="Arial"/>
                <w:lang w:val="it-IT"/>
              </w:rPr>
            </w:pPr>
            <w:r w:rsidRPr="004D0E69">
              <w:rPr>
                <w:rFonts w:ascii="Arial" w:hAnsi="Arial" w:cs="Arial"/>
                <w:lang w:val="it-IT"/>
              </w:rPr>
              <w:t>I criteri di valutazione rimangono invariati per tutto il periodo di valutazione: eventuali variazioni sono ammesse solo quando le medesime si rendano necessarie a causa di eventi imprevedibili.</w:t>
            </w:r>
          </w:p>
          <w:p w14:paraId="5646A71E" w14:textId="77777777" w:rsidR="0057353F" w:rsidRPr="004D0E69" w:rsidRDefault="0057353F" w:rsidP="00E53A94">
            <w:pPr>
              <w:pStyle w:val="Default"/>
              <w:jc w:val="center"/>
              <w:rPr>
                <w:b/>
                <w:sz w:val="22"/>
                <w:szCs w:val="22"/>
                <w:lang w:val="it-IT"/>
              </w:rPr>
            </w:pPr>
          </w:p>
        </w:tc>
      </w:tr>
      <w:tr w:rsidR="0057353F" w:rsidRPr="004D0E69" w14:paraId="05E57C3C" w14:textId="77777777" w:rsidTr="00323C83">
        <w:tc>
          <w:tcPr>
            <w:tcW w:w="4433" w:type="dxa"/>
          </w:tcPr>
          <w:p w14:paraId="02BD61AC"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Art. 8</w:t>
            </w:r>
            <w:r w:rsidR="004D0E69">
              <w:rPr>
                <w:rFonts w:ascii="Arial" w:hAnsi="Arial" w:cs="Arial"/>
                <w:bCs/>
                <w:sz w:val="22"/>
                <w:szCs w:val="22"/>
              </w:rPr>
              <w:t>7</w:t>
            </w:r>
          </w:p>
        </w:tc>
        <w:tc>
          <w:tcPr>
            <w:tcW w:w="4710" w:type="dxa"/>
          </w:tcPr>
          <w:p w14:paraId="3658C0B4"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Art. 8</w:t>
            </w:r>
            <w:r w:rsidR="004D0E69">
              <w:rPr>
                <w:rFonts w:ascii="Arial" w:hAnsi="Arial" w:cs="Arial"/>
                <w:bCs/>
                <w:sz w:val="22"/>
                <w:szCs w:val="22"/>
              </w:rPr>
              <w:t>7</w:t>
            </w:r>
          </w:p>
        </w:tc>
      </w:tr>
      <w:tr w:rsidR="0057353F" w:rsidRPr="004D0E69" w14:paraId="363D01F0" w14:textId="77777777" w:rsidTr="00323C83">
        <w:tc>
          <w:tcPr>
            <w:tcW w:w="4433" w:type="dxa"/>
          </w:tcPr>
          <w:p w14:paraId="4FDBAED0" w14:textId="77777777" w:rsidR="0057353F" w:rsidRPr="004D0E69" w:rsidRDefault="0057353F" w:rsidP="00E53A94">
            <w:pPr>
              <w:pStyle w:val="Untertitel"/>
              <w:rPr>
                <w:rFonts w:ascii="Arial" w:hAnsi="Arial" w:cs="Arial"/>
                <w:b w:val="0"/>
                <w:bCs/>
                <w:sz w:val="22"/>
                <w:szCs w:val="22"/>
                <w:lang w:val="de-DE"/>
              </w:rPr>
            </w:pPr>
            <w:r w:rsidRPr="004D0E69">
              <w:rPr>
                <w:rFonts w:ascii="Arial" w:hAnsi="Arial" w:cs="Arial"/>
                <w:bCs/>
                <w:sz w:val="22"/>
                <w:szCs w:val="22"/>
                <w:lang w:val="de-DE"/>
              </w:rPr>
              <w:t>Bewertungsverfahren</w:t>
            </w:r>
          </w:p>
        </w:tc>
        <w:tc>
          <w:tcPr>
            <w:tcW w:w="4710" w:type="dxa"/>
          </w:tcPr>
          <w:p w14:paraId="39CE3110" w14:textId="77777777" w:rsidR="0057353F" w:rsidRPr="004D0E69" w:rsidRDefault="0057353F" w:rsidP="00E53A94">
            <w:pPr>
              <w:pStyle w:val="Untertitel"/>
              <w:rPr>
                <w:rFonts w:ascii="Arial" w:hAnsi="Arial" w:cs="Arial"/>
                <w:bCs/>
                <w:sz w:val="22"/>
                <w:szCs w:val="22"/>
                <w:lang w:val="de-DE"/>
              </w:rPr>
            </w:pPr>
            <w:r w:rsidRPr="004D0E69">
              <w:rPr>
                <w:rFonts w:ascii="Arial" w:hAnsi="Arial" w:cs="Arial"/>
                <w:bCs/>
                <w:sz w:val="22"/>
                <w:szCs w:val="22"/>
              </w:rPr>
              <w:t>Procedura operativa di valutazione</w:t>
            </w:r>
          </w:p>
        </w:tc>
      </w:tr>
      <w:tr w:rsidR="0057353F" w:rsidRPr="004D0E69" w14:paraId="014525DF" w14:textId="77777777" w:rsidTr="00323C83">
        <w:tc>
          <w:tcPr>
            <w:tcW w:w="4433" w:type="dxa"/>
          </w:tcPr>
          <w:p w14:paraId="5D8026D5" w14:textId="77777777" w:rsidR="0057353F" w:rsidRPr="004D0E69" w:rsidRDefault="0057353F" w:rsidP="00E53A94">
            <w:pPr>
              <w:pStyle w:val="Untertitel"/>
              <w:rPr>
                <w:rFonts w:ascii="Arial" w:hAnsi="Arial" w:cs="Arial"/>
                <w:bCs/>
                <w:sz w:val="22"/>
                <w:szCs w:val="22"/>
              </w:rPr>
            </w:pPr>
          </w:p>
        </w:tc>
        <w:tc>
          <w:tcPr>
            <w:tcW w:w="4710" w:type="dxa"/>
          </w:tcPr>
          <w:p w14:paraId="185EA0A2" w14:textId="77777777" w:rsidR="0057353F" w:rsidRPr="004D0E69" w:rsidRDefault="0057353F" w:rsidP="00E53A94">
            <w:pPr>
              <w:pStyle w:val="Untertitel"/>
              <w:rPr>
                <w:rFonts w:ascii="Arial" w:hAnsi="Arial" w:cs="Arial"/>
                <w:bCs/>
                <w:sz w:val="22"/>
                <w:szCs w:val="22"/>
                <w:lang w:val="de-DE"/>
              </w:rPr>
            </w:pPr>
          </w:p>
        </w:tc>
      </w:tr>
      <w:tr w:rsidR="0057353F" w:rsidRPr="00F05AC8" w14:paraId="75F63553" w14:textId="77777777" w:rsidTr="00323C83">
        <w:tc>
          <w:tcPr>
            <w:tcW w:w="4433" w:type="dxa"/>
          </w:tcPr>
          <w:p w14:paraId="54CA8645" w14:textId="77777777" w:rsidR="0057353F" w:rsidRPr="004D0E69" w:rsidRDefault="0057353F" w:rsidP="007E1204">
            <w:pPr>
              <w:pStyle w:val="Kommentartext"/>
              <w:numPr>
                <w:ilvl w:val="0"/>
                <w:numId w:val="332"/>
              </w:numPr>
              <w:tabs>
                <w:tab w:val="clear" w:pos="1134"/>
              </w:tabs>
              <w:rPr>
                <w:rFonts w:ascii="Arial" w:hAnsi="Arial" w:cs="Arial"/>
                <w:sz w:val="22"/>
                <w:szCs w:val="22"/>
                <w:lang w:val="de-DE"/>
              </w:rPr>
            </w:pPr>
            <w:r w:rsidRPr="004D0E69">
              <w:rPr>
                <w:rFonts w:ascii="Arial" w:hAnsi="Arial" w:cs="Arial"/>
                <w:sz w:val="22"/>
                <w:szCs w:val="22"/>
                <w:lang w:val="de-DE"/>
              </w:rPr>
              <w:t>Im Bewertungsverfahren muss Nachstehendes vorgesehen sein:</w:t>
            </w:r>
          </w:p>
          <w:p w14:paraId="788DEFFD"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der Bezug der Bewertung auf den Zeitraum des vorhergehenden Kalenderjahres;</w:t>
            </w:r>
          </w:p>
          <w:p w14:paraId="783CA9ED"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eigens dazu bestimmte Bewertungs-gespräche zur Gewährleistung der Gegenüberstellung mit dem Direktor;</w:t>
            </w:r>
          </w:p>
          <w:p w14:paraId="4A4FF464"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lang w:val="de-DE"/>
              </w:rPr>
            </w:pPr>
            <w:r w:rsidRPr="004D0E69">
              <w:rPr>
                <w:rFonts w:cs="Arial"/>
                <w:b w:val="0"/>
                <w:sz w:val="22"/>
                <w:szCs w:val="22"/>
                <w:lang w:val="de-DE"/>
              </w:rPr>
              <w:t xml:space="preserve"> Zwischenüberprüfungen im Laufe des Jahres zur Festlegung der möglichen Tätigkeiten zur Verbesserung der Leistung im </w:t>
            </w:r>
            <w:r w:rsidR="004A3FD0" w:rsidRPr="004D0E69">
              <w:rPr>
                <w:rFonts w:cs="Arial"/>
                <w:b w:val="0"/>
                <w:sz w:val="22"/>
                <w:szCs w:val="22"/>
                <w:lang w:val="de-DE"/>
              </w:rPr>
              <w:t>darauffolgenden</w:t>
            </w:r>
            <w:r w:rsidRPr="004D0E69">
              <w:rPr>
                <w:rFonts w:cs="Arial"/>
                <w:b w:val="0"/>
                <w:sz w:val="22"/>
                <w:szCs w:val="22"/>
                <w:lang w:val="de-DE"/>
              </w:rPr>
              <w:t xml:space="preserve"> Zeitraum.</w:t>
            </w:r>
          </w:p>
          <w:p w14:paraId="785F6D93" w14:textId="77777777" w:rsidR="0057353F" w:rsidRPr="004D0E69" w:rsidRDefault="0057353F" w:rsidP="00E53A94">
            <w:pPr>
              <w:pStyle w:val="Kommentartext"/>
              <w:tabs>
                <w:tab w:val="clear" w:pos="1134"/>
              </w:tabs>
              <w:rPr>
                <w:rFonts w:ascii="Arial" w:hAnsi="Arial" w:cs="Arial"/>
                <w:b/>
                <w:bCs/>
                <w:sz w:val="22"/>
                <w:szCs w:val="22"/>
                <w:lang w:val="de-DE"/>
              </w:rPr>
            </w:pPr>
          </w:p>
        </w:tc>
        <w:tc>
          <w:tcPr>
            <w:tcW w:w="4710" w:type="dxa"/>
          </w:tcPr>
          <w:p w14:paraId="7FFBAB04" w14:textId="77777777" w:rsidR="0057353F" w:rsidRPr="004D0E69" w:rsidRDefault="0057353F" w:rsidP="007E1204">
            <w:pPr>
              <w:pStyle w:val="Listenabsatz"/>
              <w:numPr>
                <w:ilvl w:val="0"/>
                <w:numId w:val="333"/>
              </w:numPr>
              <w:spacing w:after="0" w:line="240" w:lineRule="auto"/>
              <w:jc w:val="both"/>
              <w:rPr>
                <w:rFonts w:ascii="Arial" w:hAnsi="Arial" w:cs="Arial"/>
                <w:lang w:val="it-IT"/>
              </w:rPr>
            </w:pPr>
            <w:r w:rsidRPr="004D0E69">
              <w:rPr>
                <w:rFonts w:ascii="Arial" w:hAnsi="Arial" w:cs="Arial"/>
                <w:lang w:val="it-IT"/>
              </w:rPr>
              <w:t>La procedura operativa di valutazione deve prevedere:</w:t>
            </w:r>
          </w:p>
          <w:p w14:paraId="74DCBA27"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il riferimento della valutazione all’arco temporale dell’anno solare precedente;</w:t>
            </w:r>
          </w:p>
          <w:p w14:paraId="52DE5431"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appositi colloqui di valutazione che garantiscano il contraddittorio con il Direttore;</w:t>
            </w:r>
          </w:p>
          <w:p w14:paraId="3650B68A" w14:textId="77777777" w:rsidR="0057353F" w:rsidRPr="004D0E69" w:rsidRDefault="0057353F" w:rsidP="007E1204">
            <w:pPr>
              <w:pStyle w:val="ammini"/>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rFonts w:cs="Arial"/>
                <w:b w:val="0"/>
                <w:sz w:val="22"/>
                <w:szCs w:val="22"/>
              </w:rPr>
            </w:pPr>
            <w:r w:rsidRPr="004D0E69">
              <w:rPr>
                <w:rFonts w:cs="Arial"/>
                <w:b w:val="0"/>
                <w:sz w:val="22"/>
                <w:szCs w:val="22"/>
              </w:rPr>
              <w:t>l’effettuazione di verifiche intermedie in corso d’anno per l’individuazione delle possibili azioni finalizzate al miglioramento della prestazione nel periodo seguente.</w:t>
            </w:r>
          </w:p>
          <w:p w14:paraId="5177A4B3" w14:textId="77777777" w:rsidR="0057353F" w:rsidRPr="004D0E69" w:rsidRDefault="0057353F" w:rsidP="00E53A94">
            <w:pPr>
              <w:spacing w:after="0" w:line="240" w:lineRule="auto"/>
              <w:jc w:val="both"/>
              <w:rPr>
                <w:rFonts w:ascii="Arial" w:hAnsi="Arial" w:cs="Arial"/>
                <w:b/>
                <w:lang w:val="it-IT"/>
              </w:rPr>
            </w:pPr>
          </w:p>
        </w:tc>
      </w:tr>
      <w:tr w:rsidR="0057353F" w:rsidRPr="00F05AC8" w14:paraId="5312071F" w14:textId="77777777" w:rsidTr="00323C83">
        <w:tc>
          <w:tcPr>
            <w:tcW w:w="4433" w:type="dxa"/>
          </w:tcPr>
          <w:p w14:paraId="0168AA3E" w14:textId="77777777" w:rsidR="0057353F" w:rsidRPr="004D0E69" w:rsidRDefault="0057353F" w:rsidP="007E1204">
            <w:pPr>
              <w:pStyle w:val="Kommentartext"/>
              <w:numPr>
                <w:ilvl w:val="0"/>
                <w:numId w:val="333"/>
              </w:numPr>
              <w:tabs>
                <w:tab w:val="clear" w:pos="1134"/>
              </w:tabs>
              <w:rPr>
                <w:rFonts w:ascii="Arial" w:hAnsi="Arial" w:cs="Arial"/>
                <w:sz w:val="22"/>
                <w:szCs w:val="22"/>
                <w:lang w:val="de-DE"/>
              </w:rPr>
            </w:pPr>
            <w:r w:rsidRPr="004D0E69">
              <w:rPr>
                <w:rFonts w:ascii="Arial" w:hAnsi="Arial" w:cs="Arial"/>
                <w:sz w:val="22"/>
                <w:szCs w:val="22"/>
                <w:lang w:val="de-DE"/>
              </w:rPr>
              <w:t>Die Endbewertung muss durch eine mit den Lohnkoeffizienten für die Entrichtung der Ergebniszulage verbundene Punktzahl ausgedrückt werden. Es muss die Mindestschwelle festgelegt werden, unter der die Bewertung als negativ betrachtet und demzufolge die Ergebniszulage nicht entrichtet wird.</w:t>
            </w:r>
          </w:p>
          <w:p w14:paraId="2757AE05" w14:textId="77777777" w:rsidR="0057353F" w:rsidRPr="004D0E69" w:rsidRDefault="0057353F" w:rsidP="00E53A94">
            <w:pPr>
              <w:pStyle w:val="Untertitel"/>
              <w:rPr>
                <w:rFonts w:ascii="Arial" w:hAnsi="Arial" w:cs="Arial"/>
                <w:bCs/>
                <w:sz w:val="22"/>
                <w:szCs w:val="22"/>
                <w:lang w:val="de-DE"/>
              </w:rPr>
            </w:pPr>
          </w:p>
        </w:tc>
        <w:tc>
          <w:tcPr>
            <w:tcW w:w="4710" w:type="dxa"/>
          </w:tcPr>
          <w:p w14:paraId="69BBB0B6" w14:textId="77777777" w:rsidR="0057353F" w:rsidRPr="004D0E69" w:rsidRDefault="0057353F" w:rsidP="007E1204">
            <w:pPr>
              <w:pStyle w:val="Listenabsatz"/>
              <w:numPr>
                <w:ilvl w:val="0"/>
                <w:numId w:val="334"/>
              </w:numPr>
              <w:spacing w:after="0" w:line="240" w:lineRule="auto"/>
              <w:jc w:val="both"/>
              <w:rPr>
                <w:rFonts w:ascii="Arial" w:hAnsi="Arial" w:cs="Arial"/>
                <w:lang w:val="it-IT"/>
              </w:rPr>
            </w:pPr>
            <w:r w:rsidRPr="004D0E69">
              <w:rPr>
                <w:rFonts w:ascii="Arial" w:hAnsi="Arial" w:cs="Arial"/>
                <w:lang w:val="it-IT"/>
              </w:rPr>
              <w:t>La valutazione finale deve essere espressa attraverso un punteggio collegato ai coefficienti retributivi per la corresponsione dell’indennità di risultato. Deve essere individuata la soglia numerica al di sotto della quale scatta la valutazione negativa e quindi non vi è corresponsione dell’indennità di risultato.</w:t>
            </w:r>
          </w:p>
          <w:p w14:paraId="6077129D" w14:textId="77777777" w:rsidR="0057353F" w:rsidRPr="004D0E69" w:rsidRDefault="0057353F" w:rsidP="00E53A94">
            <w:pPr>
              <w:pStyle w:val="Untertitel"/>
              <w:rPr>
                <w:rFonts w:ascii="Arial" w:hAnsi="Arial" w:cs="Arial"/>
                <w:bCs/>
                <w:sz w:val="22"/>
                <w:szCs w:val="22"/>
              </w:rPr>
            </w:pPr>
          </w:p>
        </w:tc>
      </w:tr>
      <w:tr w:rsidR="0057353F" w:rsidRPr="00F05AC8" w14:paraId="6CD441E3" w14:textId="77777777" w:rsidTr="00323C83">
        <w:tc>
          <w:tcPr>
            <w:tcW w:w="4433" w:type="dxa"/>
          </w:tcPr>
          <w:p w14:paraId="75A8144A" w14:textId="77777777" w:rsidR="0057353F" w:rsidRPr="004D0E69" w:rsidRDefault="0057353F" w:rsidP="007E1204">
            <w:pPr>
              <w:pStyle w:val="Kommentartext"/>
              <w:numPr>
                <w:ilvl w:val="0"/>
                <w:numId w:val="334"/>
              </w:numPr>
              <w:tabs>
                <w:tab w:val="clear" w:pos="1134"/>
              </w:tabs>
              <w:rPr>
                <w:rFonts w:ascii="Arial" w:hAnsi="Arial" w:cs="Arial"/>
                <w:sz w:val="22"/>
                <w:szCs w:val="22"/>
                <w:lang w:val="de-DE"/>
              </w:rPr>
            </w:pPr>
            <w:r w:rsidRPr="004D0E69">
              <w:rPr>
                <w:rFonts w:ascii="Arial" w:hAnsi="Arial" w:cs="Arial"/>
                <w:sz w:val="22"/>
                <w:szCs w:val="22"/>
                <w:lang w:val="de-DE"/>
              </w:rPr>
              <w:t>Wenn die Bewertung negativ ist, muss sie dem Direktor schriftlich mitgeteilt werden, der beantragen kann, angehört zu werden und eventuell den Beistand einer Vertrauensperson in Anspruch zu nehmen.</w:t>
            </w:r>
          </w:p>
          <w:p w14:paraId="4C1F4787" w14:textId="77777777" w:rsidR="0057353F" w:rsidRPr="004D0E69" w:rsidRDefault="0057353F" w:rsidP="00E53A94">
            <w:pPr>
              <w:pStyle w:val="Untertitel"/>
              <w:rPr>
                <w:rFonts w:ascii="Arial" w:hAnsi="Arial" w:cs="Arial"/>
                <w:bCs/>
                <w:sz w:val="22"/>
                <w:szCs w:val="22"/>
                <w:lang w:val="de-DE"/>
              </w:rPr>
            </w:pPr>
          </w:p>
        </w:tc>
        <w:tc>
          <w:tcPr>
            <w:tcW w:w="4710" w:type="dxa"/>
          </w:tcPr>
          <w:p w14:paraId="6707EE91" w14:textId="77777777" w:rsidR="0057353F" w:rsidRPr="004D0E69" w:rsidRDefault="0057353F" w:rsidP="007E1204">
            <w:pPr>
              <w:pStyle w:val="Listenabsatz"/>
              <w:numPr>
                <w:ilvl w:val="0"/>
                <w:numId w:val="335"/>
              </w:numPr>
              <w:spacing w:after="0" w:line="240" w:lineRule="auto"/>
              <w:jc w:val="both"/>
              <w:rPr>
                <w:rFonts w:ascii="Arial" w:hAnsi="Arial" w:cs="Arial"/>
                <w:lang w:val="it-IT"/>
              </w:rPr>
            </w:pPr>
            <w:r w:rsidRPr="004D0E69">
              <w:rPr>
                <w:rFonts w:ascii="Arial" w:hAnsi="Arial" w:cs="Arial"/>
                <w:lang w:val="it-IT"/>
              </w:rPr>
              <w:t>Se la valutazione è negativa deve essere contestata con atto scritto al Direttore che può chiedere di essere sentito ed assistito eventualmente da una persona di fiducia.</w:t>
            </w:r>
          </w:p>
          <w:p w14:paraId="3658196D" w14:textId="77777777" w:rsidR="0057353F" w:rsidRPr="004D0E69" w:rsidRDefault="0057353F" w:rsidP="00E53A94">
            <w:pPr>
              <w:pStyle w:val="Untertitel"/>
              <w:rPr>
                <w:rFonts w:ascii="Arial" w:hAnsi="Arial" w:cs="Arial"/>
                <w:bCs/>
                <w:sz w:val="22"/>
                <w:szCs w:val="22"/>
              </w:rPr>
            </w:pPr>
          </w:p>
        </w:tc>
      </w:tr>
      <w:tr w:rsidR="0057353F" w:rsidRPr="00F05AC8" w14:paraId="03F76AE6" w14:textId="77777777" w:rsidTr="00323C83">
        <w:tc>
          <w:tcPr>
            <w:tcW w:w="4433" w:type="dxa"/>
          </w:tcPr>
          <w:p w14:paraId="25F092C2" w14:textId="77777777" w:rsidR="0057353F" w:rsidRPr="004D0E69" w:rsidRDefault="0057353F" w:rsidP="00E53A94">
            <w:pPr>
              <w:pStyle w:val="Untertitel"/>
              <w:rPr>
                <w:rFonts w:ascii="Arial" w:hAnsi="Arial" w:cs="Arial"/>
                <w:bCs/>
                <w:sz w:val="22"/>
                <w:szCs w:val="22"/>
              </w:rPr>
            </w:pPr>
          </w:p>
        </w:tc>
        <w:tc>
          <w:tcPr>
            <w:tcW w:w="4710" w:type="dxa"/>
          </w:tcPr>
          <w:p w14:paraId="193AE888" w14:textId="77777777" w:rsidR="0057353F" w:rsidRPr="004D0E69" w:rsidRDefault="0057353F" w:rsidP="00E53A94">
            <w:pPr>
              <w:pStyle w:val="Untertitel"/>
              <w:rPr>
                <w:rFonts w:ascii="Arial" w:hAnsi="Arial" w:cs="Arial"/>
                <w:bCs/>
                <w:sz w:val="22"/>
                <w:szCs w:val="22"/>
              </w:rPr>
            </w:pPr>
          </w:p>
        </w:tc>
      </w:tr>
      <w:tr w:rsidR="0057353F" w:rsidRPr="004D0E69" w14:paraId="399731EF" w14:textId="77777777" w:rsidTr="00323C83">
        <w:tc>
          <w:tcPr>
            <w:tcW w:w="4433" w:type="dxa"/>
          </w:tcPr>
          <w:p w14:paraId="45CCA397" w14:textId="77777777" w:rsidR="0057353F" w:rsidRPr="004D0E69" w:rsidRDefault="0057353F" w:rsidP="00E53A94">
            <w:pPr>
              <w:pStyle w:val="Untertitel"/>
              <w:rPr>
                <w:rFonts w:ascii="Arial" w:hAnsi="Arial" w:cs="Arial"/>
                <w:b w:val="0"/>
                <w:bCs/>
                <w:sz w:val="22"/>
                <w:szCs w:val="22"/>
              </w:rPr>
            </w:pPr>
            <w:r w:rsidRPr="004D0E69">
              <w:rPr>
                <w:rFonts w:ascii="Arial" w:hAnsi="Arial" w:cs="Arial"/>
                <w:bCs/>
                <w:sz w:val="22"/>
                <w:szCs w:val="22"/>
              </w:rPr>
              <w:t>Art. 8</w:t>
            </w:r>
            <w:r w:rsidR="004D0E69">
              <w:rPr>
                <w:rFonts w:ascii="Arial" w:hAnsi="Arial" w:cs="Arial"/>
                <w:bCs/>
                <w:sz w:val="22"/>
                <w:szCs w:val="22"/>
              </w:rPr>
              <w:t>8</w:t>
            </w:r>
          </w:p>
        </w:tc>
        <w:tc>
          <w:tcPr>
            <w:tcW w:w="4710" w:type="dxa"/>
          </w:tcPr>
          <w:p w14:paraId="56ACADDF" w14:textId="77777777" w:rsidR="0057353F" w:rsidRPr="004D0E69" w:rsidRDefault="0057353F" w:rsidP="00E53A94">
            <w:pPr>
              <w:pStyle w:val="Untertitel"/>
              <w:rPr>
                <w:rFonts w:ascii="Arial" w:hAnsi="Arial" w:cs="Arial"/>
                <w:b w:val="0"/>
                <w:bCs/>
                <w:sz w:val="22"/>
                <w:szCs w:val="22"/>
              </w:rPr>
            </w:pPr>
            <w:r w:rsidRPr="004D0E69">
              <w:rPr>
                <w:rFonts w:ascii="Arial" w:hAnsi="Arial" w:cs="Arial"/>
                <w:bCs/>
                <w:sz w:val="22"/>
                <w:szCs w:val="22"/>
              </w:rPr>
              <w:t>Art. 8</w:t>
            </w:r>
            <w:r w:rsidR="004D0E69">
              <w:rPr>
                <w:rFonts w:ascii="Arial" w:hAnsi="Arial" w:cs="Arial"/>
                <w:bCs/>
                <w:sz w:val="22"/>
                <w:szCs w:val="22"/>
              </w:rPr>
              <w:t>8</w:t>
            </w:r>
          </w:p>
        </w:tc>
      </w:tr>
      <w:tr w:rsidR="0057353F" w:rsidRPr="004D0E69" w14:paraId="4C051746" w14:textId="77777777" w:rsidTr="00323C83">
        <w:tc>
          <w:tcPr>
            <w:tcW w:w="4433" w:type="dxa"/>
          </w:tcPr>
          <w:p w14:paraId="78636334"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Ergebnisse der Bewertung</w:t>
            </w:r>
          </w:p>
        </w:tc>
        <w:tc>
          <w:tcPr>
            <w:tcW w:w="4710" w:type="dxa"/>
          </w:tcPr>
          <w:p w14:paraId="17E1C9BD" w14:textId="77777777" w:rsidR="0057353F" w:rsidRPr="004D0E69" w:rsidRDefault="0057353F" w:rsidP="00E53A94">
            <w:pPr>
              <w:pStyle w:val="Untertitel"/>
              <w:rPr>
                <w:rFonts w:ascii="Arial" w:hAnsi="Arial" w:cs="Arial"/>
                <w:bCs/>
                <w:sz w:val="22"/>
                <w:szCs w:val="22"/>
              </w:rPr>
            </w:pPr>
            <w:r w:rsidRPr="004D0E69">
              <w:rPr>
                <w:rFonts w:ascii="Arial" w:hAnsi="Arial" w:cs="Arial"/>
                <w:bCs/>
                <w:sz w:val="22"/>
                <w:szCs w:val="22"/>
              </w:rPr>
              <w:t>Risultati della valutazione</w:t>
            </w:r>
          </w:p>
        </w:tc>
      </w:tr>
      <w:tr w:rsidR="0057353F" w:rsidRPr="004D0E69" w14:paraId="2B1D8C35" w14:textId="77777777" w:rsidTr="00323C83">
        <w:tc>
          <w:tcPr>
            <w:tcW w:w="4433" w:type="dxa"/>
          </w:tcPr>
          <w:p w14:paraId="7A5ABA6F" w14:textId="77777777" w:rsidR="0057353F" w:rsidRPr="004D0E69" w:rsidRDefault="0057353F" w:rsidP="00E53A94">
            <w:pPr>
              <w:pStyle w:val="Untertitel"/>
              <w:rPr>
                <w:rFonts w:ascii="Arial" w:hAnsi="Arial" w:cs="Arial"/>
                <w:bCs/>
                <w:sz w:val="22"/>
                <w:szCs w:val="22"/>
              </w:rPr>
            </w:pPr>
          </w:p>
        </w:tc>
        <w:tc>
          <w:tcPr>
            <w:tcW w:w="4710" w:type="dxa"/>
          </w:tcPr>
          <w:p w14:paraId="05AF24A5" w14:textId="77777777" w:rsidR="0057353F" w:rsidRPr="004D0E69" w:rsidRDefault="0057353F" w:rsidP="00E53A94">
            <w:pPr>
              <w:pStyle w:val="Untertitel"/>
              <w:rPr>
                <w:rFonts w:ascii="Arial" w:hAnsi="Arial" w:cs="Arial"/>
                <w:bCs/>
                <w:sz w:val="22"/>
                <w:szCs w:val="22"/>
              </w:rPr>
            </w:pPr>
          </w:p>
        </w:tc>
      </w:tr>
      <w:tr w:rsidR="0057353F" w:rsidRPr="00F05AC8" w14:paraId="4DF6FB97" w14:textId="77777777" w:rsidTr="00323C83">
        <w:tc>
          <w:tcPr>
            <w:tcW w:w="4433" w:type="dxa"/>
          </w:tcPr>
          <w:p w14:paraId="2798A4EC" w14:textId="77777777" w:rsidR="0057353F" w:rsidRPr="004D0E69" w:rsidRDefault="0057353F" w:rsidP="007E1204">
            <w:pPr>
              <w:pStyle w:val="Kommentartext"/>
              <w:numPr>
                <w:ilvl w:val="0"/>
                <w:numId w:val="336"/>
              </w:numPr>
              <w:tabs>
                <w:tab w:val="clear" w:pos="1134"/>
              </w:tabs>
              <w:rPr>
                <w:rFonts w:ascii="Arial" w:hAnsi="Arial" w:cs="Arial"/>
                <w:sz w:val="22"/>
                <w:szCs w:val="22"/>
                <w:lang w:val="de-DE"/>
              </w:rPr>
            </w:pPr>
            <w:r w:rsidRPr="004D0E69">
              <w:rPr>
                <w:rFonts w:ascii="Arial" w:hAnsi="Arial" w:cs="Arial"/>
                <w:sz w:val="22"/>
                <w:szCs w:val="22"/>
                <w:lang w:val="de-DE"/>
              </w:rPr>
              <w:t>Der Verwaltungsrat ist für die Genehmigung und die Beschlussfassung hinsichtlich der Zuweisung der Ergebniszulage zuständig. Bei Vorhandensein des Bewertungsbeirates berichtet der Präsident dem Verwaltungsrat bezüglich der oben genannten Beschlussfassungen über die Ergebnisse der Bewertung desselben Beirates.</w:t>
            </w:r>
          </w:p>
          <w:p w14:paraId="25FBB925" w14:textId="77777777" w:rsidR="0057353F" w:rsidRPr="004D0E69" w:rsidRDefault="0057353F" w:rsidP="00E53A94">
            <w:pPr>
              <w:pStyle w:val="Kommentartext"/>
              <w:tabs>
                <w:tab w:val="clear" w:pos="1134"/>
              </w:tabs>
              <w:rPr>
                <w:rFonts w:ascii="Arial" w:hAnsi="Arial" w:cs="Arial"/>
                <w:sz w:val="22"/>
                <w:szCs w:val="22"/>
                <w:lang w:val="de-DE"/>
              </w:rPr>
            </w:pPr>
          </w:p>
        </w:tc>
        <w:tc>
          <w:tcPr>
            <w:tcW w:w="4710" w:type="dxa"/>
          </w:tcPr>
          <w:p w14:paraId="44FA77E3" w14:textId="77777777" w:rsidR="0057353F" w:rsidRPr="004D0E69" w:rsidRDefault="0057353F" w:rsidP="007E1204">
            <w:pPr>
              <w:pStyle w:val="Listenabsatz"/>
              <w:numPr>
                <w:ilvl w:val="0"/>
                <w:numId w:val="337"/>
              </w:numPr>
              <w:spacing w:after="0" w:line="240" w:lineRule="auto"/>
              <w:jc w:val="both"/>
              <w:rPr>
                <w:rFonts w:ascii="Arial" w:hAnsi="Arial" w:cs="Arial"/>
                <w:lang w:val="it-IT"/>
              </w:rPr>
            </w:pPr>
            <w:r w:rsidRPr="004D0E69">
              <w:rPr>
                <w:rFonts w:ascii="Arial" w:hAnsi="Arial" w:cs="Arial"/>
                <w:lang w:val="it-IT"/>
              </w:rPr>
              <w:t>Al Consiglio di amministrazione compete l’approvazione e le decisioni in ordine alla attribuzione dell’indennità di risultato. In presenza del nucleo di valutazione, Il Presidente riferisce al Consiglio, ai fini delle decisioni di cui sopra, sui risultati della valutazione operata dal nucleo stesso.</w:t>
            </w:r>
          </w:p>
          <w:p w14:paraId="57D62930" w14:textId="77777777" w:rsidR="0057353F" w:rsidRPr="004D0E69" w:rsidRDefault="0057353F" w:rsidP="00E53A94">
            <w:pPr>
              <w:spacing w:after="0" w:line="240" w:lineRule="auto"/>
              <w:jc w:val="both"/>
              <w:rPr>
                <w:rFonts w:ascii="Arial" w:hAnsi="Arial" w:cs="Arial"/>
                <w:lang w:val="it-IT"/>
              </w:rPr>
            </w:pPr>
          </w:p>
        </w:tc>
      </w:tr>
      <w:tr w:rsidR="0057353F" w:rsidRPr="00F05AC8" w14:paraId="5EDA1261" w14:textId="77777777" w:rsidTr="00323C83">
        <w:tc>
          <w:tcPr>
            <w:tcW w:w="4433" w:type="dxa"/>
          </w:tcPr>
          <w:p w14:paraId="171EB1F0" w14:textId="77777777" w:rsidR="0057353F" w:rsidRPr="004D0E69" w:rsidRDefault="0057353F" w:rsidP="007E1204">
            <w:pPr>
              <w:pStyle w:val="Kommentartext"/>
              <w:numPr>
                <w:ilvl w:val="0"/>
                <w:numId w:val="337"/>
              </w:numPr>
              <w:tabs>
                <w:tab w:val="clear" w:pos="1134"/>
              </w:tabs>
              <w:rPr>
                <w:rFonts w:ascii="Arial" w:hAnsi="Arial" w:cs="Arial"/>
                <w:sz w:val="22"/>
                <w:szCs w:val="22"/>
                <w:lang w:val="de-DE"/>
              </w:rPr>
            </w:pPr>
            <w:r w:rsidRPr="004D0E69">
              <w:rPr>
                <w:rFonts w:ascii="Arial" w:hAnsi="Arial" w:cs="Arial"/>
                <w:sz w:val="22"/>
                <w:szCs w:val="22"/>
                <w:lang w:val="de-DE"/>
              </w:rPr>
              <w:t xml:space="preserve">Der Präsident und der Verwaltungsrat können nach angemessener </w:t>
            </w:r>
            <w:r w:rsidRPr="004D0E69">
              <w:rPr>
                <w:rFonts w:ascii="Arial" w:hAnsi="Arial" w:cs="Arial"/>
                <w:sz w:val="22"/>
                <w:szCs w:val="22"/>
                <w:lang w:val="de-DE"/>
              </w:rPr>
              <w:lastRenderedPageBreak/>
              <w:t>Begründung von den Anweisungen des Beirates abweichen.</w:t>
            </w:r>
            <w:r w:rsidRPr="004D0E69">
              <w:rPr>
                <w:rFonts w:ascii="Arial" w:hAnsi="Arial" w:cs="Arial"/>
                <w:sz w:val="22"/>
                <w:szCs w:val="22"/>
                <w:lang w:val="de-DE"/>
              </w:rPr>
              <w:br/>
            </w:r>
          </w:p>
        </w:tc>
        <w:tc>
          <w:tcPr>
            <w:tcW w:w="4710" w:type="dxa"/>
          </w:tcPr>
          <w:p w14:paraId="0F9D151D" w14:textId="77777777" w:rsidR="0057353F" w:rsidRPr="004D0E69" w:rsidRDefault="0057353F" w:rsidP="007E1204">
            <w:pPr>
              <w:pStyle w:val="Listenabsatz"/>
              <w:numPr>
                <w:ilvl w:val="0"/>
                <w:numId w:val="338"/>
              </w:numPr>
              <w:spacing w:after="0" w:line="240" w:lineRule="auto"/>
              <w:jc w:val="both"/>
              <w:rPr>
                <w:rFonts w:ascii="Arial" w:hAnsi="Arial" w:cs="Arial"/>
                <w:lang w:val="it-IT"/>
              </w:rPr>
            </w:pPr>
            <w:r w:rsidRPr="004D0E69">
              <w:rPr>
                <w:rFonts w:ascii="Arial" w:hAnsi="Arial" w:cs="Arial"/>
                <w:lang w:val="it-IT"/>
              </w:rPr>
              <w:lastRenderedPageBreak/>
              <w:t xml:space="preserve">Il Presidente e il Consiglio di amministrazione possono discostarsi, </w:t>
            </w:r>
            <w:r w:rsidRPr="004D0E69">
              <w:rPr>
                <w:rFonts w:ascii="Arial" w:hAnsi="Arial" w:cs="Arial"/>
                <w:lang w:val="it-IT"/>
              </w:rPr>
              <w:lastRenderedPageBreak/>
              <w:t>previa adeguata motivazione, dalle indicazioni del nucleo.</w:t>
            </w:r>
          </w:p>
          <w:p w14:paraId="183FB39B" w14:textId="77777777" w:rsidR="0057353F" w:rsidRPr="004D0E69" w:rsidRDefault="0057353F" w:rsidP="00E53A94">
            <w:pPr>
              <w:pStyle w:val="Untertitel"/>
              <w:rPr>
                <w:rFonts w:ascii="Arial" w:hAnsi="Arial" w:cs="Arial"/>
                <w:b w:val="0"/>
                <w:bCs/>
                <w:sz w:val="22"/>
                <w:szCs w:val="22"/>
              </w:rPr>
            </w:pPr>
          </w:p>
        </w:tc>
      </w:tr>
      <w:tr w:rsidR="0057353F" w:rsidRPr="00F05AC8" w14:paraId="3C16CB9F" w14:textId="77777777" w:rsidTr="00323C83">
        <w:tc>
          <w:tcPr>
            <w:tcW w:w="4433" w:type="dxa"/>
          </w:tcPr>
          <w:p w14:paraId="6F00019B" w14:textId="77777777" w:rsidR="0057353F" w:rsidRPr="004D0E69" w:rsidRDefault="0057353F" w:rsidP="007E1204">
            <w:pPr>
              <w:pStyle w:val="Kommentartext"/>
              <w:numPr>
                <w:ilvl w:val="0"/>
                <w:numId w:val="338"/>
              </w:numPr>
              <w:tabs>
                <w:tab w:val="clear" w:pos="1134"/>
              </w:tabs>
              <w:rPr>
                <w:rFonts w:ascii="Arial" w:hAnsi="Arial" w:cs="Arial"/>
                <w:b/>
                <w:bCs/>
                <w:sz w:val="22"/>
                <w:szCs w:val="22"/>
                <w:lang w:val="de-DE"/>
              </w:rPr>
            </w:pPr>
            <w:r w:rsidRPr="004D0E69">
              <w:rPr>
                <w:rFonts w:ascii="Arial" w:hAnsi="Arial" w:cs="Arial"/>
                <w:sz w:val="22"/>
                <w:szCs w:val="22"/>
                <w:lang w:val="de-DE"/>
              </w:rPr>
              <w:lastRenderedPageBreak/>
              <w:t>Die Ergebnisse der Bewertung werden auf jeden Fall dem Direktor schriftlich mitgeteilt, und die Bewertung wird in seinem Personalfaszikel aufgenommen.</w:t>
            </w:r>
            <w:r w:rsidRPr="004D0E69">
              <w:rPr>
                <w:rFonts w:ascii="Arial" w:hAnsi="Arial" w:cs="Arial"/>
                <w:sz w:val="22"/>
                <w:szCs w:val="22"/>
                <w:lang w:val="de-DE"/>
              </w:rPr>
              <w:br/>
            </w:r>
          </w:p>
        </w:tc>
        <w:tc>
          <w:tcPr>
            <w:tcW w:w="4710" w:type="dxa"/>
          </w:tcPr>
          <w:p w14:paraId="6E4A8680" w14:textId="77777777" w:rsidR="0057353F" w:rsidRPr="004D0E69" w:rsidRDefault="0057353F" w:rsidP="007E1204">
            <w:pPr>
              <w:pStyle w:val="Kommentartext"/>
              <w:numPr>
                <w:ilvl w:val="0"/>
                <w:numId w:val="339"/>
              </w:numPr>
              <w:tabs>
                <w:tab w:val="clear" w:pos="1134"/>
              </w:tabs>
              <w:rPr>
                <w:rFonts w:ascii="Arial" w:hAnsi="Arial" w:cs="Arial"/>
                <w:sz w:val="22"/>
                <w:szCs w:val="22"/>
              </w:rPr>
            </w:pPr>
            <w:r w:rsidRPr="004D0E69">
              <w:rPr>
                <w:rFonts w:ascii="Arial" w:hAnsi="Arial" w:cs="Arial"/>
                <w:sz w:val="22"/>
                <w:szCs w:val="22"/>
              </w:rPr>
              <w:t>In ogni caso i risultati della valutazione sono comunicati per iscritto al Direttore e la valutazione viene acquisita nel suo fascicolo personale.</w:t>
            </w:r>
          </w:p>
        </w:tc>
      </w:tr>
      <w:tr w:rsidR="0057353F" w:rsidRPr="00F05AC8" w14:paraId="0A7FB859" w14:textId="77777777" w:rsidTr="00323C83">
        <w:tc>
          <w:tcPr>
            <w:tcW w:w="4433" w:type="dxa"/>
          </w:tcPr>
          <w:p w14:paraId="518E549F" w14:textId="77777777" w:rsidR="0057353F" w:rsidRPr="004D0E69" w:rsidRDefault="0057353F" w:rsidP="007E1204">
            <w:pPr>
              <w:pStyle w:val="Kommentartext"/>
              <w:numPr>
                <w:ilvl w:val="0"/>
                <w:numId w:val="339"/>
              </w:numPr>
              <w:tabs>
                <w:tab w:val="clear" w:pos="1134"/>
              </w:tabs>
              <w:rPr>
                <w:rFonts w:ascii="Arial" w:hAnsi="Arial" w:cs="Arial"/>
                <w:sz w:val="22"/>
                <w:szCs w:val="22"/>
                <w:lang w:val="de-DE"/>
              </w:rPr>
            </w:pPr>
            <w:r w:rsidRPr="004D0E69">
              <w:rPr>
                <w:rFonts w:ascii="Arial" w:hAnsi="Arial" w:cs="Arial"/>
                <w:sz w:val="22"/>
                <w:szCs w:val="22"/>
                <w:lang w:val="de-DE"/>
              </w:rPr>
              <w:t>Die Ergebniszulage kann nicht dem Direktor entrichtet werden, der eine negative Bewertung erhalten hat.</w:t>
            </w:r>
          </w:p>
          <w:p w14:paraId="5C514B00" w14:textId="77777777" w:rsidR="0057353F" w:rsidRPr="004D0E69" w:rsidRDefault="0057353F" w:rsidP="00E53A94">
            <w:pPr>
              <w:pStyle w:val="Untertitel"/>
              <w:rPr>
                <w:rFonts w:ascii="Arial" w:hAnsi="Arial" w:cs="Arial"/>
                <w:b w:val="0"/>
                <w:bCs/>
                <w:sz w:val="22"/>
                <w:szCs w:val="22"/>
                <w:lang w:val="de-DE"/>
              </w:rPr>
            </w:pPr>
          </w:p>
        </w:tc>
        <w:tc>
          <w:tcPr>
            <w:tcW w:w="4710" w:type="dxa"/>
          </w:tcPr>
          <w:p w14:paraId="35B726C7" w14:textId="77777777" w:rsidR="0057353F" w:rsidRPr="004D0E69" w:rsidRDefault="0057353F" w:rsidP="007E1204">
            <w:pPr>
              <w:pStyle w:val="Listenabsatz"/>
              <w:numPr>
                <w:ilvl w:val="0"/>
                <w:numId w:val="340"/>
              </w:numPr>
              <w:spacing w:after="0" w:line="240" w:lineRule="auto"/>
              <w:jc w:val="both"/>
              <w:rPr>
                <w:rFonts w:ascii="Arial" w:hAnsi="Arial" w:cs="Arial"/>
                <w:lang w:val="it-IT"/>
              </w:rPr>
            </w:pPr>
            <w:r w:rsidRPr="004D0E69">
              <w:rPr>
                <w:rFonts w:ascii="Arial" w:hAnsi="Arial" w:cs="Arial"/>
                <w:lang w:val="it-IT"/>
              </w:rPr>
              <w:t>L’indennità di risultato non può essere corrisposta al Direttore che abbia ottenuto una valutazione negativa.</w:t>
            </w:r>
          </w:p>
          <w:p w14:paraId="4E5769B9" w14:textId="77777777" w:rsidR="0057353F" w:rsidRPr="004D0E69" w:rsidRDefault="0057353F" w:rsidP="00E53A94">
            <w:pPr>
              <w:pStyle w:val="Untertitel"/>
              <w:rPr>
                <w:rFonts w:ascii="Arial" w:hAnsi="Arial" w:cs="Arial"/>
                <w:b w:val="0"/>
                <w:bCs/>
                <w:sz w:val="22"/>
                <w:szCs w:val="22"/>
              </w:rPr>
            </w:pPr>
          </w:p>
        </w:tc>
      </w:tr>
    </w:tbl>
    <w:tbl>
      <w:tblPr>
        <w:tblW w:w="0" w:type="auto"/>
        <w:tblInd w:w="108" w:type="dxa"/>
        <w:tblLook w:val="00A0" w:firstRow="1" w:lastRow="0" w:firstColumn="1" w:lastColumn="0" w:noHBand="0" w:noVBand="0"/>
      </w:tblPr>
      <w:tblGrid>
        <w:gridCol w:w="4342"/>
        <w:gridCol w:w="4610"/>
      </w:tblGrid>
      <w:tr w:rsidR="0057353F" w:rsidRPr="00F05AC8" w14:paraId="218A74A6" w14:textId="77777777" w:rsidTr="00323C83">
        <w:tc>
          <w:tcPr>
            <w:tcW w:w="4342" w:type="dxa"/>
          </w:tcPr>
          <w:p w14:paraId="60CFF583" w14:textId="77777777" w:rsidR="0057353F" w:rsidRPr="004D0E69" w:rsidRDefault="0057353F" w:rsidP="004D4855">
            <w:pPr>
              <w:spacing w:after="0" w:line="240" w:lineRule="auto"/>
              <w:ind w:left="66"/>
              <w:jc w:val="both"/>
              <w:rPr>
                <w:rFonts w:ascii="Arial" w:hAnsi="Arial" w:cs="Arial"/>
                <w:color w:val="000000"/>
                <w:lang w:val="it-IT"/>
              </w:rPr>
            </w:pPr>
          </w:p>
        </w:tc>
        <w:tc>
          <w:tcPr>
            <w:tcW w:w="4610" w:type="dxa"/>
          </w:tcPr>
          <w:p w14:paraId="250A91DC" w14:textId="77777777" w:rsidR="0057353F" w:rsidRPr="004D0E69" w:rsidRDefault="0057353F" w:rsidP="004D4855">
            <w:pPr>
              <w:spacing w:after="0" w:line="240" w:lineRule="auto"/>
              <w:jc w:val="both"/>
              <w:rPr>
                <w:rFonts w:ascii="Arial" w:hAnsi="Arial" w:cs="Arial"/>
                <w:color w:val="000000"/>
                <w:lang w:val="it-IT"/>
              </w:rPr>
            </w:pPr>
          </w:p>
        </w:tc>
      </w:tr>
      <w:tr w:rsidR="0057353F" w:rsidRPr="00F05AC8" w14:paraId="1264C20A" w14:textId="77777777" w:rsidTr="00323C83">
        <w:tc>
          <w:tcPr>
            <w:tcW w:w="4342" w:type="dxa"/>
          </w:tcPr>
          <w:p w14:paraId="57A9C1F8" w14:textId="77777777" w:rsidR="0057353F" w:rsidRPr="004D0E69" w:rsidRDefault="0057353F" w:rsidP="004D4855">
            <w:pPr>
              <w:spacing w:after="0" w:line="240" w:lineRule="auto"/>
              <w:ind w:left="66"/>
              <w:jc w:val="both"/>
              <w:rPr>
                <w:rFonts w:ascii="Arial" w:hAnsi="Arial" w:cs="Arial"/>
                <w:color w:val="000000"/>
                <w:lang w:val="it-IT"/>
              </w:rPr>
            </w:pPr>
          </w:p>
        </w:tc>
        <w:tc>
          <w:tcPr>
            <w:tcW w:w="4610" w:type="dxa"/>
          </w:tcPr>
          <w:p w14:paraId="268333BE" w14:textId="77777777" w:rsidR="0057353F" w:rsidRPr="004D0E69" w:rsidRDefault="0057353F" w:rsidP="004D4855">
            <w:pPr>
              <w:spacing w:after="0" w:line="240" w:lineRule="auto"/>
              <w:jc w:val="both"/>
              <w:rPr>
                <w:rFonts w:ascii="Arial" w:hAnsi="Arial" w:cs="Arial"/>
                <w:color w:val="000000"/>
                <w:lang w:val="it-IT"/>
              </w:rPr>
            </w:pPr>
          </w:p>
        </w:tc>
      </w:tr>
      <w:tr w:rsidR="0057353F" w:rsidRPr="004D0E69" w14:paraId="50B58470" w14:textId="77777777" w:rsidTr="00323C83">
        <w:tc>
          <w:tcPr>
            <w:tcW w:w="4342" w:type="dxa"/>
          </w:tcPr>
          <w:p w14:paraId="3E74AE15" w14:textId="77777777" w:rsidR="0057353F" w:rsidRPr="004D0E69" w:rsidRDefault="0057353F" w:rsidP="004D4855">
            <w:pPr>
              <w:spacing w:after="0" w:line="240" w:lineRule="auto"/>
              <w:ind w:left="66"/>
              <w:jc w:val="center"/>
              <w:rPr>
                <w:rFonts w:ascii="Arial" w:hAnsi="Arial" w:cs="Arial"/>
                <w:color w:val="000000"/>
                <w:lang w:val="it-IT"/>
              </w:rPr>
            </w:pPr>
            <w:r w:rsidRPr="004D0E69">
              <w:rPr>
                <w:rFonts w:ascii="Arial" w:hAnsi="Arial" w:cs="Arial"/>
                <w:b/>
              </w:rPr>
              <w:t>TITEL VIII</w:t>
            </w:r>
          </w:p>
        </w:tc>
        <w:tc>
          <w:tcPr>
            <w:tcW w:w="4610" w:type="dxa"/>
          </w:tcPr>
          <w:p w14:paraId="1D473B2A" w14:textId="77777777" w:rsidR="0057353F" w:rsidRPr="004D0E69" w:rsidRDefault="0057353F" w:rsidP="004D4855">
            <w:pPr>
              <w:spacing w:after="0" w:line="240" w:lineRule="auto"/>
              <w:jc w:val="center"/>
              <w:rPr>
                <w:rFonts w:ascii="Arial" w:hAnsi="Arial" w:cs="Arial"/>
                <w:color w:val="000000"/>
                <w:lang w:val="it-IT"/>
              </w:rPr>
            </w:pPr>
            <w:r w:rsidRPr="004D0E69">
              <w:rPr>
                <w:rFonts w:ascii="Arial" w:hAnsi="Arial" w:cs="Arial"/>
                <w:b/>
                <w:color w:val="000000"/>
                <w:lang w:val="it-IT"/>
              </w:rPr>
              <w:t>TITOLO VIII</w:t>
            </w:r>
          </w:p>
        </w:tc>
      </w:tr>
      <w:tr w:rsidR="0057353F" w:rsidRPr="004D0E69" w14:paraId="50BA2DB6" w14:textId="77777777" w:rsidTr="00323C83">
        <w:tc>
          <w:tcPr>
            <w:tcW w:w="4342" w:type="dxa"/>
          </w:tcPr>
          <w:p w14:paraId="5EA68FC8" w14:textId="77777777" w:rsidR="0057353F" w:rsidRPr="004D0E69" w:rsidRDefault="0057353F" w:rsidP="004D4855">
            <w:pPr>
              <w:spacing w:after="0" w:line="240" w:lineRule="auto"/>
              <w:jc w:val="center"/>
              <w:rPr>
                <w:rFonts w:ascii="Arial" w:hAnsi="Arial" w:cs="Arial"/>
                <w:b/>
              </w:rPr>
            </w:pPr>
            <w:r w:rsidRPr="004D0E69">
              <w:rPr>
                <w:rFonts w:ascii="Arial" w:hAnsi="Arial" w:cs="Arial"/>
                <w:b/>
              </w:rPr>
              <w:t>VERSCHIEDENE BESTIMMUNGEN</w:t>
            </w:r>
          </w:p>
        </w:tc>
        <w:tc>
          <w:tcPr>
            <w:tcW w:w="4610" w:type="dxa"/>
          </w:tcPr>
          <w:p w14:paraId="36E6D65B" w14:textId="77777777" w:rsidR="0057353F" w:rsidRPr="004D0E69" w:rsidRDefault="0057353F" w:rsidP="004D4855">
            <w:pPr>
              <w:spacing w:after="0" w:line="240" w:lineRule="auto"/>
              <w:jc w:val="center"/>
              <w:rPr>
                <w:rFonts w:ascii="Arial" w:hAnsi="Arial" w:cs="Arial"/>
                <w:b/>
                <w:color w:val="000000"/>
                <w:lang w:val="it-IT"/>
              </w:rPr>
            </w:pPr>
            <w:r w:rsidRPr="004D0E69">
              <w:rPr>
                <w:rFonts w:ascii="Arial" w:hAnsi="Arial" w:cs="Arial"/>
                <w:b/>
                <w:bCs/>
              </w:rPr>
              <w:t>DISPOSIZIONI VARIE</w:t>
            </w:r>
          </w:p>
        </w:tc>
      </w:tr>
      <w:tr w:rsidR="0057353F" w:rsidRPr="004D0E69" w14:paraId="76EEEE67" w14:textId="77777777" w:rsidTr="00323C83">
        <w:tc>
          <w:tcPr>
            <w:tcW w:w="4342" w:type="dxa"/>
          </w:tcPr>
          <w:p w14:paraId="117871FE" w14:textId="77777777" w:rsidR="0057353F" w:rsidRPr="004D0E69" w:rsidRDefault="0057353F" w:rsidP="004D4855">
            <w:pPr>
              <w:spacing w:after="0" w:line="240" w:lineRule="auto"/>
              <w:ind w:left="66"/>
              <w:jc w:val="both"/>
              <w:rPr>
                <w:rFonts w:ascii="Arial" w:hAnsi="Arial" w:cs="Arial"/>
                <w:color w:val="000000"/>
                <w:lang w:val="it-IT"/>
              </w:rPr>
            </w:pPr>
          </w:p>
        </w:tc>
        <w:tc>
          <w:tcPr>
            <w:tcW w:w="4610" w:type="dxa"/>
          </w:tcPr>
          <w:p w14:paraId="54B9CCB4" w14:textId="77777777" w:rsidR="0057353F" w:rsidRPr="004D0E69" w:rsidRDefault="0057353F" w:rsidP="004D4855">
            <w:pPr>
              <w:spacing w:after="0" w:line="240" w:lineRule="auto"/>
              <w:jc w:val="both"/>
              <w:rPr>
                <w:rFonts w:ascii="Arial" w:hAnsi="Arial" w:cs="Arial"/>
                <w:color w:val="000000"/>
                <w:lang w:val="it-IT"/>
              </w:rPr>
            </w:pPr>
          </w:p>
        </w:tc>
      </w:tr>
      <w:tr w:rsidR="0057353F" w:rsidRPr="004D0E69" w14:paraId="211A6D65" w14:textId="77777777" w:rsidTr="00323C83">
        <w:tc>
          <w:tcPr>
            <w:tcW w:w="4342" w:type="dxa"/>
          </w:tcPr>
          <w:p w14:paraId="473CDD87" w14:textId="77777777" w:rsidR="0057353F" w:rsidRPr="004D0E69" w:rsidRDefault="0057353F" w:rsidP="004D4855">
            <w:pPr>
              <w:spacing w:after="0" w:line="240" w:lineRule="auto"/>
              <w:ind w:left="66"/>
              <w:jc w:val="center"/>
              <w:rPr>
                <w:rFonts w:ascii="Arial" w:hAnsi="Arial" w:cs="Arial"/>
                <w:b/>
                <w:color w:val="000000"/>
              </w:rPr>
            </w:pPr>
            <w:r w:rsidRPr="004D0E69">
              <w:rPr>
                <w:rFonts w:ascii="Arial" w:hAnsi="Arial" w:cs="Arial"/>
                <w:b/>
              </w:rPr>
              <w:t>Art. 8</w:t>
            </w:r>
            <w:r w:rsidR="004D0E69">
              <w:rPr>
                <w:rFonts w:ascii="Arial" w:hAnsi="Arial" w:cs="Arial"/>
                <w:b/>
              </w:rPr>
              <w:t>9</w:t>
            </w:r>
          </w:p>
        </w:tc>
        <w:tc>
          <w:tcPr>
            <w:tcW w:w="4610" w:type="dxa"/>
          </w:tcPr>
          <w:p w14:paraId="050B647B" w14:textId="77777777" w:rsidR="0057353F" w:rsidRPr="004D0E69" w:rsidRDefault="0057353F" w:rsidP="004D4855">
            <w:pPr>
              <w:spacing w:after="0" w:line="240" w:lineRule="auto"/>
              <w:jc w:val="center"/>
              <w:rPr>
                <w:rFonts w:ascii="Arial" w:hAnsi="Arial" w:cs="Arial"/>
                <w:b/>
                <w:color w:val="000000"/>
              </w:rPr>
            </w:pPr>
            <w:r w:rsidRPr="004D0E69">
              <w:rPr>
                <w:rFonts w:ascii="Arial" w:hAnsi="Arial" w:cs="Arial"/>
                <w:b/>
                <w:color w:val="000000"/>
              </w:rPr>
              <w:t>Art. 8</w:t>
            </w:r>
            <w:r w:rsidR="004D0E69">
              <w:rPr>
                <w:rFonts w:ascii="Arial" w:hAnsi="Arial" w:cs="Arial"/>
                <w:b/>
                <w:color w:val="000000"/>
              </w:rPr>
              <w:t>9</w:t>
            </w:r>
          </w:p>
        </w:tc>
      </w:tr>
      <w:tr w:rsidR="0057353F" w:rsidRPr="004D0E69" w14:paraId="75EBEAAD" w14:textId="77777777" w:rsidTr="00323C83">
        <w:tc>
          <w:tcPr>
            <w:tcW w:w="4342" w:type="dxa"/>
          </w:tcPr>
          <w:p w14:paraId="0DE383B3" w14:textId="77777777" w:rsidR="0057353F" w:rsidRPr="004D0E69" w:rsidRDefault="0057353F" w:rsidP="004D4855">
            <w:pPr>
              <w:spacing w:after="0" w:line="240" w:lineRule="auto"/>
              <w:ind w:left="66"/>
              <w:jc w:val="center"/>
              <w:rPr>
                <w:rFonts w:ascii="Arial" w:hAnsi="Arial" w:cs="Arial"/>
                <w:b/>
                <w:color w:val="000000"/>
              </w:rPr>
            </w:pPr>
            <w:r w:rsidRPr="004D0E69">
              <w:rPr>
                <w:rFonts w:ascii="Arial" w:hAnsi="Arial" w:cs="Arial"/>
                <w:b/>
              </w:rPr>
              <w:t>Versetzung in den Ruhestand</w:t>
            </w:r>
          </w:p>
        </w:tc>
        <w:tc>
          <w:tcPr>
            <w:tcW w:w="4610" w:type="dxa"/>
          </w:tcPr>
          <w:p w14:paraId="6C4032DB" w14:textId="77777777" w:rsidR="0057353F" w:rsidRPr="004D0E69" w:rsidRDefault="0057353F" w:rsidP="004D4855">
            <w:pPr>
              <w:spacing w:after="0" w:line="240" w:lineRule="auto"/>
              <w:jc w:val="center"/>
              <w:rPr>
                <w:rFonts w:ascii="Arial" w:hAnsi="Arial" w:cs="Arial"/>
                <w:b/>
                <w:color w:val="000000"/>
                <w:lang w:val="it-IT"/>
              </w:rPr>
            </w:pPr>
            <w:r w:rsidRPr="004D0E69">
              <w:rPr>
                <w:rFonts w:ascii="Arial" w:hAnsi="Arial" w:cs="Arial"/>
                <w:b/>
                <w:bCs/>
                <w:lang w:val="it-IT"/>
              </w:rPr>
              <w:t>Collocamento a riposo</w:t>
            </w:r>
          </w:p>
        </w:tc>
      </w:tr>
      <w:tr w:rsidR="0057353F" w:rsidRPr="004D0E69" w14:paraId="24845A04" w14:textId="77777777" w:rsidTr="00323C83">
        <w:tc>
          <w:tcPr>
            <w:tcW w:w="4342" w:type="dxa"/>
          </w:tcPr>
          <w:p w14:paraId="7696D712" w14:textId="77777777" w:rsidR="0057353F" w:rsidRPr="004D0E69" w:rsidRDefault="0057353F" w:rsidP="004D4855">
            <w:pPr>
              <w:spacing w:after="0" w:line="240" w:lineRule="auto"/>
              <w:ind w:left="66"/>
              <w:jc w:val="both"/>
              <w:rPr>
                <w:rFonts w:ascii="Arial" w:hAnsi="Arial" w:cs="Arial"/>
                <w:color w:val="000000"/>
              </w:rPr>
            </w:pPr>
          </w:p>
        </w:tc>
        <w:tc>
          <w:tcPr>
            <w:tcW w:w="4610" w:type="dxa"/>
          </w:tcPr>
          <w:p w14:paraId="13C5C0DB" w14:textId="77777777" w:rsidR="0057353F" w:rsidRPr="004D0E69" w:rsidRDefault="0057353F" w:rsidP="004D4855">
            <w:pPr>
              <w:spacing w:after="0" w:line="240" w:lineRule="auto"/>
              <w:jc w:val="both"/>
              <w:rPr>
                <w:rFonts w:ascii="Arial" w:hAnsi="Arial" w:cs="Arial"/>
                <w:color w:val="000000"/>
              </w:rPr>
            </w:pPr>
          </w:p>
        </w:tc>
      </w:tr>
      <w:tr w:rsidR="0057353F" w:rsidRPr="00F05AC8" w14:paraId="65A2D95D" w14:textId="77777777" w:rsidTr="00323C83">
        <w:tc>
          <w:tcPr>
            <w:tcW w:w="4342" w:type="dxa"/>
          </w:tcPr>
          <w:p w14:paraId="74613753" w14:textId="788B8DB9" w:rsidR="0057353F" w:rsidRPr="003C2832" w:rsidRDefault="0057353F" w:rsidP="003C2832">
            <w:pPr>
              <w:widowControl w:val="0"/>
              <w:numPr>
                <w:ilvl w:val="0"/>
                <w:numId w:val="130"/>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Das Personal, wird von Amts wegen in den Ruhestand versetzt</w:t>
            </w:r>
            <w:r w:rsidR="00227EE0" w:rsidRPr="004D0E69">
              <w:rPr>
                <w:rFonts w:ascii="Arial" w:hAnsi="Arial" w:cs="Arial"/>
                <w:color w:val="000000" w:themeColor="text1"/>
              </w:rPr>
              <w:t>, auf der Grundlage der Kriterien und Grundsätze, die in den nationalen Gesetzesbestimmungen festgelegt sind, ergänzt durch die Landesbestimmungen.</w:t>
            </w:r>
          </w:p>
        </w:tc>
        <w:tc>
          <w:tcPr>
            <w:tcW w:w="4610" w:type="dxa"/>
          </w:tcPr>
          <w:p w14:paraId="5094558D" w14:textId="77777777" w:rsidR="0057353F" w:rsidRPr="004D0E69" w:rsidRDefault="0057353F" w:rsidP="007E1204">
            <w:pPr>
              <w:pStyle w:val="Listenabsatz"/>
              <w:numPr>
                <w:ilvl w:val="0"/>
                <w:numId w:val="152"/>
              </w:numPr>
              <w:autoSpaceDE w:val="0"/>
              <w:autoSpaceDN w:val="0"/>
              <w:adjustRightInd w:val="0"/>
              <w:spacing w:after="0" w:line="240" w:lineRule="auto"/>
              <w:ind w:left="356"/>
              <w:jc w:val="both"/>
              <w:rPr>
                <w:rFonts w:ascii="Arial" w:hAnsi="Arial" w:cs="Arial"/>
                <w:color w:val="000000" w:themeColor="text1"/>
                <w:lang w:val="it-IT"/>
              </w:rPr>
            </w:pPr>
            <w:r w:rsidRPr="004D0E69">
              <w:rPr>
                <w:rFonts w:ascii="Arial" w:hAnsi="Arial" w:cs="Arial"/>
                <w:color w:val="000000" w:themeColor="text1"/>
                <w:lang w:val="it-IT"/>
              </w:rPr>
              <w:t>Il personale è collocato a riposo d’ufficio</w:t>
            </w:r>
            <w:r w:rsidR="004A3FD0" w:rsidRPr="004D0E69">
              <w:rPr>
                <w:rFonts w:ascii="Arial" w:hAnsi="Arial" w:cs="Arial"/>
                <w:color w:val="000000" w:themeColor="text1"/>
                <w:lang w:val="it-IT"/>
              </w:rPr>
              <w:t>,</w:t>
            </w:r>
            <w:r w:rsidR="00B01073" w:rsidRPr="004D0E69">
              <w:rPr>
                <w:rFonts w:ascii="Arial" w:hAnsi="Arial" w:cs="Arial"/>
                <w:color w:val="000000" w:themeColor="text1"/>
                <w:lang w:val="it-IT"/>
              </w:rPr>
              <w:t xml:space="preserve"> </w:t>
            </w:r>
            <w:r w:rsidR="004A3FD0" w:rsidRPr="004D0E69">
              <w:rPr>
                <w:rFonts w:ascii="Arial" w:hAnsi="Arial" w:cs="Arial"/>
                <w:color w:val="000000" w:themeColor="text1"/>
                <w:lang w:val="it-IT"/>
              </w:rPr>
              <w:t xml:space="preserve">in base a </w:t>
            </w:r>
            <w:r w:rsidR="00321FF7" w:rsidRPr="004D0E69">
              <w:rPr>
                <w:rFonts w:ascii="Arial" w:hAnsi="Arial" w:cs="Arial"/>
                <w:color w:val="000000" w:themeColor="text1"/>
                <w:lang w:val="it-IT"/>
              </w:rPr>
              <w:t>criteri e principi previsti dalla normativa nazionale, come integrata dalla normativa provinciale</w:t>
            </w:r>
            <w:r w:rsidRPr="004D0E69">
              <w:rPr>
                <w:rFonts w:ascii="Arial" w:hAnsi="Arial" w:cs="Arial"/>
                <w:color w:val="000000" w:themeColor="text1"/>
                <w:lang w:val="it-IT"/>
              </w:rPr>
              <w:t>.</w:t>
            </w:r>
          </w:p>
        </w:tc>
      </w:tr>
      <w:tr w:rsidR="0057353F" w:rsidRPr="004D0E69" w14:paraId="38BCC09D" w14:textId="77777777" w:rsidTr="00323C83">
        <w:tc>
          <w:tcPr>
            <w:tcW w:w="4342" w:type="dxa"/>
          </w:tcPr>
          <w:p w14:paraId="3379A824" w14:textId="77777777" w:rsidR="0057353F" w:rsidRPr="004D0E69" w:rsidRDefault="0057353F" w:rsidP="004D4855">
            <w:pPr>
              <w:spacing w:after="0" w:line="240" w:lineRule="auto"/>
              <w:ind w:left="66"/>
              <w:jc w:val="center"/>
              <w:rPr>
                <w:rFonts w:ascii="Arial" w:hAnsi="Arial" w:cs="Arial"/>
                <w:b/>
                <w:color w:val="000000"/>
              </w:rPr>
            </w:pPr>
            <w:r w:rsidRPr="004D0E69">
              <w:rPr>
                <w:rFonts w:ascii="Arial" w:hAnsi="Arial" w:cs="Arial"/>
                <w:b/>
                <w:color w:val="000000"/>
              </w:rPr>
              <w:t xml:space="preserve">Art. </w:t>
            </w:r>
            <w:r w:rsidR="004D0E69">
              <w:rPr>
                <w:rFonts w:ascii="Arial" w:hAnsi="Arial" w:cs="Arial"/>
                <w:b/>
                <w:color w:val="000000"/>
              </w:rPr>
              <w:t>90</w:t>
            </w:r>
          </w:p>
        </w:tc>
        <w:tc>
          <w:tcPr>
            <w:tcW w:w="4610" w:type="dxa"/>
          </w:tcPr>
          <w:p w14:paraId="5D34415F" w14:textId="77777777" w:rsidR="0057353F" w:rsidRPr="004D0E69" w:rsidRDefault="0057353F" w:rsidP="004D4855">
            <w:pPr>
              <w:spacing w:after="0" w:line="240" w:lineRule="auto"/>
              <w:jc w:val="center"/>
              <w:rPr>
                <w:rFonts w:ascii="Arial" w:hAnsi="Arial" w:cs="Arial"/>
                <w:b/>
                <w:color w:val="000000"/>
              </w:rPr>
            </w:pPr>
            <w:r w:rsidRPr="004D0E69">
              <w:rPr>
                <w:rFonts w:ascii="Arial" w:hAnsi="Arial" w:cs="Arial"/>
                <w:b/>
                <w:color w:val="000000"/>
              </w:rPr>
              <w:t xml:space="preserve">Art. </w:t>
            </w:r>
            <w:r w:rsidR="004D0E69">
              <w:rPr>
                <w:rFonts w:ascii="Arial" w:hAnsi="Arial" w:cs="Arial"/>
                <w:b/>
                <w:color w:val="000000"/>
              </w:rPr>
              <w:t>90</w:t>
            </w:r>
          </w:p>
        </w:tc>
      </w:tr>
      <w:tr w:rsidR="0057353F" w:rsidRPr="004D0E69" w14:paraId="30EC8040" w14:textId="77777777" w:rsidTr="00323C83">
        <w:tc>
          <w:tcPr>
            <w:tcW w:w="4342" w:type="dxa"/>
          </w:tcPr>
          <w:p w14:paraId="3C361E7A" w14:textId="77777777" w:rsidR="0057353F" w:rsidRPr="004D0E69" w:rsidRDefault="0057353F" w:rsidP="004D4855">
            <w:pPr>
              <w:spacing w:after="0" w:line="240" w:lineRule="auto"/>
              <w:ind w:left="66"/>
              <w:jc w:val="center"/>
              <w:rPr>
                <w:rFonts w:ascii="Arial" w:hAnsi="Arial" w:cs="Arial"/>
                <w:b/>
                <w:color w:val="000000"/>
              </w:rPr>
            </w:pPr>
            <w:r w:rsidRPr="004D0E69">
              <w:rPr>
                <w:rFonts w:ascii="Arial" w:hAnsi="Arial" w:cs="Arial"/>
                <w:b/>
              </w:rPr>
              <w:t>Schlussbestimmungen</w:t>
            </w:r>
          </w:p>
        </w:tc>
        <w:tc>
          <w:tcPr>
            <w:tcW w:w="4610" w:type="dxa"/>
          </w:tcPr>
          <w:p w14:paraId="033C0730" w14:textId="77777777" w:rsidR="0057353F" w:rsidRPr="004D0E69" w:rsidRDefault="0057353F" w:rsidP="004D4855">
            <w:pPr>
              <w:spacing w:after="0" w:line="240" w:lineRule="auto"/>
              <w:jc w:val="center"/>
              <w:rPr>
                <w:rFonts w:ascii="Arial" w:hAnsi="Arial" w:cs="Arial"/>
                <w:b/>
                <w:color w:val="000000"/>
                <w:lang w:val="it-IT"/>
              </w:rPr>
            </w:pPr>
            <w:r w:rsidRPr="004D0E69">
              <w:rPr>
                <w:rFonts w:ascii="Arial" w:hAnsi="Arial" w:cs="Arial"/>
                <w:b/>
                <w:bCs/>
                <w:lang w:val="it-IT"/>
              </w:rPr>
              <w:t>Disposizioni finali</w:t>
            </w:r>
          </w:p>
        </w:tc>
      </w:tr>
      <w:tr w:rsidR="0057353F" w:rsidRPr="004D0E69" w14:paraId="0A86FFD3" w14:textId="77777777" w:rsidTr="00323C83">
        <w:tc>
          <w:tcPr>
            <w:tcW w:w="4342" w:type="dxa"/>
          </w:tcPr>
          <w:p w14:paraId="7C00D97C" w14:textId="77777777" w:rsidR="0057353F" w:rsidRPr="004D0E69" w:rsidRDefault="0057353F" w:rsidP="004D4855">
            <w:pPr>
              <w:spacing w:after="0" w:line="240" w:lineRule="auto"/>
              <w:ind w:left="66"/>
              <w:jc w:val="both"/>
              <w:rPr>
                <w:rFonts w:ascii="Arial" w:hAnsi="Arial" w:cs="Arial"/>
                <w:color w:val="000000"/>
              </w:rPr>
            </w:pPr>
          </w:p>
        </w:tc>
        <w:tc>
          <w:tcPr>
            <w:tcW w:w="4610" w:type="dxa"/>
          </w:tcPr>
          <w:p w14:paraId="47A470C5" w14:textId="77777777" w:rsidR="0057353F" w:rsidRPr="004D0E69" w:rsidRDefault="0057353F" w:rsidP="004D4855">
            <w:pPr>
              <w:spacing w:after="0" w:line="240" w:lineRule="auto"/>
              <w:jc w:val="both"/>
              <w:rPr>
                <w:rFonts w:ascii="Arial" w:hAnsi="Arial" w:cs="Arial"/>
                <w:color w:val="000000"/>
                <w:lang w:val="it-IT"/>
              </w:rPr>
            </w:pPr>
          </w:p>
        </w:tc>
      </w:tr>
      <w:tr w:rsidR="0057353F" w:rsidRPr="00F05AC8" w14:paraId="0E1E9DBA" w14:textId="77777777" w:rsidTr="00323C83">
        <w:tc>
          <w:tcPr>
            <w:tcW w:w="4342" w:type="dxa"/>
          </w:tcPr>
          <w:p w14:paraId="7810F55A" w14:textId="3EA728AB" w:rsidR="0057353F" w:rsidRPr="004D0E69" w:rsidRDefault="0057353F" w:rsidP="003C2832">
            <w:pPr>
              <w:widowControl w:val="0"/>
              <w:numPr>
                <w:ilvl w:val="0"/>
                <w:numId w:val="131"/>
              </w:numPr>
              <w:suppressAutoHyphens/>
              <w:spacing w:after="119" w:line="240" w:lineRule="auto"/>
              <w:jc w:val="both"/>
              <w:rPr>
                <w:rFonts w:ascii="Arial" w:hAnsi="Arial" w:cs="Arial"/>
              </w:rPr>
            </w:pPr>
            <w:r w:rsidRPr="004D0E69">
              <w:rPr>
                <w:rFonts w:ascii="Arial" w:hAnsi="Arial" w:cs="Arial"/>
              </w:rPr>
              <w:t xml:space="preserve">Die gegenständliche Verordnung ersetzt die mit </w:t>
            </w:r>
            <w:r w:rsidRPr="004D0E69">
              <w:rPr>
                <w:rFonts w:ascii="Arial" w:hAnsi="Arial" w:cs="Arial"/>
                <w:color w:val="000000" w:themeColor="text1"/>
              </w:rPr>
              <w:t xml:space="preserve">Beschluss </w:t>
            </w:r>
            <w:r w:rsidR="003C2832">
              <w:rPr>
                <w:rFonts w:ascii="Arial" w:hAnsi="Arial" w:cs="Arial"/>
                <w:color w:val="000000" w:themeColor="text1"/>
              </w:rPr>
              <w:t>5 vom 04.02.20215</w:t>
            </w:r>
            <w:r w:rsidRPr="004D0E69">
              <w:rPr>
                <w:rFonts w:ascii="Arial" w:hAnsi="Arial" w:cs="Arial"/>
                <w:color w:val="000000" w:themeColor="text1"/>
              </w:rPr>
              <w:t xml:space="preserve"> genehmigte Personalordnung, die im </w:t>
            </w:r>
            <w:r w:rsidR="00075A14">
              <w:rPr>
                <w:rFonts w:ascii="Arial" w:hAnsi="Arial" w:cs="Arial"/>
                <w:color w:val="000000" w:themeColor="text1"/>
              </w:rPr>
              <w:t>KONSORTIUM</w:t>
            </w:r>
            <w:r w:rsidRPr="004D0E69">
              <w:rPr>
                <w:rFonts w:ascii="Arial" w:hAnsi="Arial" w:cs="Arial"/>
                <w:color w:val="000000" w:themeColor="text1"/>
              </w:rPr>
              <w:t xml:space="preserve"> in Kraft, wird an </w:t>
            </w:r>
            <w:r w:rsidR="004A3FD0" w:rsidRPr="004D0E69">
              <w:rPr>
                <w:rFonts w:ascii="Arial" w:hAnsi="Arial" w:cs="Arial"/>
                <w:color w:val="000000" w:themeColor="text1"/>
              </w:rPr>
              <w:t>der digitalen Amtstafel</w:t>
            </w:r>
            <w:r w:rsidRPr="004D0E69">
              <w:rPr>
                <w:rFonts w:ascii="Arial" w:hAnsi="Arial" w:cs="Arial"/>
                <w:color w:val="000000" w:themeColor="text1"/>
              </w:rPr>
              <w:t xml:space="preserve"> des Betriebes veröffentlicht und tritt am elften Tag nach Veröffentlichung bzw. am</w:t>
            </w:r>
            <w:r w:rsidR="003C2832">
              <w:rPr>
                <w:rFonts w:ascii="Arial" w:hAnsi="Arial" w:cs="Arial"/>
                <w:color w:val="000000" w:themeColor="text1"/>
              </w:rPr>
              <w:t xml:space="preserve"> 20.09.2024</w:t>
            </w:r>
            <w:r w:rsidRPr="004D0E69">
              <w:rPr>
                <w:rFonts w:ascii="Arial" w:hAnsi="Arial" w:cs="Arial"/>
                <w:color w:val="000000" w:themeColor="text1"/>
              </w:rPr>
              <w:t xml:space="preserve"> in Kraft. </w:t>
            </w:r>
          </w:p>
        </w:tc>
        <w:tc>
          <w:tcPr>
            <w:tcW w:w="4610" w:type="dxa"/>
          </w:tcPr>
          <w:p w14:paraId="3DA16446" w14:textId="52D554F6" w:rsidR="0057353F" w:rsidRPr="004D0E69" w:rsidRDefault="0057353F" w:rsidP="007E1204">
            <w:pPr>
              <w:pStyle w:val="Listenabsatz"/>
              <w:numPr>
                <w:ilvl w:val="0"/>
                <w:numId w:val="153"/>
              </w:numPr>
              <w:autoSpaceDE w:val="0"/>
              <w:autoSpaceDN w:val="0"/>
              <w:adjustRightInd w:val="0"/>
              <w:spacing w:after="0" w:line="240" w:lineRule="auto"/>
              <w:jc w:val="both"/>
              <w:rPr>
                <w:rFonts w:ascii="Arial" w:hAnsi="Arial" w:cs="Arial"/>
                <w:color w:val="000000" w:themeColor="text1"/>
                <w:lang w:val="it-IT"/>
              </w:rPr>
            </w:pPr>
            <w:r w:rsidRPr="003C2832">
              <w:rPr>
                <w:rFonts w:ascii="Arial" w:hAnsi="Arial" w:cs="Arial"/>
                <w:lang w:val="it-IT"/>
              </w:rPr>
              <w:t xml:space="preserve">Il presente regolamento sostituisce quello attualmente in vigore approvato con Delibera </w:t>
            </w:r>
            <w:r w:rsidR="003C2832" w:rsidRPr="003C2832">
              <w:rPr>
                <w:rFonts w:ascii="Arial" w:hAnsi="Arial" w:cs="Arial"/>
                <w:lang w:val="it-IT"/>
              </w:rPr>
              <w:t>5 del 04-02-2015</w:t>
            </w:r>
            <w:r w:rsidRPr="003C2832">
              <w:rPr>
                <w:rFonts w:ascii="Arial" w:hAnsi="Arial" w:cs="Arial"/>
                <w:lang w:val="it-IT"/>
              </w:rPr>
              <w:t xml:space="preserve">, </w:t>
            </w:r>
            <w:r w:rsidRPr="003C2832">
              <w:rPr>
                <w:rFonts w:ascii="Arial" w:hAnsi="Arial" w:cs="Arial"/>
                <w:color w:val="000000" w:themeColor="text1"/>
                <w:lang w:val="it-IT"/>
              </w:rPr>
              <w:t xml:space="preserve">viene </w:t>
            </w:r>
            <w:r w:rsidRPr="003C2832">
              <w:rPr>
                <w:rFonts w:ascii="Arial" w:hAnsi="Arial" w:cs="Arial"/>
                <w:strike/>
                <w:color w:val="000000" w:themeColor="text1"/>
                <w:lang w:val="it-IT"/>
              </w:rPr>
              <w:t>ri</w:t>
            </w:r>
            <w:r w:rsidRPr="003C2832">
              <w:rPr>
                <w:rFonts w:ascii="Arial" w:hAnsi="Arial" w:cs="Arial"/>
                <w:color w:val="000000" w:themeColor="text1"/>
                <w:lang w:val="it-IT"/>
              </w:rPr>
              <w:t>pubblicato all’albo dig</w:t>
            </w:r>
            <w:r w:rsidRPr="004D0E69">
              <w:rPr>
                <w:rFonts w:ascii="Arial" w:hAnsi="Arial" w:cs="Arial"/>
                <w:color w:val="000000" w:themeColor="text1"/>
                <w:lang w:val="it-IT"/>
              </w:rPr>
              <w:t xml:space="preserve">itale dell’Azienda ed entra in vigore l’undicesimo giorno successivo a quello della pubblicazione, ovvero in data </w:t>
            </w:r>
            <w:r w:rsidR="003C2832">
              <w:rPr>
                <w:rFonts w:ascii="Arial" w:hAnsi="Arial" w:cs="Arial"/>
                <w:color w:val="000000" w:themeColor="text1"/>
                <w:lang w:val="it-IT"/>
              </w:rPr>
              <w:t>20-09-2024</w:t>
            </w:r>
          </w:p>
          <w:p w14:paraId="73909E87" w14:textId="77777777" w:rsidR="0057353F" w:rsidRPr="004D0E69" w:rsidRDefault="0057353F" w:rsidP="004D4855">
            <w:pPr>
              <w:pStyle w:val="Listenabsatz"/>
              <w:autoSpaceDE w:val="0"/>
              <w:autoSpaceDN w:val="0"/>
              <w:adjustRightInd w:val="0"/>
              <w:spacing w:after="0" w:line="240" w:lineRule="auto"/>
              <w:ind w:left="363"/>
              <w:jc w:val="both"/>
              <w:rPr>
                <w:rFonts w:ascii="Arial" w:hAnsi="Arial" w:cs="Arial"/>
                <w:color w:val="000000"/>
                <w:lang w:val="it-IT"/>
              </w:rPr>
            </w:pPr>
          </w:p>
        </w:tc>
      </w:tr>
      <w:tr w:rsidR="0057353F" w:rsidRPr="00F05AC8" w14:paraId="4AA9E04D" w14:textId="77777777" w:rsidTr="00323C83">
        <w:tc>
          <w:tcPr>
            <w:tcW w:w="4342" w:type="dxa"/>
          </w:tcPr>
          <w:p w14:paraId="4795A5A3" w14:textId="77777777" w:rsidR="0057353F" w:rsidRPr="004D0E69" w:rsidRDefault="0057353F" w:rsidP="007E1204">
            <w:pPr>
              <w:widowControl w:val="0"/>
              <w:numPr>
                <w:ilvl w:val="0"/>
                <w:numId w:val="153"/>
              </w:numPr>
              <w:suppressAutoHyphens/>
              <w:spacing w:after="119" w:line="240" w:lineRule="auto"/>
              <w:jc w:val="both"/>
              <w:rPr>
                <w:rFonts w:ascii="Arial" w:hAnsi="Arial" w:cs="Arial"/>
                <w:color w:val="000000" w:themeColor="text1"/>
              </w:rPr>
            </w:pPr>
            <w:r w:rsidRPr="004D0E69">
              <w:rPr>
                <w:rFonts w:ascii="Arial" w:hAnsi="Arial" w:cs="Arial"/>
                <w:color w:val="000000" w:themeColor="text1"/>
              </w:rPr>
              <w:t>In Bezug auf all das, was nicht ausdrücklich in dieser Verordnung geregelt ist, wird auf die geltenden gesetzlichen Bestimmungen im Bereich sowie auf die anwendbaren Kollektivverträge verwiesen.</w:t>
            </w:r>
          </w:p>
        </w:tc>
        <w:tc>
          <w:tcPr>
            <w:tcW w:w="4610" w:type="dxa"/>
          </w:tcPr>
          <w:p w14:paraId="5300397A" w14:textId="77777777" w:rsidR="0057353F" w:rsidRPr="004D0E69" w:rsidRDefault="0057353F" w:rsidP="007E1204">
            <w:pPr>
              <w:pStyle w:val="Listenabsatz"/>
              <w:numPr>
                <w:ilvl w:val="0"/>
                <w:numId w:val="154"/>
              </w:numPr>
              <w:autoSpaceDE w:val="0"/>
              <w:autoSpaceDN w:val="0"/>
              <w:adjustRightInd w:val="0"/>
              <w:spacing w:after="0" w:line="240" w:lineRule="auto"/>
              <w:jc w:val="both"/>
              <w:rPr>
                <w:rFonts w:ascii="Arial" w:hAnsi="Arial" w:cs="Arial"/>
                <w:color w:val="000000" w:themeColor="text1"/>
                <w:lang w:val="it-IT"/>
              </w:rPr>
            </w:pPr>
            <w:r w:rsidRPr="004D0E69">
              <w:rPr>
                <w:rFonts w:ascii="Arial" w:hAnsi="Arial" w:cs="Arial"/>
                <w:color w:val="000000" w:themeColor="text1"/>
                <w:lang w:val="it-IT"/>
              </w:rPr>
              <w:t>Per tutto quanto non disciplinato esplicitamente con il presente regolamento si rinvia alle disposizioni di legge in materia, nonché ai contratti collettivi applicabili.</w:t>
            </w:r>
          </w:p>
        </w:tc>
      </w:tr>
    </w:tbl>
    <w:p w14:paraId="720EC1C9" w14:textId="77777777" w:rsidR="0057353F" w:rsidRPr="004D0E69" w:rsidRDefault="0057353F" w:rsidP="00A01672">
      <w:pPr>
        <w:rPr>
          <w:rFonts w:ascii="Arial" w:hAnsi="Arial" w:cs="Arial"/>
          <w:lang w:val="it-IT"/>
        </w:rPr>
      </w:pPr>
    </w:p>
    <w:p w14:paraId="3B2D37BA" w14:textId="77777777" w:rsidR="0057353F" w:rsidRPr="004D0E69" w:rsidRDefault="0057353F" w:rsidP="00860C93">
      <w:pPr>
        <w:tabs>
          <w:tab w:val="left" w:pos="709"/>
          <w:tab w:val="left" w:pos="2254"/>
        </w:tabs>
        <w:rPr>
          <w:rFonts w:ascii="Arial" w:hAnsi="Arial" w:cs="Arial"/>
          <w:lang w:val="it-IT"/>
        </w:rPr>
      </w:pPr>
    </w:p>
    <w:sectPr w:rsidR="0057353F" w:rsidRPr="004D0E69" w:rsidSect="00414478">
      <w:footerReference w:type="default" r:id="rId11"/>
      <w:pgSz w:w="11906" w:h="16838"/>
      <w:pgMar w:top="85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C867" w14:textId="77777777" w:rsidR="0093398D" w:rsidRDefault="0093398D" w:rsidP="00C87568">
      <w:pPr>
        <w:spacing w:after="0" w:line="240" w:lineRule="auto"/>
      </w:pPr>
      <w:r>
        <w:separator/>
      </w:r>
    </w:p>
  </w:endnote>
  <w:endnote w:type="continuationSeparator" w:id="0">
    <w:p w14:paraId="43A4D6D3" w14:textId="77777777" w:rsidR="0093398D" w:rsidRDefault="0093398D" w:rsidP="00C8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8DC9" w14:textId="77777777" w:rsidR="0093398D" w:rsidRPr="00266E6E" w:rsidRDefault="0093398D">
    <w:pPr>
      <w:pStyle w:val="Fuzeile"/>
      <w:jc w:val="right"/>
      <w:rPr>
        <w:rFonts w:ascii="Arial" w:hAnsi="Arial" w:cs="Arial"/>
      </w:rPr>
    </w:pPr>
    <w:r w:rsidRPr="00266E6E">
      <w:rPr>
        <w:rFonts w:ascii="Arial" w:hAnsi="Arial" w:cs="Arial"/>
      </w:rPr>
      <w:fldChar w:fldCharType="begin"/>
    </w:r>
    <w:r w:rsidRPr="00266E6E">
      <w:rPr>
        <w:rFonts w:ascii="Arial" w:hAnsi="Arial" w:cs="Arial"/>
      </w:rPr>
      <w:instrText>PAGE   \* MERGEFORMAT</w:instrText>
    </w:r>
    <w:r w:rsidRPr="00266E6E">
      <w:rPr>
        <w:rFonts w:ascii="Arial" w:hAnsi="Arial" w:cs="Arial"/>
      </w:rPr>
      <w:fldChar w:fldCharType="separate"/>
    </w:r>
    <w:r w:rsidR="004A17DB">
      <w:rPr>
        <w:rFonts w:ascii="Arial" w:hAnsi="Arial" w:cs="Arial"/>
        <w:noProof/>
      </w:rPr>
      <w:t>2</w:t>
    </w:r>
    <w:r w:rsidRPr="00266E6E">
      <w:rPr>
        <w:rFonts w:ascii="Arial" w:hAnsi="Arial" w:cs="Arial"/>
        <w:noProof/>
      </w:rPr>
      <w:fldChar w:fldCharType="end"/>
    </w:r>
  </w:p>
  <w:p w14:paraId="07060953" w14:textId="77777777" w:rsidR="0093398D" w:rsidRDefault="009339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EF8E" w14:textId="77777777" w:rsidR="0093398D" w:rsidRDefault="0093398D" w:rsidP="00C87568">
      <w:pPr>
        <w:spacing w:after="0" w:line="240" w:lineRule="auto"/>
      </w:pPr>
      <w:r>
        <w:separator/>
      </w:r>
    </w:p>
  </w:footnote>
  <w:footnote w:type="continuationSeparator" w:id="0">
    <w:p w14:paraId="45780959" w14:textId="77777777" w:rsidR="0093398D" w:rsidRDefault="0093398D" w:rsidP="00C87568">
      <w:pPr>
        <w:spacing w:after="0" w:line="240" w:lineRule="auto"/>
      </w:pPr>
      <w:r>
        <w:continuationSeparator/>
      </w:r>
    </w:p>
  </w:footnote>
  <w:footnote w:id="1">
    <w:p w14:paraId="22B91894" w14:textId="77777777" w:rsidR="0093398D" w:rsidRDefault="0093398D" w:rsidP="00A529F7">
      <w:pPr>
        <w:pStyle w:val="Funotentext"/>
      </w:pPr>
      <w:r>
        <w:rPr>
          <w:rStyle w:val="Funotenzeichen"/>
        </w:rPr>
        <w:footnoteRef/>
      </w:r>
      <w:r>
        <w:t xml:space="preserve"> D.P.R. 487/1994 in geltender Fassung.</w:t>
      </w:r>
    </w:p>
  </w:footnote>
  <w:footnote w:id="2">
    <w:p w14:paraId="31F0B81D" w14:textId="77777777" w:rsidR="0093398D" w:rsidRPr="00DE4089" w:rsidRDefault="0093398D" w:rsidP="00A529F7">
      <w:pPr>
        <w:pStyle w:val="Funotentext"/>
        <w:rPr>
          <w:lang w:val="it-IT"/>
        </w:rPr>
      </w:pPr>
      <w:r>
        <w:rPr>
          <w:rStyle w:val="Funotenzeichen"/>
        </w:rPr>
        <w:footnoteRef/>
      </w:r>
      <w:r w:rsidRPr="008830A6">
        <w:rPr>
          <w:lang w:val="it-IT"/>
        </w:rPr>
        <w:t xml:space="preserve"> D.P.R. 487/1994 e successive modifiche. </w:t>
      </w:r>
    </w:p>
  </w:footnote>
  <w:footnote w:id="3">
    <w:p w14:paraId="7AD3FBE9" w14:textId="77777777" w:rsidR="0093398D" w:rsidRDefault="0093398D" w:rsidP="00A529F7">
      <w:pPr>
        <w:pStyle w:val="Funotentext"/>
      </w:pPr>
      <w:r>
        <w:rPr>
          <w:rStyle w:val="Funotenzeichen"/>
        </w:rPr>
        <w:footnoteRef/>
      </w:r>
      <w:r w:rsidRPr="00407F8A">
        <w:t xml:space="preserve"> Art. 2052 G.v.D 66/2010.</w:t>
      </w:r>
    </w:p>
  </w:footnote>
  <w:footnote w:id="4">
    <w:p w14:paraId="31740F82" w14:textId="77777777" w:rsidR="0093398D" w:rsidRDefault="0093398D" w:rsidP="00A529F7">
      <w:pPr>
        <w:pStyle w:val="Funotentext"/>
      </w:pPr>
      <w:r>
        <w:rPr>
          <w:rStyle w:val="Funotenzeichen"/>
        </w:rPr>
        <w:footnoteRef/>
      </w:r>
      <w:r>
        <w:t xml:space="preserve"> Art. 2052 D.lgs. 66/2010.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FFFFFFFF"/>
    <w:name w:val="WW8Num11"/>
    <w:lvl w:ilvl="0">
      <w:start w:val="1"/>
      <w:numFmt w:val="decimal"/>
      <w:lvlText w:val="%1."/>
      <w:lvlJc w:val="left"/>
      <w:pPr>
        <w:tabs>
          <w:tab w:val="num" w:pos="360"/>
        </w:tabs>
        <w:ind w:left="360" w:hanging="360"/>
      </w:pPr>
      <w:rPr>
        <w:rFonts w:cs="Times New Roman"/>
      </w:rPr>
    </w:lvl>
  </w:abstractNum>
  <w:abstractNum w:abstractNumId="1" w15:restartNumberingAfterBreak="0">
    <w:nsid w:val="00000066"/>
    <w:multiLevelType w:val="singleLevel"/>
    <w:tmpl w:val="00000066"/>
    <w:lvl w:ilvl="0">
      <w:numFmt w:val="bullet"/>
      <w:lvlText w:val="-"/>
      <w:lvlJc w:val="left"/>
      <w:pPr>
        <w:ind w:left="720" w:hanging="360"/>
      </w:pPr>
      <w:rPr>
        <w:rFonts w:ascii="Times New Roman" w:hAnsi="Times New Roman"/>
      </w:rPr>
    </w:lvl>
  </w:abstractNum>
  <w:abstractNum w:abstractNumId="2" w15:restartNumberingAfterBreak="0">
    <w:nsid w:val="00000069"/>
    <w:multiLevelType w:val="singleLevel"/>
    <w:tmpl w:val="FFFFFFFF"/>
    <w:name w:val="WW8Num102"/>
    <w:lvl w:ilvl="0">
      <w:start w:val="1"/>
      <w:numFmt w:val="decimal"/>
      <w:lvlText w:val="%1."/>
      <w:lvlJc w:val="left"/>
      <w:pPr>
        <w:tabs>
          <w:tab w:val="num" w:pos="360"/>
        </w:tabs>
        <w:ind w:left="360" w:hanging="360"/>
      </w:pPr>
      <w:rPr>
        <w:rFonts w:cs="Times New Roman"/>
      </w:rPr>
    </w:lvl>
  </w:abstractNum>
  <w:abstractNum w:abstractNumId="3" w15:restartNumberingAfterBreak="0">
    <w:nsid w:val="0000008C"/>
    <w:multiLevelType w:val="singleLevel"/>
    <w:tmpl w:val="0000008C"/>
    <w:name w:val="WW8Num13823"/>
    <w:lvl w:ilvl="0">
      <w:start w:val="1"/>
      <w:numFmt w:val="lowerLetter"/>
      <w:lvlText w:val="%1)"/>
      <w:lvlJc w:val="left"/>
      <w:pPr>
        <w:ind w:left="720" w:hanging="360"/>
      </w:pPr>
    </w:lvl>
  </w:abstractNum>
  <w:abstractNum w:abstractNumId="4" w15:restartNumberingAfterBreak="0">
    <w:nsid w:val="000000A6"/>
    <w:multiLevelType w:val="singleLevel"/>
    <w:tmpl w:val="000000A6"/>
    <w:name w:val="WW8Num162"/>
    <w:lvl w:ilvl="0">
      <w:start w:val="1"/>
      <w:numFmt w:val="decimal"/>
      <w:lvlText w:val="%1."/>
      <w:lvlJc w:val="left"/>
      <w:pPr>
        <w:tabs>
          <w:tab w:val="num" w:pos="360"/>
        </w:tabs>
        <w:ind w:left="360" w:hanging="360"/>
      </w:pPr>
    </w:lvl>
  </w:abstractNum>
  <w:abstractNum w:abstractNumId="5" w15:restartNumberingAfterBreak="0">
    <w:nsid w:val="00C11387"/>
    <w:multiLevelType w:val="hybridMultilevel"/>
    <w:tmpl w:val="B2D4F6B2"/>
    <w:lvl w:ilvl="0" w:tplc="512A4ECA">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00D46219"/>
    <w:multiLevelType w:val="hybridMultilevel"/>
    <w:tmpl w:val="443C06B2"/>
    <w:lvl w:ilvl="0" w:tplc="D202223E">
      <w:start w:val="4"/>
      <w:numFmt w:val="lowerLetter"/>
      <w:lvlText w:val="%1)"/>
      <w:lvlJc w:val="left"/>
      <w:pPr>
        <w:ind w:left="1076"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0E21A65"/>
    <w:multiLevelType w:val="hybridMultilevel"/>
    <w:tmpl w:val="9E826358"/>
    <w:lvl w:ilvl="0" w:tplc="862A85F6">
      <w:start w:val="2"/>
      <w:numFmt w:val="decimal"/>
      <w:lvlText w:val="%1."/>
      <w:lvlJc w:val="left"/>
      <w:pPr>
        <w:ind w:left="360" w:hanging="360"/>
      </w:pPr>
      <w:rPr>
        <w:rFonts w:cs="Times New Roman" w:hint="default"/>
        <w:strike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8" w15:restartNumberingAfterBreak="0">
    <w:nsid w:val="016E7515"/>
    <w:multiLevelType w:val="hybridMultilevel"/>
    <w:tmpl w:val="F9524DFE"/>
    <w:lvl w:ilvl="0" w:tplc="BDF4AF14">
      <w:start w:val="2"/>
      <w:numFmt w:val="decimal"/>
      <w:lvlText w:val="%1."/>
      <w:lvlJc w:val="left"/>
      <w:pPr>
        <w:ind w:left="36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01887230"/>
    <w:multiLevelType w:val="hybridMultilevel"/>
    <w:tmpl w:val="BD7E35E2"/>
    <w:lvl w:ilvl="0" w:tplc="C908E41E">
      <w:start w:val="4"/>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026F0DB7"/>
    <w:multiLevelType w:val="hybridMultilevel"/>
    <w:tmpl w:val="75047BDE"/>
    <w:lvl w:ilvl="0" w:tplc="59767804">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1" w15:restartNumberingAfterBreak="0">
    <w:nsid w:val="028C6789"/>
    <w:multiLevelType w:val="hybridMultilevel"/>
    <w:tmpl w:val="FDB22A04"/>
    <w:lvl w:ilvl="0" w:tplc="1956673C">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02FE08A4"/>
    <w:multiLevelType w:val="multilevel"/>
    <w:tmpl w:val="84C01D36"/>
    <w:lvl w:ilvl="0">
      <w:start w:val="3"/>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3" w15:restartNumberingAfterBreak="0">
    <w:nsid w:val="03532759"/>
    <w:multiLevelType w:val="hybridMultilevel"/>
    <w:tmpl w:val="EA50B3AA"/>
    <w:lvl w:ilvl="0" w:tplc="771E3446">
      <w:start w:val="3"/>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035A4DCC"/>
    <w:multiLevelType w:val="multilevel"/>
    <w:tmpl w:val="FA121EF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5" w15:restartNumberingAfterBreak="0">
    <w:nsid w:val="03A451EF"/>
    <w:multiLevelType w:val="multilevel"/>
    <w:tmpl w:val="AA9478D0"/>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6" w15:restartNumberingAfterBreak="0">
    <w:nsid w:val="03EB7AC3"/>
    <w:multiLevelType w:val="hybridMultilevel"/>
    <w:tmpl w:val="F6F01720"/>
    <w:lvl w:ilvl="0" w:tplc="3A485CA0">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040565C7"/>
    <w:multiLevelType w:val="multilevel"/>
    <w:tmpl w:val="BC64F546"/>
    <w:lvl w:ilvl="0">
      <w:start w:val="2"/>
      <w:numFmt w:val="decimal"/>
      <w:lvlText w:val=" %1."/>
      <w:lvlJc w:val="left"/>
      <w:pPr>
        <w:tabs>
          <w:tab w:val="num" w:pos="363"/>
        </w:tabs>
        <w:ind w:left="363" w:hanging="363"/>
      </w:pPr>
      <w:rPr>
        <w:rFonts w:cs="Times New Roman" w:hint="default"/>
        <w:b w:val="0"/>
        <w:bCs/>
        <w:strike w:val="0"/>
        <w:color w:val="auto"/>
        <w:sz w:val="22"/>
      </w:rPr>
    </w:lvl>
    <w:lvl w:ilvl="1">
      <w:start w:val="1"/>
      <w:numFmt w:val="bullet"/>
      <w:lvlText w:val=""/>
      <w:lvlJc w:val="left"/>
      <w:pPr>
        <w:tabs>
          <w:tab w:val="num" w:pos="726"/>
        </w:tabs>
        <w:ind w:left="726" w:hanging="363"/>
      </w:pPr>
      <w:rPr>
        <w:rFonts w:ascii="Symbol" w:hAnsi="Symbol" w:hint="default"/>
        <w:b w:val="0"/>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8" w15:restartNumberingAfterBreak="0">
    <w:nsid w:val="047E0661"/>
    <w:multiLevelType w:val="hybridMultilevel"/>
    <w:tmpl w:val="CB3C52C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04892942"/>
    <w:multiLevelType w:val="multilevel"/>
    <w:tmpl w:val="EA86CA4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0" w15:restartNumberingAfterBreak="0">
    <w:nsid w:val="04F37BBF"/>
    <w:multiLevelType w:val="hybridMultilevel"/>
    <w:tmpl w:val="0C36D5BA"/>
    <w:lvl w:ilvl="0" w:tplc="CBAE7EC0">
      <w:start w:val="1"/>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052F1652"/>
    <w:multiLevelType w:val="hybridMultilevel"/>
    <w:tmpl w:val="B9E035D4"/>
    <w:lvl w:ilvl="0" w:tplc="69264BAC">
      <w:start w:val="2"/>
      <w:numFmt w:val="decimal"/>
      <w:lvlText w:val="%1."/>
      <w:lvlJc w:val="left"/>
      <w:pPr>
        <w:ind w:left="720" w:hanging="360"/>
      </w:pPr>
      <w:rPr>
        <w:rFonts w:cs="Times New Roman" w:hint="default"/>
        <w:color w:val="000000" w:themeColor="text1"/>
      </w:rPr>
    </w:lvl>
    <w:lvl w:ilvl="1" w:tplc="D4289E40">
      <w:start w:val="2"/>
      <w:numFmt w:val="lowerLetter"/>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057F7C73"/>
    <w:multiLevelType w:val="hybridMultilevel"/>
    <w:tmpl w:val="2722C18E"/>
    <w:lvl w:ilvl="0" w:tplc="AD008642">
      <w:start w:val="5"/>
      <w:numFmt w:val="lowerLetter"/>
      <w:lvlText w:val="%1)"/>
      <w:lvlJc w:val="left"/>
      <w:pPr>
        <w:tabs>
          <w:tab w:val="num" w:pos="720"/>
        </w:tabs>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5A77E5F"/>
    <w:multiLevelType w:val="multilevel"/>
    <w:tmpl w:val="28746676"/>
    <w:lvl w:ilvl="0">
      <w:start w:val="10"/>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4" w15:restartNumberingAfterBreak="0">
    <w:nsid w:val="069D6B37"/>
    <w:multiLevelType w:val="hybridMultilevel"/>
    <w:tmpl w:val="B55C2B44"/>
    <w:lvl w:ilvl="0" w:tplc="BAE21E98">
      <w:start w:val="2"/>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06B32DBA"/>
    <w:multiLevelType w:val="hybridMultilevel"/>
    <w:tmpl w:val="D8606DDA"/>
    <w:lvl w:ilvl="0" w:tplc="5B1E1766">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06F05689"/>
    <w:multiLevelType w:val="multilevel"/>
    <w:tmpl w:val="C93CA7D2"/>
    <w:lvl w:ilvl="0">
      <w:start w:val="16"/>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7" w15:restartNumberingAfterBreak="0">
    <w:nsid w:val="07E802C3"/>
    <w:multiLevelType w:val="multilevel"/>
    <w:tmpl w:val="62223782"/>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8" w15:restartNumberingAfterBreak="0">
    <w:nsid w:val="08166294"/>
    <w:multiLevelType w:val="multilevel"/>
    <w:tmpl w:val="7AF2187E"/>
    <w:lvl w:ilvl="0">
      <w:start w:val="7"/>
      <w:numFmt w:val="decimal"/>
      <w:lvlText w:val=" %1."/>
      <w:lvlJc w:val="left"/>
      <w:pPr>
        <w:tabs>
          <w:tab w:val="num" w:pos="363"/>
        </w:tabs>
        <w:ind w:left="363" w:hanging="363"/>
      </w:pPr>
      <w:rPr>
        <w:rFonts w:cs="Times New Roman" w:hint="default"/>
        <w:b w:val="0"/>
        <w:bCs/>
        <w:strike w:val="0"/>
        <w:sz w:val="22"/>
      </w:rPr>
    </w:lvl>
    <w:lvl w:ilvl="1">
      <w:start w:val="1"/>
      <w:numFmt w:val="bullet"/>
      <w:lvlText w:val=""/>
      <w:lvlJc w:val="left"/>
      <w:pPr>
        <w:tabs>
          <w:tab w:val="num" w:pos="726"/>
        </w:tabs>
        <w:ind w:left="726" w:hanging="363"/>
      </w:pPr>
      <w:rPr>
        <w:rFonts w:ascii="Symbol" w:hAnsi="Symbol" w:hint="default"/>
        <w:b w:val="0"/>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9" w15:restartNumberingAfterBreak="0">
    <w:nsid w:val="08317E5C"/>
    <w:multiLevelType w:val="multilevel"/>
    <w:tmpl w:val="B7F25CAA"/>
    <w:styleLink w:val="AktuelleListe1"/>
    <w:lvl w:ilvl="0">
      <w:start w:val="10"/>
      <w:numFmt w:val="decimal"/>
      <w:lvlText w:val="%1."/>
      <w:lvlJc w:val="left"/>
      <w:pPr>
        <w:ind w:left="360" w:hanging="360"/>
      </w:pPr>
      <w:rPr>
        <w:rFonts w:cs="Times New Roman" w:hint="default"/>
        <w:color w:val="000000" w:themeColor="text1"/>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08636163"/>
    <w:multiLevelType w:val="hybridMultilevel"/>
    <w:tmpl w:val="E73A4CFC"/>
    <w:lvl w:ilvl="0" w:tplc="91A021D4">
      <w:start w:val="4"/>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08EE537E"/>
    <w:multiLevelType w:val="hybridMultilevel"/>
    <w:tmpl w:val="A75C1C3C"/>
    <w:lvl w:ilvl="0" w:tplc="B08686FC">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09146CBA"/>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0925040B"/>
    <w:multiLevelType w:val="hybridMultilevel"/>
    <w:tmpl w:val="5486E826"/>
    <w:lvl w:ilvl="0" w:tplc="EE0492C4">
      <w:start w:val="4"/>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0980204A"/>
    <w:multiLevelType w:val="hybridMultilevel"/>
    <w:tmpl w:val="5E820888"/>
    <w:lvl w:ilvl="0" w:tplc="9D6EF44E">
      <w:start w:val="1"/>
      <w:numFmt w:val="lowerLetter"/>
      <w:lvlText w:val="%1)"/>
      <w:lvlJc w:val="left"/>
      <w:pPr>
        <w:ind w:left="1069" w:hanging="360"/>
      </w:pPr>
      <w:rPr>
        <w:rFonts w:cs="Times New Roman" w:hint="default"/>
        <w:color w:val="000000" w:themeColor="text1"/>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35" w15:restartNumberingAfterBreak="0">
    <w:nsid w:val="09982D75"/>
    <w:multiLevelType w:val="hybridMultilevel"/>
    <w:tmpl w:val="3D58C6C8"/>
    <w:lvl w:ilvl="0" w:tplc="ED4C1842">
      <w:start w:val="5"/>
      <w:numFmt w:val="decimal"/>
      <w:lvlText w:val="%1."/>
      <w:lvlJc w:val="left"/>
      <w:pPr>
        <w:ind w:left="36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09E24EA4"/>
    <w:multiLevelType w:val="hybridMultilevel"/>
    <w:tmpl w:val="9886C42E"/>
    <w:lvl w:ilvl="0" w:tplc="30FCBBD4">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09E3015F"/>
    <w:multiLevelType w:val="hybridMultilevel"/>
    <w:tmpl w:val="839C6EB0"/>
    <w:lvl w:ilvl="0" w:tplc="F1D050BA">
      <w:start w:val="1"/>
      <w:numFmt w:val="lowerLetter"/>
      <w:lvlText w:val="%1)"/>
      <w:lvlJc w:val="left"/>
      <w:pPr>
        <w:ind w:left="1069" w:hanging="360"/>
      </w:pPr>
      <w:rPr>
        <w:rFonts w:cs="Times New Roman" w:hint="default"/>
        <w:color w:val="000000" w:themeColor="text1"/>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38" w15:restartNumberingAfterBreak="0">
    <w:nsid w:val="09F41366"/>
    <w:multiLevelType w:val="multilevel"/>
    <w:tmpl w:val="AC46759C"/>
    <w:lvl w:ilvl="0">
      <w:start w:val="6"/>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9" w15:restartNumberingAfterBreak="0">
    <w:nsid w:val="09F958B6"/>
    <w:multiLevelType w:val="multilevel"/>
    <w:tmpl w:val="076CF66C"/>
    <w:lvl w:ilvl="0">
      <w:start w:val="1"/>
      <w:numFmt w:val="decimal"/>
      <w:lvlText w:val="%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0" w15:restartNumberingAfterBreak="0">
    <w:nsid w:val="0A5046D4"/>
    <w:multiLevelType w:val="multilevel"/>
    <w:tmpl w:val="89C60F14"/>
    <w:lvl w:ilvl="0">
      <w:start w:val="3"/>
      <w:numFmt w:val="decimal"/>
      <w:lvlText w:val=" %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1" w15:restartNumberingAfterBreak="0">
    <w:nsid w:val="0A5805F8"/>
    <w:multiLevelType w:val="multilevel"/>
    <w:tmpl w:val="9EBAF21E"/>
    <w:lvl w:ilvl="0">
      <w:start w:val="3"/>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2" w15:restartNumberingAfterBreak="0">
    <w:nsid w:val="0A71396C"/>
    <w:multiLevelType w:val="hybridMultilevel"/>
    <w:tmpl w:val="F8A6AEB4"/>
    <w:lvl w:ilvl="0" w:tplc="34760A44">
      <w:start w:val="3"/>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 w15:restartNumberingAfterBreak="0">
    <w:nsid w:val="0A796838"/>
    <w:multiLevelType w:val="multilevel"/>
    <w:tmpl w:val="158C19A6"/>
    <w:lvl w:ilvl="0">
      <w:start w:val="1"/>
      <w:numFmt w:val="upperRoman"/>
      <w:pStyle w:val="kapitelde"/>
      <w:suff w:val="nothing"/>
      <w:lvlText w:val="TITEL %1 "/>
      <w:lvlJc w:val="left"/>
      <w:rPr>
        <w:rFonts w:cs="Times New Roman"/>
      </w:rPr>
    </w:lvl>
    <w:lvl w:ilvl="1">
      <w:start w:val="1"/>
      <w:numFmt w:val="upperRoman"/>
      <w:suff w:val="nothing"/>
      <w:lvlText w:val="TITEL %2 "/>
      <w:lvlJc w:val="left"/>
      <w:rPr>
        <w:rFonts w:cs="Times New Roman"/>
      </w:rPr>
    </w:lvl>
    <w:lvl w:ilvl="2">
      <w:start w:val="1"/>
      <w:numFmt w:val="upperRoman"/>
      <w:suff w:val="nothing"/>
      <w:lvlText w:val="TITEL %3 "/>
      <w:lvlJc w:val="left"/>
      <w:rPr>
        <w:rFonts w:cs="Times New Roman"/>
      </w:rPr>
    </w:lvl>
    <w:lvl w:ilvl="3">
      <w:start w:val="1"/>
      <w:numFmt w:val="upperRoman"/>
      <w:suff w:val="nothing"/>
      <w:lvlText w:val="TITEL %4 "/>
      <w:lvlJc w:val="left"/>
      <w:rPr>
        <w:rFonts w:cs="Times New Roman"/>
      </w:rPr>
    </w:lvl>
    <w:lvl w:ilvl="4">
      <w:start w:val="1"/>
      <w:numFmt w:val="upperRoman"/>
      <w:suff w:val="nothing"/>
      <w:lvlText w:val="TITEL %5 "/>
      <w:lvlJc w:val="left"/>
      <w:rPr>
        <w:rFonts w:cs="Times New Roman"/>
      </w:rPr>
    </w:lvl>
    <w:lvl w:ilvl="5">
      <w:start w:val="1"/>
      <w:numFmt w:val="upperRoman"/>
      <w:suff w:val="nothing"/>
      <w:lvlText w:val="TITEL %6 "/>
      <w:lvlJc w:val="left"/>
      <w:rPr>
        <w:rFonts w:cs="Times New Roman"/>
      </w:rPr>
    </w:lvl>
    <w:lvl w:ilvl="6">
      <w:start w:val="1"/>
      <w:numFmt w:val="upperRoman"/>
      <w:suff w:val="nothing"/>
      <w:lvlText w:val="TITEL %7 "/>
      <w:lvlJc w:val="left"/>
      <w:rPr>
        <w:rFonts w:cs="Times New Roman"/>
      </w:rPr>
    </w:lvl>
    <w:lvl w:ilvl="7">
      <w:start w:val="1"/>
      <w:numFmt w:val="upperRoman"/>
      <w:suff w:val="nothing"/>
      <w:lvlText w:val="TITEL %8 "/>
      <w:lvlJc w:val="left"/>
      <w:rPr>
        <w:rFonts w:cs="Times New Roman"/>
      </w:rPr>
    </w:lvl>
    <w:lvl w:ilvl="8">
      <w:start w:val="1"/>
      <w:numFmt w:val="upperRoman"/>
      <w:suff w:val="nothing"/>
      <w:lvlText w:val="TITEL %9 "/>
      <w:lvlJc w:val="left"/>
      <w:rPr>
        <w:rFonts w:cs="Times New Roman"/>
      </w:rPr>
    </w:lvl>
  </w:abstractNum>
  <w:abstractNum w:abstractNumId="44" w15:restartNumberingAfterBreak="0">
    <w:nsid w:val="0AA91B41"/>
    <w:multiLevelType w:val="hybridMultilevel"/>
    <w:tmpl w:val="9C7E1DDC"/>
    <w:name w:val="WW8Num11123"/>
    <w:lvl w:ilvl="0" w:tplc="0410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0AFA4CB4"/>
    <w:multiLevelType w:val="hybridMultilevel"/>
    <w:tmpl w:val="F08E0632"/>
    <w:lvl w:ilvl="0" w:tplc="C22CB6FA">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0B877CCB"/>
    <w:multiLevelType w:val="multilevel"/>
    <w:tmpl w:val="EFE6EA36"/>
    <w:lvl w:ilvl="0">
      <w:start w:val="1"/>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7" w15:restartNumberingAfterBreak="0">
    <w:nsid w:val="0BA03585"/>
    <w:multiLevelType w:val="multilevel"/>
    <w:tmpl w:val="918E9EC8"/>
    <w:lvl w:ilvl="0">
      <w:start w:val="1"/>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8" w15:restartNumberingAfterBreak="0">
    <w:nsid w:val="0BA43576"/>
    <w:multiLevelType w:val="hybridMultilevel"/>
    <w:tmpl w:val="649417AA"/>
    <w:lvl w:ilvl="0" w:tplc="9AC2A188">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 w15:restartNumberingAfterBreak="0">
    <w:nsid w:val="0BD063DC"/>
    <w:multiLevelType w:val="multilevel"/>
    <w:tmpl w:val="02CCB3F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50" w15:restartNumberingAfterBreak="0">
    <w:nsid w:val="0C1C4B79"/>
    <w:multiLevelType w:val="hybridMultilevel"/>
    <w:tmpl w:val="CB6A256A"/>
    <w:lvl w:ilvl="0" w:tplc="93165890">
      <w:start w:val="6"/>
      <w:numFmt w:val="lowerLetter"/>
      <w:lvlText w:val="%1)"/>
      <w:lvlJc w:val="left"/>
      <w:pPr>
        <w:tabs>
          <w:tab w:val="num" w:pos="720"/>
        </w:tabs>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2F1FD5"/>
    <w:multiLevelType w:val="multilevel"/>
    <w:tmpl w:val="8820A362"/>
    <w:lvl w:ilvl="0">
      <w:start w:val="2"/>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52" w15:restartNumberingAfterBreak="0">
    <w:nsid w:val="0C3C0F32"/>
    <w:multiLevelType w:val="multilevel"/>
    <w:tmpl w:val="5E90390A"/>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53" w15:restartNumberingAfterBreak="0">
    <w:nsid w:val="0C43286E"/>
    <w:multiLevelType w:val="hybridMultilevel"/>
    <w:tmpl w:val="60482300"/>
    <w:lvl w:ilvl="0" w:tplc="18585DC0">
      <w:start w:val="12"/>
      <w:numFmt w:val="decimal"/>
      <w:lvlText w:val="%1."/>
      <w:lvlJc w:val="left"/>
      <w:pPr>
        <w:ind w:left="360" w:hanging="360"/>
      </w:pPr>
      <w:rPr>
        <w:rFonts w:ascii="Arial" w:hAnsi="Arial" w:cs="Arial" w:hint="default"/>
        <w:sz w:val="22"/>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4" w15:restartNumberingAfterBreak="0">
    <w:nsid w:val="0C967D01"/>
    <w:multiLevelType w:val="hybridMultilevel"/>
    <w:tmpl w:val="63D6A4D0"/>
    <w:lvl w:ilvl="0" w:tplc="4F421C36">
      <w:start w:val="7"/>
      <w:numFmt w:val="decimal"/>
      <w:lvlText w:val="%1."/>
      <w:lvlJc w:val="left"/>
      <w:pPr>
        <w:tabs>
          <w:tab w:val="num" w:pos="360"/>
        </w:tabs>
        <w:ind w:left="360" w:hanging="360"/>
      </w:pPr>
      <w:rPr>
        <w:rFonts w:cs="Times New Roman"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0CD748C6"/>
    <w:multiLevelType w:val="hybridMultilevel"/>
    <w:tmpl w:val="97E4AABE"/>
    <w:lvl w:ilvl="0" w:tplc="3380064E">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6" w15:restartNumberingAfterBreak="0">
    <w:nsid w:val="0D5E06F7"/>
    <w:multiLevelType w:val="multilevel"/>
    <w:tmpl w:val="C5F2587C"/>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57" w15:restartNumberingAfterBreak="0">
    <w:nsid w:val="0DD55743"/>
    <w:multiLevelType w:val="hybridMultilevel"/>
    <w:tmpl w:val="F30840CE"/>
    <w:lvl w:ilvl="0" w:tplc="0B503F5C">
      <w:start w:val="1"/>
      <w:numFmt w:val="decimal"/>
      <w:lvlText w:val="%1."/>
      <w:lvlJc w:val="left"/>
      <w:pPr>
        <w:ind w:left="284" w:hanging="360"/>
      </w:pPr>
      <w:rPr>
        <w:rFonts w:cs="Times New Roman" w:hint="default"/>
      </w:rPr>
    </w:lvl>
    <w:lvl w:ilvl="1" w:tplc="04070019" w:tentative="1">
      <w:start w:val="1"/>
      <w:numFmt w:val="lowerLetter"/>
      <w:lvlText w:val="%2."/>
      <w:lvlJc w:val="left"/>
      <w:pPr>
        <w:ind w:left="1004" w:hanging="360"/>
      </w:pPr>
      <w:rPr>
        <w:rFonts w:cs="Times New Roman"/>
      </w:rPr>
    </w:lvl>
    <w:lvl w:ilvl="2" w:tplc="0407001B" w:tentative="1">
      <w:start w:val="1"/>
      <w:numFmt w:val="lowerRoman"/>
      <w:lvlText w:val="%3."/>
      <w:lvlJc w:val="right"/>
      <w:pPr>
        <w:ind w:left="1724" w:hanging="180"/>
      </w:pPr>
      <w:rPr>
        <w:rFonts w:cs="Times New Roman"/>
      </w:rPr>
    </w:lvl>
    <w:lvl w:ilvl="3" w:tplc="0407000F" w:tentative="1">
      <w:start w:val="1"/>
      <w:numFmt w:val="decimal"/>
      <w:lvlText w:val="%4."/>
      <w:lvlJc w:val="left"/>
      <w:pPr>
        <w:ind w:left="2444" w:hanging="360"/>
      </w:pPr>
      <w:rPr>
        <w:rFonts w:cs="Times New Roman"/>
      </w:rPr>
    </w:lvl>
    <w:lvl w:ilvl="4" w:tplc="04070019" w:tentative="1">
      <w:start w:val="1"/>
      <w:numFmt w:val="lowerLetter"/>
      <w:lvlText w:val="%5."/>
      <w:lvlJc w:val="left"/>
      <w:pPr>
        <w:ind w:left="3164" w:hanging="360"/>
      </w:pPr>
      <w:rPr>
        <w:rFonts w:cs="Times New Roman"/>
      </w:rPr>
    </w:lvl>
    <w:lvl w:ilvl="5" w:tplc="0407001B" w:tentative="1">
      <w:start w:val="1"/>
      <w:numFmt w:val="lowerRoman"/>
      <w:lvlText w:val="%6."/>
      <w:lvlJc w:val="right"/>
      <w:pPr>
        <w:ind w:left="3884" w:hanging="180"/>
      </w:pPr>
      <w:rPr>
        <w:rFonts w:cs="Times New Roman"/>
      </w:rPr>
    </w:lvl>
    <w:lvl w:ilvl="6" w:tplc="0407000F" w:tentative="1">
      <w:start w:val="1"/>
      <w:numFmt w:val="decimal"/>
      <w:lvlText w:val="%7."/>
      <w:lvlJc w:val="left"/>
      <w:pPr>
        <w:ind w:left="4604" w:hanging="360"/>
      </w:pPr>
      <w:rPr>
        <w:rFonts w:cs="Times New Roman"/>
      </w:rPr>
    </w:lvl>
    <w:lvl w:ilvl="7" w:tplc="04070019" w:tentative="1">
      <w:start w:val="1"/>
      <w:numFmt w:val="lowerLetter"/>
      <w:lvlText w:val="%8."/>
      <w:lvlJc w:val="left"/>
      <w:pPr>
        <w:ind w:left="5324" w:hanging="360"/>
      </w:pPr>
      <w:rPr>
        <w:rFonts w:cs="Times New Roman"/>
      </w:rPr>
    </w:lvl>
    <w:lvl w:ilvl="8" w:tplc="0407001B" w:tentative="1">
      <w:start w:val="1"/>
      <w:numFmt w:val="lowerRoman"/>
      <w:lvlText w:val="%9."/>
      <w:lvlJc w:val="right"/>
      <w:pPr>
        <w:ind w:left="6044" w:hanging="180"/>
      </w:pPr>
      <w:rPr>
        <w:rFonts w:cs="Times New Roman"/>
      </w:rPr>
    </w:lvl>
  </w:abstractNum>
  <w:abstractNum w:abstractNumId="58" w15:restartNumberingAfterBreak="0">
    <w:nsid w:val="0DF11A67"/>
    <w:multiLevelType w:val="hybridMultilevel"/>
    <w:tmpl w:val="197AA750"/>
    <w:lvl w:ilvl="0" w:tplc="D9A2C272">
      <w:start w:val="3"/>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9" w15:restartNumberingAfterBreak="0">
    <w:nsid w:val="0EFB5B6C"/>
    <w:multiLevelType w:val="hybridMultilevel"/>
    <w:tmpl w:val="1D6041D6"/>
    <w:lvl w:ilvl="0" w:tplc="3CF86762">
      <w:start w:val="7"/>
      <w:numFmt w:val="decimal"/>
      <w:lvlText w:val="%1."/>
      <w:lvlJc w:val="left"/>
      <w:pPr>
        <w:ind w:left="502"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0" w15:restartNumberingAfterBreak="0">
    <w:nsid w:val="0F72383A"/>
    <w:multiLevelType w:val="multilevel"/>
    <w:tmpl w:val="EEE0ABCA"/>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61" w15:restartNumberingAfterBreak="0">
    <w:nsid w:val="0FB551DA"/>
    <w:multiLevelType w:val="hybridMultilevel"/>
    <w:tmpl w:val="6CFA1620"/>
    <w:lvl w:ilvl="0" w:tplc="04070017">
      <w:start w:val="1"/>
      <w:numFmt w:val="lowerLetter"/>
      <w:lvlText w:val="%1)"/>
      <w:lvlJc w:val="left"/>
      <w:pPr>
        <w:ind w:left="967" w:hanging="360"/>
      </w:pPr>
      <w:rPr>
        <w:rFonts w:cs="Times New Roman"/>
      </w:rPr>
    </w:lvl>
    <w:lvl w:ilvl="1" w:tplc="04070019" w:tentative="1">
      <w:start w:val="1"/>
      <w:numFmt w:val="lowerLetter"/>
      <w:lvlText w:val="%2."/>
      <w:lvlJc w:val="left"/>
      <w:pPr>
        <w:ind w:left="1687" w:hanging="360"/>
      </w:pPr>
      <w:rPr>
        <w:rFonts w:cs="Times New Roman"/>
      </w:rPr>
    </w:lvl>
    <w:lvl w:ilvl="2" w:tplc="0407001B" w:tentative="1">
      <w:start w:val="1"/>
      <w:numFmt w:val="lowerRoman"/>
      <w:lvlText w:val="%3."/>
      <w:lvlJc w:val="right"/>
      <w:pPr>
        <w:ind w:left="2407" w:hanging="180"/>
      </w:pPr>
      <w:rPr>
        <w:rFonts w:cs="Times New Roman"/>
      </w:rPr>
    </w:lvl>
    <w:lvl w:ilvl="3" w:tplc="0407000F" w:tentative="1">
      <w:start w:val="1"/>
      <w:numFmt w:val="decimal"/>
      <w:lvlText w:val="%4."/>
      <w:lvlJc w:val="left"/>
      <w:pPr>
        <w:ind w:left="3127" w:hanging="360"/>
      </w:pPr>
      <w:rPr>
        <w:rFonts w:cs="Times New Roman"/>
      </w:rPr>
    </w:lvl>
    <w:lvl w:ilvl="4" w:tplc="04070019" w:tentative="1">
      <w:start w:val="1"/>
      <w:numFmt w:val="lowerLetter"/>
      <w:lvlText w:val="%5."/>
      <w:lvlJc w:val="left"/>
      <w:pPr>
        <w:ind w:left="3847" w:hanging="360"/>
      </w:pPr>
      <w:rPr>
        <w:rFonts w:cs="Times New Roman"/>
      </w:rPr>
    </w:lvl>
    <w:lvl w:ilvl="5" w:tplc="0407001B" w:tentative="1">
      <w:start w:val="1"/>
      <w:numFmt w:val="lowerRoman"/>
      <w:lvlText w:val="%6."/>
      <w:lvlJc w:val="right"/>
      <w:pPr>
        <w:ind w:left="4567" w:hanging="180"/>
      </w:pPr>
      <w:rPr>
        <w:rFonts w:cs="Times New Roman"/>
      </w:rPr>
    </w:lvl>
    <w:lvl w:ilvl="6" w:tplc="0407000F" w:tentative="1">
      <w:start w:val="1"/>
      <w:numFmt w:val="decimal"/>
      <w:lvlText w:val="%7."/>
      <w:lvlJc w:val="left"/>
      <w:pPr>
        <w:ind w:left="5287" w:hanging="360"/>
      </w:pPr>
      <w:rPr>
        <w:rFonts w:cs="Times New Roman"/>
      </w:rPr>
    </w:lvl>
    <w:lvl w:ilvl="7" w:tplc="04070019" w:tentative="1">
      <w:start w:val="1"/>
      <w:numFmt w:val="lowerLetter"/>
      <w:lvlText w:val="%8."/>
      <w:lvlJc w:val="left"/>
      <w:pPr>
        <w:ind w:left="6007" w:hanging="360"/>
      </w:pPr>
      <w:rPr>
        <w:rFonts w:cs="Times New Roman"/>
      </w:rPr>
    </w:lvl>
    <w:lvl w:ilvl="8" w:tplc="0407001B" w:tentative="1">
      <w:start w:val="1"/>
      <w:numFmt w:val="lowerRoman"/>
      <w:lvlText w:val="%9."/>
      <w:lvlJc w:val="right"/>
      <w:pPr>
        <w:ind w:left="6727" w:hanging="180"/>
      </w:pPr>
      <w:rPr>
        <w:rFonts w:cs="Times New Roman"/>
      </w:rPr>
    </w:lvl>
  </w:abstractNum>
  <w:abstractNum w:abstractNumId="62" w15:restartNumberingAfterBreak="0">
    <w:nsid w:val="0FCF3AA0"/>
    <w:multiLevelType w:val="hybridMultilevel"/>
    <w:tmpl w:val="FBBACBE0"/>
    <w:lvl w:ilvl="0" w:tplc="F8B60ABC">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3" w15:restartNumberingAfterBreak="0">
    <w:nsid w:val="0FDC1C52"/>
    <w:multiLevelType w:val="multilevel"/>
    <w:tmpl w:val="606CA838"/>
    <w:lvl w:ilvl="0">
      <w:start w:val="1"/>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64" w15:restartNumberingAfterBreak="0">
    <w:nsid w:val="0FEA241F"/>
    <w:multiLevelType w:val="hybridMultilevel"/>
    <w:tmpl w:val="705E4ECC"/>
    <w:lvl w:ilvl="0" w:tplc="F058FE66">
      <w:start w:val="4"/>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5" w15:restartNumberingAfterBreak="0">
    <w:nsid w:val="101D4A6D"/>
    <w:multiLevelType w:val="hybridMultilevel"/>
    <w:tmpl w:val="AE5EC45E"/>
    <w:lvl w:ilvl="0" w:tplc="FE906AAE">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6" w15:restartNumberingAfterBreak="0">
    <w:nsid w:val="1036188A"/>
    <w:multiLevelType w:val="multilevel"/>
    <w:tmpl w:val="D26C2EA0"/>
    <w:lvl w:ilvl="0">
      <w:start w:val="4"/>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7" w15:restartNumberingAfterBreak="0">
    <w:nsid w:val="10913C95"/>
    <w:multiLevelType w:val="hybridMultilevel"/>
    <w:tmpl w:val="6F72D420"/>
    <w:lvl w:ilvl="0" w:tplc="5942D504">
      <w:start w:val="15"/>
      <w:numFmt w:val="decimal"/>
      <w:lvlText w:val="%1."/>
      <w:lvlJc w:val="left"/>
      <w:pPr>
        <w:ind w:left="360" w:hanging="360"/>
      </w:pPr>
      <w:rPr>
        <w:rFonts w:ascii="Arial" w:hAnsi="Arial" w:cs="Arial" w:hint="default"/>
        <w:strike w:val="0"/>
        <w:sz w:val="22"/>
        <w:lang w:val="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10AE1139"/>
    <w:multiLevelType w:val="multilevel"/>
    <w:tmpl w:val="0302DEDE"/>
    <w:lvl w:ilvl="0">
      <w:start w:val="1"/>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69" w15:restartNumberingAfterBreak="0">
    <w:nsid w:val="10C915F1"/>
    <w:multiLevelType w:val="hybridMultilevel"/>
    <w:tmpl w:val="CAE41B8C"/>
    <w:name w:val="WW8Num74242225"/>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10FE0252"/>
    <w:multiLevelType w:val="hybridMultilevel"/>
    <w:tmpl w:val="D7CA11AE"/>
    <w:lvl w:ilvl="0" w:tplc="47AAB4DE">
      <w:start w:val="1"/>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1" w15:restartNumberingAfterBreak="0">
    <w:nsid w:val="115943E9"/>
    <w:multiLevelType w:val="hybridMultilevel"/>
    <w:tmpl w:val="FB0A5B70"/>
    <w:lvl w:ilvl="0" w:tplc="9E4C5F22">
      <w:start w:val="3"/>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2" w15:restartNumberingAfterBreak="0">
    <w:nsid w:val="11AB079E"/>
    <w:multiLevelType w:val="multilevel"/>
    <w:tmpl w:val="C784A850"/>
    <w:lvl w:ilvl="0">
      <w:start w:val="1"/>
      <w:numFmt w:val="lowerLetter"/>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73" w15:restartNumberingAfterBreak="0">
    <w:nsid w:val="127303CE"/>
    <w:multiLevelType w:val="hybridMultilevel"/>
    <w:tmpl w:val="649417AA"/>
    <w:lvl w:ilvl="0" w:tplc="9AC2A188">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4" w15:restartNumberingAfterBreak="0">
    <w:nsid w:val="12A032CA"/>
    <w:multiLevelType w:val="hybridMultilevel"/>
    <w:tmpl w:val="18E441A6"/>
    <w:lvl w:ilvl="0" w:tplc="63E83E72">
      <w:start w:val="3"/>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5" w15:restartNumberingAfterBreak="0">
    <w:nsid w:val="12C076F3"/>
    <w:multiLevelType w:val="hybridMultilevel"/>
    <w:tmpl w:val="15607340"/>
    <w:lvl w:ilvl="0" w:tplc="3290186C">
      <w:start w:val="2"/>
      <w:numFmt w:val="decimal"/>
      <w:lvlText w:val="%1."/>
      <w:lvlJc w:val="left"/>
      <w:pPr>
        <w:ind w:left="360" w:hanging="360"/>
      </w:pPr>
      <w:rPr>
        <w:rFonts w:cs="Times New Roman" w:hint="default"/>
        <w:strike w:val="0"/>
        <w:color w:val="000000"/>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76" w15:restartNumberingAfterBreak="0">
    <w:nsid w:val="13241219"/>
    <w:multiLevelType w:val="multilevel"/>
    <w:tmpl w:val="18364096"/>
    <w:lvl w:ilvl="0">
      <w:start w:val="2"/>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77" w15:restartNumberingAfterBreak="0">
    <w:nsid w:val="136C5C45"/>
    <w:multiLevelType w:val="hybridMultilevel"/>
    <w:tmpl w:val="9BC2045A"/>
    <w:lvl w:ilvl="0" w:tplc="56509860">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78" w15:restartNumberingAfterBreak="0">
    <w:nsid w:val="137F2EE7"/>
    <w:multiLevelType w:val="hybridMultilevel"/>
    <w:tmpl w:val="4C2244D4"/>
    <w:lvl w:ilvl="0" w:tplc="08AE4708">
      <w:start w:val="5"/>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9" w15:restartNumberingAfterBreak="0">
    <w:nsid w:val="13D620F6"/>
    <w:multiLevelType w:val="hybridMultilevel"/>
    <w:tmpl w:val="7518A5E6"/>
    <w:lvl w:ilvl="0" w:tplc="C5BEBFB6">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80" w15:restartNumberingAfterBreak="0">
    <w:nsid w:val="14B105D1"/>
    <w:multiLevelType w:val="hybridMultilevel"/>
    <w:tmpl w:val="DA92BB6C"/>
    <w:name w:val="WW8Num1382"/>
    <w:lvl w:ilvl="0" w:tplc="3392E272">
      <w:start w:val="2"/>
      <w:numFmt w:val="lowerLetter"/>
      <w:lvlText w:val="%1)"/>
      <w:lvlJc w:val="left"/>
      <w:pPr>
        <w:tabs>
          <w:tab w:val="num" w:pos="608"/>
        </w:tabs>
        <w:ind w:left="608" w:hanging="360"/>
      </w:pPr>
      <w:rPr>
        <w:rFonts w:hint="default"/>
        <w:color w:val="auto"/>
      </w:rPr>
    </w:lvl>
    <w:lvl w:ilvl="1" w:tplc="04070019" w:tentative="1">
      <w:start w:val="1"/>
      <w:numFmt w:val="lowerLetter"/>
      <w:lvlText w:val="%2."/>
      <w:lvlJc w:val="left"/>
      <w:pPr>
        <w:ind w:left="1443" w:hanging="360"/>
      </w:pPr>
    </w:lvl>
    <w:lvl w:ilvl="2" w:tplc="0407001B" w:tentative="1">
      <w:start w:val="1"/>
      <w:numFmt w:val="lowerRoman"/>
      <w:lvlText w:val="%3."/>
      <w:lvlJc w:val="right"/>
      <w:pPr>
        <w:ind w:left="2163" w:hanging="180"/>
      </w:pPr>
    </w:lvl>
    <w:lvl w:ilvl="3" w:tplc="0407000F" w:tentative="1">
      <w:start w:val="1"/>
      <w:numFmt w:val="decimal"/>
      <w:lvlText w:val="%4."/>
      <w:lvlJc w:val="left"/>
      <w:pPr>
        <w:ind w:left="2883" w:hanging="360"/>
      </w:pPr>
    </w:lvl>
    <w:lvl w:ilvl="4" w:tplc="04070019" w:tentative="1">
      <w:start w:val="1"/>
      <w:numFmt w:val="lowerLetter"/>
      <w:lvlText w:val="%5."/>
      <w:lvlJc w:val="left"/>
      <w:pPr>
        <w:ind w:left="3603" w:hanging="360"/>
      </w:pPr>
    </w:lvl>
    <w:lvl w:ilvl="5" w:tplc="0407001B" w:tentative="1">
      <w:start w:val="1"/>
      <w:numFmt w:val="lowerRoman"/>
      <w:lvlText w:val="%6."/>
      <w:lvlJc w:val="right"/>
      <w:pPr>
        <w:ind w:left="4323" w:hanging="180"/>
      </w:pPr>
    </w:lvl>
    <w:lvl w:ilvl="6" w:tplc="0407000F" w:tentative="1">
      <w:start w:val="1"/>
      <w:numFmt w:val="decimal"/>
      <w:lvlText w:val="%7."/>
      <w:lvlJc w:val="left"/>
      <w:pPr>
        <w:ind w:left="5043" w:hanging="360"/>
      </w:pPr>
    </w:lvl>
    <w:lvl w:ilvl="7" w:tplc="04070019" w:tentative="1">
      <w:start w:val="1"/>
      <w:numFmt w:val="lowerLetter"/>
      <w:lvlText w:val="%8."/>
      <w:lvlJc w:val="left"/>
      <w:pPr>
        <w:ind w:left="5763" w:hanging="360"/>
      </w:pPr>
    </w:lvl>
    <w:lvl w:ilvl="8" w:tplc="0407001B" w:tentative="1">
      <w:start w:val="1"/>
      <w:numFmt w:val="lowerRoman"/>
      <w:lvlText w:val="%9."/>
      <w:lvlJc w:val="right"/>
      <w:pPr>
        <w:ind w:left="6483" w:hanging="180"/>
      </w:pPr>
    </w:lvl>
  </w:abstractNum>
  <w:abstractNum w:abstractNumId="81" w15:restartNumberingAfterBreak="0">
    <w:nsid w:val="14C87FCE"/>
    <w:multiLevelType w:val="hybridMultilevel"/>
    <w:tmpl w:val="BF62BCF2"/>
    <w:lvl w:ilvl="0" w:tplc="2844FC78">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2" w15:restartNumberingAfterBreak="0">
    <w:nsid w:val="14F1240F"/>
    <w:multiLevelType w:val="hybridMultilevel"/>
    <w:tmpl w:val="7A42B00C"/>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3" w15:restartNumberingAfterBreak="0">
    <w:nsid w:val="153F44E9"/>
    <w:multiLevelType w:val="multilevel"/>
    <w:tmpl w:val="DB06F54E"/>
    <w:lvl w:ilvl="0">
      <w:start w:val="5"/>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84" w15:restartNumberingAfterBreak="0">
    <w:nsid w:val="15A6380B"/>
    <w:multiLevelType w:val="multilevel"/>
    <w:tmpl w:val="AA5279BA"/>
    <w:lvl w:ilvl="0">
      <w:start w:val="12"/>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5" w15:restartNumberingAfterBreak="0">
    <w:nsid w:val="15C02D33"/>
    <w:multiLevelType w:val="multilevel"/>
    <w:tmpl w:val="375E6E62"/>
    <w:lvl w:ilvl="0">
      <w:start w:val="4"/>
      <w:numFmt w:val="decimal"/>
      <w:lvlText w:val=" %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86" w15:restartNumberingAfterBreak="0">
    <w:nsid w:val="16237B03"/>
    <w:multiLevelType w:val="multilevel"/>
    <w:tmpl w:val="0D6EA64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87" w15:restartNumberingAfterBreak="0">
    <w:nsid w:val="16480E8A"/>
    <w:multiLevelType w:val="hybridMultilevel"/>
    <w:tmpl w:val="F6F01720"/>
    <w:lvl w:ilvl="0" w:tplc="3A485CA0">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8" w15:restartNumberingAfterBreak="0">
    <w:nsid w:val="165443A8"/>
    <w:multiLevelType w:val="hybridMultilevel"/>
    <w:tmpl w:val="6E0ADB0E"/>
    <w:lvl w:ilvl="0" w:tplc="9B6E5B4E">
      <w:start w:val="5"/>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9" w15:restartNumberingAfterBreak="0">
    <w:nsid w:val="169C0FB2"/>
    <w:multiLevelType w:val="multilevel"/>
    <w:tmpl w:val="2C06538A"/>
    <w:lvl w:ilvl="0">
      <w:start w:val="2"/>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0" w15:restartNumberingAfterBreak="0">
    <w:nsid w:val="16D521FE"/>
    <w:multiLevelType w:val="multilevel"/>
    <w:tmpl w:val="4EBE47BA"/>
    <w:lvl w:ilvl="0">
      <w:start w:val="5"/>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1" w15:restartNumberingAfterBreak="0">
    <w:nsid w:val="17195D1D"/>
    <w:multiLevelType w:val="hybridMultilevel"/>
    <w:tmpl w:val="97205262"/>
    <w:lvl w:ilvl="0" w:tplc="60200710">
      <w:start w:val="5"/>
      <w:numFmt w:val="low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17943E54"/>
    <w:multiLevelType w:val="hybridMultilevel"/>
    <w:tmpl w:val="94CA6F78"/>
    <w:lvl w:ilvl="0" w:tplc="D9E00702">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3" w15:restartNumberingAfterBreak="0">
    <w:nsid w:val="17E56E1E"/>
    <w:multiLevelType w:val="multilevel"/>
    <w:tmpl w:val="282A176E"/>
    <w:lvl w:ilvl="0">
      <w:start w:val="2"/>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4" w15:restartNumberingAfterBreak="0">
    <w:nsid w:val="18547C75"/>
    <w:multiLevelType w:val="multilevel"/>
    <w:tmpl w:val="0922A3EE"/>
    <w:lvl w:ilvl="0">
      <w:start w:val="1"/>
      <w:numFmt w:val="decimal"/>
      <w:lvlText w:val="%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5" w15:restartNumberingAfterBreak="0">
    <w:nsid w:val="18883FD8"/>
    <w:multiLevelType w:val="hybridMultilevel"/>
    <w:tmpl w:val="1AC08C4E"/>
    <w:lvl w:ilvl="0" w:tplc="B76C223E">
      <w:start w:val="2"/>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190625B1"/>
    <w:multiLevelType w:val="multilevel"/>
    <w:tmpl w:val="C0D641AA"/>
    <w:lvl w:ilvl="0">
      <w:start w:val="4"/>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7" w15:restartNumberingAfterBreak="0">
    <w:nsid w:val="19592D87"/>
    <w:multiLevelType w:val="hybridMultilevel"/>
    <w:tmpl w:val="EFDEB4B6"/>
    <w:lvl w:ilvl="0" w:tplc="5488538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8" w15:restartNumberingAfterBreak="0">
    <w:nsid w:val="197E30F1"/>
    <w:multiLevelType w:val="multilevel"/>
    <w:tmpl w:val="DB12FD3A"/>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99" w15:restartNumberingAfterBreak="0">
    <w:nsid w:val="19A508E4"/>
    <w:multiLevelType w:val="multilevel"/>
    <w:tmpl w:val="A27AD2D4"/>
    <w:lvl w:ilvl="0">
      <w:start w:val="5"/>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00" w15:restartNumberingAfterBreak="0">
    <w:nsid w:val="1A0A2444"/>
    <w:multiLevelType w:val="hybridMultilevel"/>
    <w:tmpl w:val="938844D4"/>
    <w:lvl w:ilvl="0" w:tplc="D7022680">
      <w:start w:val="1"/>
      <w:numFmt w:val="lowerLetter"/>
      <w:lvlText w:val="%1)"/>
      <w:lvlJc w:val="left"/>
      <w:pPr>
        <w:ind w:left="720" w:hanging="360"/>
      </w:pPr>
      <w:rPr>
        <w:rFonts w:cs="Times New Roman" w:hint="default"/>
        <w:strike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1" w15:restartNumberingAfterBreak="0">
    <w:nsid w:val="1A1307F1"/>
    <w:multiLevelType w:val="hybridMultilevel"/>
    <w:tmpl w:val="F3EC6ADE"/>
    <w:lvl w:ilvl="0" w:tplc="68888E94">
      <w:start w:val="4"/>
      <w:numFmt w:val="decimal"/>
      <w:lvlText w:val="%1."/>
      <w:lvlJc w:val="left"/>
      <w:pPr>
        <w:ind w:left="1069" w:hanging="360"/>
      </w:pPr>
      <w:rPr>
        <w:rFonts w:cs="Times New Roman" w:hint="default"/>
        <w:color w:val="000000" w:themeColor="text1"/>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102" w15:restartNumberingAfterBreak="0">
    <w:nsid w:val="1A764D8F"/>
    <w:multiLevelType w:val="hybridMultilevel"/>
    <w:tmpl w:val="43F0D71C"/>
    <w:lvl w:ilvl="0" w:tplc="2F9A7DA2">
      <w:start w:val="4"/>
      <w:numFmt w:val="lowerLetter"/>
      <w:lvlText w:val="%1)"/>
      <w:lvlJc w:val="left"/>
      <w:pPr>
        <w:ind w:left="723"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3" w15:restartNumberingAfterBreak="0">
    <w:nsid w:val="1A9507BB"/>
    <w:multiLevelType w:val="hybridMultilevel"/>
    <w:tmpl w:val="6712A436"/>
    <w:lvl w:ilvl="0" w:tplc="3AE61198">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4" w15:restartNumberingAfterBreak="0">
    <w:nsid w:val="1AA738A8"/>
    <w:multiLevelType w:val="hybridMultilevel"/>
    <w:tmpl w:val="6D6C6498"/>
    <w:lvl w:ilvl="0" w:tplc="712E8824">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5" w15:restartNumberingAfterBreak="0">
    <w:nsid w:val="1AAA115F"/>
    <w:multiLevelType w:val="hybridMultilevel"/>
    <w:tmpl w:val="102E34AA"/>
    <w:lvl w:ilvl="0" w:tplc="EE3AD98A">
      <w:start w:val="2"/>
      <w:numFmt w:val="decimal"/>
      <w:lvlText w:val="%1."/>
      <w:lvlJc w:val="left"/>
      <w:pPr>
        <w:ind w:left="360" w:hanging="360"/>
      </w:pPr>
      <w:rPr>
        <w:rFonts w:cs="Times New Roman" w:hint="default"/>
        <w:color w:val="00000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6" w15:restartNumberingAfterBreak="0">
    <w:nsid w:val="1AC8225D"/>
    <w:multiLevelType w:val="hybridMultilevel"/>
    <w:tmpl w:val="4A086480"/>
    <w:lvl w:ilvl="0" w:tplc="FC3070BC">
      <w:start w:val="5"/>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7" w15:restartNumberingAfterBreak="0">
    <w:nsid w:val="1AE74949"/>
    <w:multiLevelType w:val="hybridMultilevel"/>
    <w:tmpl w:val="9886C42E"/>
    <w:lvl w:ilvl="0" w:tplc="30FCBBD4">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8" w15:restartNumberingAfterBreak="0">
    <w:nsid w:val="1AF727D2"/>
    <w:multiLevelType w:val="multilevel"/>
    <w:tmpl w:val="A588E240"/>
    <w:lvl w:ilvl="0">
      <w:start w:val="4"/>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09" w15:restartNumberingAfterBreak="0">
    <w:nsid w:val="1B513748"/>
    <w:multiLevelType w:val="multilevel"/>
    <w:tmpl w:val="2C120A30"/>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10" w15:restartNumberingAfterBreak="0">
    <w:nsid w:val="1B78111D"/>
    <w:multiLevelType w:val="hybridMultilevel"/>
    <w:tmpl w:val="516CF7C8"/>
    <w:lvl w:ilvl="0" w:tplc="38E0346A">
      <w:start w:val="2"/>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11" w15:restartNumberingAfterBreak="0">
    <w:nsid w:val="1BBD5812"/>
    <w:multiLevelType w:val="multilevel"/>
    <w:tmpl w:val="0B3C404C"/>
    <w:styleLink w:val="AktuelleListe2"/>
    <w:lvl w:ilvl="0">
      <w:start w:val="13"/>
      <w:numFmt w:val="decimal"/>
      <w:lvlText w:val="%1."/>
      <w:lvlJc w:val="left"/>
      <w:pPr>
        <w:ind w:left="502" w:hanging="360"/>
      </w:pPr>
      <w:rPr>
        <w:rFonts w:cs="Times New Roman" w:hint="default"/>
        <w:color w:val="000000" w:themeColor="text1"/>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2" w15:restartNumberingAfterBreak="0">
    <w:nsid w:val="1C800D2D"/>
    <w:multiLevelType w:val="hybridMultilevel"/>
    <w:tmpl w:val="3F0AC50E"/>
    <w:lvl w:ilvl="0" w:tplc="47143C56">
      <w:start w:val="2"/>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3" w15:restartNumberingAfterBreak="0">
    <w:nsid w:val="1C94046D"/>
    <w:multiLevelType w:val="multilevel"/>
    <w:tmpl w:val="5E7068C8"/>
    <w:lvl w:ilvl="0">
      <w:start w:val="3"/>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14" w15:restartNumberingAfterBreak="0">
    <w:nsid w:val="1CAF1653"/>
    <w:multiLevelType w:val="multilevel"/>
    <w:tmpl w:val="580E8B9E"/>
    <w:lvl w:ilvl="0">
      <w:start w:val="1"/>
      <w:numFmt w:val="upperRoman"/>
      <w:pStyle w:val="kapitelit"/>
      <w:lvlText w:val="TITOLO %1 "/>
      <w:lvlJc w:val="left"/>
      <w:pPr>
        <w:tabs>
          <w:tab w:val="num" w:pos="360"/>
        </w:tabs>
        <w:ind w:left="360" w:hanging="360"/>
      </w:pPr>
      <w:rPr>
        <w:rFonts w:cs="Times New Roman"/>
      </w:rPr>
    </w:lvl>
    <w:lvl w:ilvl="1">
      <w:start w:val="1"/>
      <w:numFmt w:val="upperRoman"/>
      <w:lvlText w:val="TITOLO %2 "/>
      <w:lvlJc w:val="left"/>
      <w:pPr>
        <w:tabs>
          <w:tab w:val="num" w:pos="360"/>
        </w:tabs>
        <w:ind w:left="360" w:hanging="360"/>
      </w:pPr>
      <w:rPr>
        <w:rFonts w:cs="Times New Roman"/>
      </w:rPr>
    </w:lvl>
    <w:lvl w:ilvl="2">
      <w:start w:val="1"/>
      <w:numFmt w:val="upperRoman"/>
      <w:lvlText w:val="TITOLO %3 "/>
      <w:lvlJc w:val="left"/>
      <w:pPr>
        <w:tabs>
          <w:tab w:val="num" w:pos="360"/>
        </w:tabs>
        <w:ind w:left="360" w:hanging="360"/>
      </w:pPr>
      <w:rPr>
        <w:rFonts w:cs="Times New Roman"/>
      </w:rPr>
    </w:lvl>
    <w:lvl w:ilvl="3">
      <w:start w:val="1"/>
      <w:numFmt w:val="upperRoman"/>
      <w:lvlText w:val="TITOLO %4 "/>
      <w:lvlJc w:val="left"/>
      <w:pPr>
        <w:tabs>
          <w:tab w:val="num" w:pos="360"/>
        </w:tabs>
        <w:ind w:left="360" w:hanging="360"/>
      </w:pPr>
      <w:rPr>
        <w:rFonts w:cs="Times New Roman"/>
      </w:rPr>
    </w:lvl>
    <w:lvl w:ilvl="4">
      <w:start w:val="1"/>
      <w:numFmt w:val="upperRoman"/>
      <w:lvlText w:val="TITOLO %5 "/>
      <w:lvlJc w:val="left"/>
      <w:pPr>
        <w:tabs>
          <w:tab w:val="num" w:pos="360"/>
        </w:tabs>
        <w:ind w:left="360" w:hanging="360"/>
      </w:pPr>
      <w:rPr>
        <w:rFonts w:cs="Times New Roman"/>
      </w:rPr>
    </w:lvl>
    <w:lvl w:ilvl="5">
      <w:start w:val="1"/>
      <w:numFmt w:val="upperRoman"/>
      <w:lvlText w:val="TITOLO %6 "/>
      <w:lvlJc w:val="left"/>
      <w:pPr>
        <w:tabs>
          <w:tab w:val="num" w:pos="360"/>
        </w:tabs>
        <w:ind w:left="360" w:hanging="360"/>
      </w:pPr>
      <w:rPr>
        <w:rFonts w:cs="Times New Roman"/>
      </w:rPr>
    </w:lvl>
    <w:lvl w:ilvl="6">
      <w:start w:val="1"/>
      <w:numFmt w:val="upperRoman"/>
      <w:lvlText w:val="TITOLO %7 "/>
      <w:lvlJc w:val="left"/>
      <w:pPr>
        <w:tabs>
          <w:tab w:val="num" w:pos="360"/>
        </w:tabs>
        <w:ind w:left="360" w:hanging="360"/>
      </w:pPr>
      <w:rPr>
        <w:rFonts w:cs="Times New Roman"/>
      </w:rPr>
    </w:lvl>
    <w:lvl w:ilvl="7">
      <w:start w:val="1"/>
      <w:numFmt w:val="upperRoman"/>
      <w:lvlText w:val="TITOLO %8 "/>
      <w:lvlJc w:val="left"/>
      <w:pPr>
        <w:tabs>
          <w:tab w:val="num" w:pos="360"/>
        </w:tabs>
        <w:ind w:left="360" w:hanging="360"/>
      </w:pPr>
      <w:rPr>
        <w:rFonts w:cs="Times New Roman"/>
      </w:rPr>
    </w:lvl>
    <w:lvl w:ilvl="8">
      <w:start w:val="1"/>
      <w:numFmt w:val="upperRoman"/>
      <w:lvlText w:val="TITOLO %9 "/>
      <w:lvlJc w:val="left"/>
      <w:pPr>
        <w:tabs>
          <w:tab w:val="num" w:pos="360"/>
        </w:tabs>
        <w:ind w:left="360" w:hanging="360"/>
      </w:pPr>
      <w:rPr>
        <w:rFonts w:cs="Times New Roman"/>
      </w:rPr>
    </w:lvl>
  </w:abstractNum>
  <w:abstractNum w:abstractNumId="115" w15:restartNumberingAfterBreak="0">
    <w:nsid w:val="1CB875E6"/>
    <w:multiLevelType w:val="multilevel"/>
    <w:tmpl w:val="E696A91C"/>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16" w15:restartNumberingAfterBreak="0">
    <w:nsid w:val="1CF64266"/>
    <w:multiLevelType w:val="hybridMultilevel"/>
    <w:tmpl w:val="022E19D6"/>
    <w:lvl w:ilvl="0" w:tplc="E7B48476">
      <w:start w:val="6"/>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7" w15:restartNumberingAfterBreak="0">
    <w:nsid w:val="1D2E1A89"/>
    <w:multiLevelType w:val="hybridMultilevel"/>
    <w:tmpl w:val="76C61458"/>
    <w:lvl w:ilvl="0" w:tplc="A60CA0E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8" w15:restartNumberingAfterBreak="0">
    <w:nsid w:val="1DF15D67"/>
    <w:multiLevelType w:val="hybridMultilevel"/>
    <w:tmpl w:val="09A69AD2"/>
    <w:lvl w:ilvl="0" w:tplc="D8D4E186">
      <w:start w:val="14"/>
      <w:numFmt w:val="decimal"/>
      <w:lvlText w:val="%1."/>
      <w:lvlJc w:val="left"/>
      <w:pPr>
        <w:ind w:left="360" w:hanging="360"/>
      </w:pPr>
      <w:rPr>
        <w:rFonts w:ascii="Arial" w:hAnsi="Arial" w:cs="Arial"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1E3C0801"/>
    <w:multiLevelType w:val="hybridMultilevel"/>
    <w:tmpl w:val="91FAC046"/>
    <w:lvl w:ilvl="0" w:tplc="50DC60D4">
      <w:start w:val="1"/>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1E845770"/>
    <w:multiLevelType w:val="multilevel"/>
    <w:tmpl w:val="226CCA80"/>
    <w:lvl w:ilvl="0">
      <w:start w:val="2"/>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21" w15:restartNumberingAfterBreak="0">
    <w:nsid w:val="1EC51BB4"/>
    <w:multiLevelType w:val="hybridMultilevel"/>
    <w:tmpl w:val="3C387C8E"/>
    <w:lvl w:ilvl="0" w:tplc="D9E26ED6">
      <w:start w:val="1"/>
      <w:numFmt w:val="decimal"/>
      <w:lvlText w:val="%1."/>
      <w:lvlJc w:val="left"/>
      <w:pPr>
        <w:ind w:left="360" w:hanging="360"/>
      </w:pPr>
      <w:rPr>
        <w:rFonts w:ascii="Arial" w:hAnsi="Arial" w:cs="Arial" w:hint="default"/>
        <w:b w:val="0"/>
        <w:bCs/>
        <w:strike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1ED511D8"/>
    <w:multiLevelType w:val="hybridMultilevel"/>
    <w:tmpl w:val="5A2E21E4"/>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23" w15:restartNumberingAfterBreak="0">
    <w:nsid w:val="1EFA027D"/>
    <w:multiLevelType w:val="multilevel"/>
    <w:tmpl w:val="3D52F6A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24" w15:restartNumberingAfterBreak="0">
    <w:nsid w:val="1F121A3B"/>
    <w:multiLevelType w:val="multilevel"/>
    <w:tmpl w:val="D57817B8"/>
    <w:lvl w:ilvl="0">
      <w:start w:val="9"/>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25" w15:restartNumberingAfterBreak="0">
    <w:nsid w:val="1F792BC2"/>
    <w:multiLevelType w:val="hybridMultilevel"/>
    <w:tmpl w:val="B492EC00"/>
    <w:lvl w:ilvl="0" w:tplc="AB903316">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6" w15:restartNumberingAfterBreak="0">
    <w:nsid w:val="20A04776"/>
    <w:multiLevelType w:val="multilevel"/>
    <w:tmpl w:val="F40AD0BA"/>
    <w:lvl w:ilvl="0">
      <w:start w:val="15"/>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7" w15:restartNumberingAfterBreak="0">
    <w:nsid w:val="20DC54D6"/>
    <w:multiLevelType w:val="multilevel"/>
    <w:tmpl w:val="9B523464"/>
    <w:lvl w:ilvl="0">
      <w:start w:val="2"/>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28" w15:restartNumberingAfterBreak="0">
    <w:nsid w:val="214B76A0"/>
    <w:multiLevelType w:val="hybridMultilevel"/>
    <w:tmpl w:val="531250DA"/>
    <w:lvl w:ilvl="0" w:tplc="62688AF4">
      <w:start w:val="2"/>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9" w15:restartNumberingAfterBreak="0">
    <w:nsid w:val="21643883"/>
    <w:multiLevelType w:val="hybridMultilevel"/>
    <w:tmpl w:val="82265450"/>
    <w:name w:val="WW8Num13823"/>
    <w:lvl w:ilvl="0" w:tplc="2A6E1E74">
      <w:start w:val="4"/>
      <w:numFmt w:val="lowerLetter"/>
      <w:lvlText w:val="%1)"/>
      <w:lvlJc w:val="left"/>
      <w:pPr>
        <w:tabs>
          <w:tab w:val="num" w:pos="749"/>
        </w:tabs>
        <w:ind w:left="749"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0" w15:restartNumberingAfterBreak="0">
    <w:nsid w:val="216F4FF2"/>
    <w:multiLevelType w:val="hybridMultilevel"/>
    <w:tmpl w:val="9BAA5762"/>
    <w:lvl w:ilvl="0" w:tplc="F95ABD7A">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1" w15:restartNumberingAfterBreak="0">
    <w:nsid w:val="2189464E"/>
    <w:multiLevelType w:val="hybridMultilevel"/>
    <w:tmpl w:val="D2F818E4"/>
    <w:lvl w:ilvl="0" w:tplc="7EEEF9B6">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2" w15:restartNumberingAfterBreak="0">
    <w:nsid w:val="21AD164D"/>
    <w:multiLevelType w:val="multilevel"/>
    <w:tmpl w:val="8D00C4C4"/>
    <w:lvl w:ilvl="0">
      <w:start w:val="4"/>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33" w15:restartNumberingAfterBreak="0">
    <w:nsid w:val="223A31B8"/>
    <w:multiLevelType w:val="hybridMultilevel"/>
    <w:tmpl w:val="F07ED570"/>
    <w:lvl w:ilvl="0" w:tplc="F646A1B6">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4" w15:restartNumberingAfterBreak="0">
    <w:nsid w:val="223C225D"/>
    <w:multiLevelType w:val="hybridMultilevel"/>
    <w:tmpl w:val="B2D4F6B2"/>
    <w:lvl w:ilvl="0" w:tplc="512A4ECA">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5" w15:restartNumberingAfterBreak="0">
    <w:nsid w:val="224F5A15"/>
    <w:multiLevelType w:val="hybridMultilevel"/>
    <w:tmpl w:val="690ECE78"/>
    <w:lvl w:ilvl="0" w:tplc="2F72756C">
      <w:start w:val="3"/>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6" w15:restartNumberingAfterBreak="0">
    <w:nsid w:val="2286152E"/>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37" w15:restartNumberingAfterBreak="0">
    <w:nsid w:val="228B615E"/>
    <w:multiLevelType w:val="hybridMultilevel"/>
    <w:tmpl w:val="DACC3FB6"/>
    <w:lvl w:ilvl="0" w:tplc="42E0EF0C">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8" w15:restartNumberingAfterBreak="0">
    <w:nsid w:val="229451BF"/>
    <w:multiLevelType w:val="multilevel"/>
    <w:tmpl w:val="492A664E"/>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39" w15:restartNumberingAfterBreak="0">
    <w:nsid w:val="22AB3087"/>
    <w:multiLevelType w:val="multilevel"/>
    <w:tmpl w:val="E7321934"/>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40" w15:restartNumberingAfterBreak="0">
    <w:nsid w:val="230F1ECB"/>
    <w:multiLevelType w:val="multilevel"/>
    <w:tmpl w:val="97340D9E"/>
    <w:lvl w:ilvl="0">
      <w:start w:val="4"/>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41" w15:restartNumberingAfterBreak="0">
    <w:nsid w:val="233E3CEA"/>
    <w:multiLevelType w:val="multilevel"/>
    <w:tmpl w:val="57F0E9F6"/>
    <w:lvl w:ilvl="0">
      <w:start w:val="3"/>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42" w15:restartNumberingAfterBreak="0">
    <w:nsid w:val="23507D3B"/>
    <w:multiLevelType w:val="hybridMultilevel"/>
    <w:tmpl w:val="0F126E6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3" w15:restartNumberingAfterBreak="0">
    <w:nsid w:val="23924436"/>
    <w:multiLevelType w:val="hybridMultilevel"/>
    <w:tmpl w:val="F23686FE"/>
    <w:lvl w:ilvl="0" w:tplc="FBE8797E">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4" w15:restartNumberingAfterBreak="0">
    <w:nsid w:val="23FC3F1A"/>
    <w:multiLevelType w:val="hybridMultilevel"/>
    <w:tmpl w:val="23B08C82"/>
    <w:lvl w:ilvl="0" w:tplc="B75239EC">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5" w15:restartNumberingAfterBreak="0">
    <w:nsid w:val="254A3736"/>
    <w:multiLevelType w:val="hybridMultilevel"/>
    <w:tmpl w:val="1E7CEFFC"/>
    <w:lvl w:ilvl="0" w:tplc="0407000F">
      <w:start w:val="1"/>
      <w:numFmt w:val="decimal"/>
      <w:lvlText w:val="%1."/>
      <w:lvlJc w:val="left"/>
      <w:pPr>
        <w:ind w:left="360"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6" w15:restartNumberingAfterBreak="0">
    <w:nsid w:val="256F45A3"/>
    <w:multiLevelType w:val="hybridMultilevel"/>
    <w:tmpl w:val="7182F952"/>
    <w:lvl w:ilvl="0" w:tplc="5DE811F6">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7" w15:restartNumberingAfterBreak="0">
    <w:nsid w:val="258F2767"/>
    <w:multiLevelType w:val="hybridMultilevel"/>
    <w:tmpl w:val="878440C8"/>
    <w:lvl w:ilvl="0" w:tplc="6B60E2E6">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8" w15:restartNumberingAfterBreak="0">
    <w:nsid w:val="25A978BD"/>
    <w:multiLevelType w:val="hybridMultilevel"/>
    <w:tmpl w:val="8EB435DE"/>
    <w:lvl w:ilvl="0" w:tplc="9EFCAA78">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9" w15:restartNumberingAfterBreak="0">
    <w:nsid w:val="260705D3"/>
    <w:multiLevelType w:val="hybridMultilevel"/>
    <w:tmpl w:val="5EE85F96"/>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0" w15:restartNumberingAfterBreak="0">
    <w:nsid w:val="269A143A"/>
    <w:multiLevelType w:val="multilevel"/>
    <w:tmpl w:val="E4869A70"/>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51" w15:restartNumberingAfterBreak="0">
    <w:nsid w:val="26D4421F"/>
    <w:multiLevelType w:val="multilevel"/>
    <w:tmpl w:val="24D2EAE8"/>
    <w:lvl w:ilvl="0">
      <w:start w:val="1"/>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52" w15:restartNumberingAfterBreak="0">
    <w:nsid w:val="27034BC0"/>
    <w:multiLevelType w:val="multilevel"/>
    <w:tmpl w:val="3F343FF0"/>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53" w15:restartNumberingAfterBreak="0">
    <w:nsid w:val="2758244C"/>
    <w:multiLevelType w:val="hybridMultilevel"/>
    <w:tmpl w:val="5608E2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27C15528"/>
    <w:multiLevelType w:val="hybridMultilevel"/>
    <w:tmpl w:val="3FF406E6"/>
    <w:lvl w:ilvl="0" w:tplc="A60CA0E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5" w15:restartNumberingAfterBreak="0">
    <w:nsid w:val="28020945"/>
    <w:multiLevelType w:val="multilevel"/>
    <w:tmpl w:val="0B86520E"/>
    <w:lvl w:ilvl="0">
      <w:start w:val="10"/>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56" w15:restartNumberingAfterBreak="0">
    <w:nsid w:val="283B1414"/>
    <w:multiLevelType w:val="hybridMultilevel"/>
    <w:tmpl w:val="05700006"/>
    <w:lvl w:ilvl="0" w:tplc="75D86A30">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7" w15:restartNumberingAfterBreak="0">
    <w:nsid w:val="28672D33"/>
    <w:multiLevelType w:val="multilevel"/>
    <w:tmpl w:val="D182223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58" w15:restartNumberingAfterBreak="0">
    <w:nsid w:val="287D0E77"/>
    <w:multiLevelType w:val="hybridMultilevel"/>
    <w:tmpl w:val="478C5E1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28B721DF"/>
    <w:multiLevelType w:val="multilevel"/>
    <w:tmpl w:val="1678498E"/>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60" w15:restartNumberingAfterBreak="0">
    <w:nsid w:val="295F60FD"/>
    <w:multiLevelType w:val="hybridMultilevel"/>
    <w:tmpl w:val="29FAB232"/>
    <w:lvl w:ilvl="0" w:tplc="82E624C0">
      <w:start w:val="2"/>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1" w15:restartNumberingAfterBreak="0">
    <w:nsid w:val="296F3FF5"/>
    <w:multiLevelType w:val="multilevel"/>
    <w:tmpl w:val="E2D82EDA"/>
    <w:lvl w:ilvl="0">
      <w:start w:val="8"/>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62" w15:restartNumberingAfterBreak="0">
    <w:nsid w:val="29D21EB4"/>
    <w:multiLevelType w:val="hybridMultilevel"/>
    <w:tmpl w:val="1A626562"/>
    <w:lvl w:ilvl="0" w:tplc="FFDAE6A2">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3" w15:restartNumberingAfterBreak="0">
    <w:nsid w:val="29E4385B"/>
    <w:multiLevelType w:val="hybridMultilevel"/>
    <w:tmpl w:val="6048FD9E"/>
    <w:lvl w:ilvl="0" w:tplc="3500927A">
      <w:start w:val="1"/>
      <w:numFmt w:val="decimal"/>
      <w:lvlText w:val="%1."/>
      <w:lvlJc w:val="left"/>
      <w:pPr>
        <w:ind w:left="426" w:hanging="360"/>
      </w:pPr>
      <w:rPr>
        <w:rFonts w:cs="Times New Roman" w:hint="default"/>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164" w15:restartNumberingAfterBreak="0">
    <w:nsid w:val="29E74DCF"/>
    <w:multiLevelType w:val="hybridMultilevel"/>
    <w:tmpl w:val="7C6802E4"/>
    <w:name w:val="WW8Num74242227"/>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2A247482"/>
    <w:multiLevelType w:val="hybridMultilevel"/>
    <w:tmpl w:val="DE8A0274"/>
    <w:lvl w:ilvl="0" w:tplc="0000004A">
      <w:start w:val="1"/>
      <w:numFmt w:val="decimal"/>
      <w:lvlText w:val="%1."/>
      <w:lvlJc w:val="left"/>
      <w:pPr>
        <w:tabs>
          <w:tab w:val="num" w:pos="131"/>
        </w:tabs>
        <w:ind w:left="131" w:hanging="360"/>
      </w:pPr>
      <w:rPr>
        <w:rFonts w:cs="Times New Roman"/>
      </w:rPr>
    </w:lvl>
    <w:lvl w:ilvl="1" w:tplc="04070019" w:tentative="1">
      <w:start w:val="1"/>
      <w:numFmt w:val="lowerLetter"/>
      <w:lvlText w:val="%2."/>
      <w:lvlJc w:val="left"/>
      <w:pPr>
        <w:tabs>
          <w:tab w:val="num" w:pos="1211"/>
        </w:tabs>
        <w:ind w:left="1211" w:hanging="360"/>
      </w:pPr>
      <w:rPr>
        <w:rFonts w:cs="Times New Roman"/>
      </w:rPr>
    </w:lvl>
    <w:lvl w:ilvl="2" w:tplc="0407001B" w:tentative="1">
      <w:start w:val="1"/>
      <w:numFmt w:val="lowerRoman"/>
      <w:lvlText w:val="%3."/>
      <w:lvlJc w:val="right"/>
      <w:pPr>
        <w:tabs>
          <w:tab w:val="num" w:pos="1931"/>
        </w:tabs>
        <w:ind w:left="1931" w:hanging="180"/>
      </w:pPr>
      <w:rPr>
        <w:rFonts w:cs="Times New Roman"/>
      </w:rPr>
    </w:lvl>
    <w:lvl w:ilvl="3" w:tplc="0407000F" w:tentative="1">
      <w:start w:val="1"/>
      <w:numFmt w:val="decimal"/>
      <w:lvlText w:val="%4."/>
      <w:lvlJc w:val="left"/>
      <w:pPr>
        <w:tabs>
          <w:tab w:val="num" w:pos="2651"/>
        </w:tabs>
        <w:ind w:left="2651" w:hanging="360"/>
      </w:pPr>
      <w:rPr>
        <w:rFonts w:cs="Times New Roman"/>
      </w:rPr>
    </w:lvl>
    <w:lvl w:ilvl="4" w:tplc="04070019" w:tentative="1">
      <w:start w:val="1"/>
      <w:numFmt w:val="lowerLetter"/>
      <w:lvlText w:val="%5."/>
      <w:lvlJc w:val="left"/>
      <w:pPr>
        <w:tabs>
          <w:tab w:val="num" w:pos="3371"/>
        </w:tabs>
        <w:ind w:left="3371" w:hanging="360"/>
      </w:pPr>
      <w:rPr>
        <w:rFonts w:cs="Times New Roman"/>
      </w:rPr>
    </w:lvl>
    <w:lvl w:ilvl="5" w:tplc="0407001B" w:tentative="1">
      <w:start w:val="1"/>
      <w:numFmt w:val="lowerRoman"/>
      <w:lvlText w:val="%6."/>
      <w:lvlJc w:val="right"/>
      <w:pPr>
        <w:tabs>
          <w:tab w:val="num" w:pos="4091"/>
        </w:tabs>
        <w:ind w:left="4091" w:hanging="180"/>
      </w:pPr>
      <w:rPr>
        <w:rFonts w:cs="Times New Roman"/>
      </w:rPr>
    </w:lvl>
    <w:lvl w:ilvl="6" w:tplc="0407000F" w:tentative="1">
      <w:start w:val="1"/>
      <w:numFmt w:val="decimal"/>
      <w:lvlText w:val="%7."/>
      <w:lvlJc w:val="left"/>
      <w:pPr>
        <w:tabs>
          <w:tab w:val="num" w:pos="4811"/>
        </w:tabs>
        <w:ind w:left="4811" w:hanging="360"/>
      </w:pPr>
      <w:rPr>
        <w:rFonts w:cs="Times New Roman"/>
      </w:rPr>
    </w:lvl>
    <w:lvl w:ilvl="7" w:tplc="04070019" w:tentative="1">
      <w:start w:val="1"/>
      <w:numFmt w:val="lowerLetter"/>
      <w:lvlText w:val="%8."/>
      <w:lvlJc w:val="left"/>
      <w:pPr>
        <w:tabs>
          <w:tab w:val="num" w:pos="5531"/>
        </w:tabs>
        <w:ind w:left="5531" w:hanging="360"/>
      </w:pPr>
      <w:rPr>
        <w:rFonts w:cs="Times New Roman"/>
      </w:rPr>
    </w:lvl>
    <w:lvl w:ilvl="8" w:tplc="0407001B" w:tentative="1">
      <w:start w:val="1"/>
      <w:numFmt w:val="lowerRoman"/>
      <w:lvlText w:val="%9."/>
      <w:lvlJc w:val="right"/>
      <w:pPr>
        <w:tabs>
          <w:tab w:val="num" w:pos="6251"/>
        </w:tabs>
        <w:ind w:left="6251" w:hanging="180"/>
      </w:pPr>
      <w:rPr>
        <w:rFonts w:cs="Times New Roman"/>
      </w:rPr>
    </w:lvl>
  </w:abstractNum>
  <w:abstractNum w:abstractNumId="166" w15:restartNumberingAfterBreak="0">
    <w:nsid w:val="2A9F4587"/>
    <w:multiLevelType w:val="hybridMultilevel"/>
    <w:tmpl w:val="12B28620"/>
    <w:lvl w:ilvl="0" w:tplc="FFFFFFFF">
      <w:start w:val="13"/>
      <w:numFmt w:val="decimal"/>
      <w:lvlText w:val="%1."/>
      <w:lvlJc w:val="left"/>
      <w:pPr>
        <w:ind w:left="360" w:hanging="360"/>
      </w:pPr>
      <w:rPr>
        <w:rFonts w:ascii="Arial" w:hAnsi="Arial" w:cs="Arial" w:hint="default"/>
        <w:sz w:val="22"/>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167" w15:restartNumberingAfterBreak="0">
    <w:nsid w:val="2AB93851"/>
    <w:multiLevelType w:val="hybridMultilevel"/>
    <w:tmpl w:val="09F8AE9A"/>
    <w:lvl w:ilvl="0" w:tplc="71EC066A">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8" w15:restartNumberingAfterBreak="0">
    <w:nsid w:val="2ABB15F4"/>
    <w:multiLevelType w:val="multilevel"/>
    <w:tmpl w:val="8F8087F0"/>
    <w:lvl w:ilvl="0">
      <w:start w:val="3"/>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69" w15:restartNumberingAfterBreak="0">
    <w:nsid w:val="2ADD2CDE"/>
    <w:multiLevelType w:val="multilevel"/>
    <w:tmpl w:val="F9A00174"/>
    <w:lvl w:ilvl="0">
      <w:start w:val="1"/>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70" w15:restartNumberingAfterBreak="0">
    <w:nsid w:val="2B4939D4"/>
    <w:multiLevelType w:val="hybridMultilevel"/>
    <w:tmpl w:val="5EDE058A"/>
    <w:lvl w:ilvl="0" w:tplc="A06E266C">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1" w15:restartNumberingAfterBreak="0">
    <w:nsid w:val="2BFF1D22"/>
    <w:multiLevelType w:val="multilevel"/>
    <w:tmpl w:val="E264B46E"/>
    <w:lvl w:ilvl="0">
      <w:start w:val="1"/>
      <w:numFmt w:val="decimal"/>
      <w:lvlText w:val="%1."/>
      <w:lvlJc w:val="left"/>
      <w:pPr>
        <w:tabs>
          <w:tab w:val="num" w:pos="426"/>
        </w:tabs>
        <w:ind w:left="426" w:hanging="360"/>
      </w:pPr>
      <w:rPr>
        <w:rFonts w:cs="Times New Roman" w:hint="default"/>
      </w:rPr>
    </w:lvl>
    <w:lvl w:ilvl="1">
      <w:start w:val="1"/>
      <w:numFmt w:val="decimal"/>
      <w:lvlText w:val="%2."/>
      <w:lvlJc w:val="left"/>
      <w:pPr>
        <w:tabs>
          <w:tab w:val="num" w:pos="786"/>
        </w:tabs>
        <w:ind w:left="786" w:hanging="360"/>
      </w:pPr>
      <w:rPr>
        <w:rFonts w:cs="Times New Roman" w:hint="default"/>
      </w:rPr>
    </w:lvl>
    <w:lvl w:ilvl="2">
      <w:start w:val="1"/>
      <w:numFmt w:val="decimal"/>
      <w:lvlText w:val="%3."/>
      <w:lvlJc w:val="left"/>
      <w:pPr>
        <w:tabs>
          <w:tab w:val="num" w:pos="1146"/>
        </w:tabs>
        <w:ind w:left="1146" w:hanging="360"/>
      </w:pPr>
      <w:rPr>
        <w:rFonts w:cs="Times New Roman" w:hint="default"/>
      </w:rPr>
    </w:lvl>
    <w:lvl w:ilvl="3">
      <w:start w:val="1"/>
      <w:numFmt w:val="decimal"/>
      <w:lvlText w:val="%4."/>
      <w:lvlJc w:val="left"/>
      <w:pPr>
        <w:tabs>
          <w:tab w:val="num" w:pos="1506"/>
        </w:tabs>
        <w:ind w:left="1506" w:hanging="360"/>
      </w:pPr>
      <w:rPr>
        <w:rFonts w:cs="Times New Roman" w:hint="default"/>
      </w:rPr>
    </w:lvl>
    <w:lvl w:ilvl="4">
      <w:start w:val="1"/>
      <w:numFmt w:val="decimal"/>
      <w:lvlText w:val="%5."/>
      <w:lvlJc w:val="left"/>
      <w:pPr>
        <w:tabs>
          <w:tab w:val="num" w:pos="1866"/>
        </w:tabs>
        <w:ind w:left="1866" w:hanging="360"/>
      </w:pPr>
      <w:rPr>
        <w:rFonts w:cs="Times New Roman" w:hint="default"/>
      </w:rPr>
    </w:lvl>
    <w:lvl w:ilvl="5">
      <w:start w:val="1"/>
      <w:numFmt w:val="decimal"/>
      <w:lvlText w:val="%6."/>
      <w:lvlJc w:val="left"/>
      <w:pPr>
        <w:tabs>
          <w:tab w:val="num" w:pos="2226"/>
        </w:tabs>
        <w:ind w:left="2226" w:hanging="360"/>
      </w:pPr>
      <w:rPr>
        <w:rFonts w:cs="Times New Roman" w:hint="default"/>
      </w:rPr>
    </w:lvl>
    <w:lvl w:ilvl="6">
      <w:start w:val="1"/>
      <w:numFmt w:val="decimal"/>
      <w:lvlText w:val="%7."/>
      <w:lvlJc w:val="left"/>
      <w:pPr>
        <w:tabs>
          <w:tab w:val="num" w:pos="2586"/>
        </w:tabs>
        <w:ind w:left="2586" w:hanging="360"/>
      </w:pPr>
      <w:rPr>
        <w:rFonts w:cs="Times New Roman" w:hint="default"/>
      </w:rPr>
    </w:lvl>
    <w:lvl w:ilvl="7">
      <w:start w:val="1"/>
      <w:numFmt w:val="decimal"/>
      <w:lvlText w:val="%8."/>
      <w:lvlJc w:val="left"/>
      <w:pPr>
        <w:tabs>
          <w:tab w:val="num" w:pos="2946"/>
        </w:tabs>
        <w:ind w:left="2946" w:hanging="360"/>
      </w:pPr>
      <w:rPr>
        <w:rFonts w:cs="Times New Roman" w:hint="default"/>
      </w:rPr>
    </w:lvl>
    <w:lvl w:ilvl="8">
      <w:start w:val="1"/>
      <w:numFmt w:val="decimal"/>
      <w:lvlText w:val="%9."/>
      <w:lvlJc w:val="left"/>
      <w:pPr>
        <w:tabs>
          <w:tab w:val="num" w:pos="3306"/>
        </w:tabs>
        <w:ind w:left="3306" w:hanging="360"/>
      </w:pPr>
      <w:rPr>
        <w:rFonts w:cs="Times New Roman" w:hint="default"/>
      </w:rPr>
    </w:lvl>
  </w:abstractNum>
  <w:abstractNum w:abstractNumId="172" w15:restartNumberingAfterBreak="0">
    <w:nsid w:val="2C283676"/>
    <w:multiLevelType w:val="multilevel"/>
    <w:tmpl w:val="21AC4542"/>
    <w:lvl w:ilvl="0">
      <w:start w:val="4"/>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73" w15:restartNumberingAfterBreak="0">
    <w:nsid w:val="2C543E63"/>
    <w:multiLevelType w:val="hybridMultilevel"/>
    <w:tmpl w:val="6E0C4C6E"/>
    <w:lvl w:ilvl="0" w:tplc="48B0EED8">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4" w15:restartNumberingAfterBreak="0">
    <w:nsid w:val="2C6423BD"/>
    <w:multiLevelType w:val="hybridMultilevel"/>
    <w:tmpl w:val="77988D26"/>
    <w:name w:val="WW8Num138222"/>
    <w:lvl w:ilvl="0" w:tplc="A89AB39E">
      <w:start w:val="4"/>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5" w15:restartNumberingAfterBreak="0">
    <w:nsid w:val="2CB96473"/>
    <w:multiLevelType w:val="multilevel"/>
    <w:tmpl w:val="88F253EC"/>
    <w:lvl w:ilvl="0">
      <w:start w:val="1"/>
      <w:numFmt w:val="decimal"/>
      <w:lvlText w:val="%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76" w15:restartNumberingAfterBreak="0">
    <w:nsid w:val="2D6B2B43"/>
    <w:multiLevelType w:val="hybridMultilevel"/>
    <w:tmpl w:val="19CAD9B8"/>
    <w:lvl w:ilvl="0" w:tplc="E8D4B236">
      <w:start w:val="8"/>
      <w:numFmt w:val="decimal"/>
      <w:lvlText w:val="%1."/>
      <w:lvlJc w:val="left"/>
      <w:pPr>
        <w:ind w:left="360" w:hanging="360"/>
      </w:pPr>
      <w:rPr>
        <w:rFonts w:cs="Times New Roman" w:hint="default"/>
        <w:strike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7" w15:restartNumberingAfterBreak="0">
    <w:nsid w:val="2DEB3F1C"/>
    <w:multiLevelType w:val="hybridMultilevel"/>
    <w:tmpl w:val="B198A23A"/>
    <w:lvl w:ilvl="0" w:tplc="04070001">
      <w:start w:val="1"/>
      <w:numFmt w:val="bullet"/>
      <w:lvlText w:val=""/>
      <w:lvlJc w:val="left"/>
      <w:pPr>
        <w:ind w:left="1172" w:hanging="360"/>
      </w:pPr>
      <w:rPr>
        <w:rFonts w:ascii="Symbol" w:hAnsi="Symbol" w:hint="default"/>
      </w:rPr>
    </w:lvl>
    <w:lvl w:ilvl="1" w:tplc="04070003" w:tentative="1">
      <w:start w:val="1"/>
      <w:numFmt w:val="bullet"/>
      <w:lvlText w:val="o"/>
      <w:lvlJc w:val="left"/>
      <w:pPr>
        <w:ind w:left="1892" w:hanging="360"/>
      </w:pPr>
      <w:rPr>
        <w:rFonts w:ascii="Courier New" w:hAnsi="Courier New" w:cs="Courier New" w:hint="default"/>
      </w:rPr>
    </w:lvl>
    <w:lvl w:ilvl="2" w:tplc="04070005" w:tentative="1">
      <w:start w:val="1"/>
      <w:numFmt w:val="bullet"/>
      <w:lvlText w:val=""/>
      <w:lvlJc w:val="left"/>
      <w:pPr>
        <w:ind w:left="2612" w:hanging="360"/>
      </w:pPr>
      <w:rPr>
        <w:rFonts w:ascii="Wingdings" w:hAnsi="Wingdings" w:hint="default"/>
      </w:rPr>
    </w:lvl>
    <w:lvl w:ilvl="3" w:tplc="04070001" w:tentative="1">
      <w:start w:val="1"/>
      <w:numFmt w:val="bullet"/>
      <w:lvlText w:val=""/>
      <w:lvlJc w:val="left"/>
      <w:pPr>
        <w:ind w:left="3332" w:hanging="360"/>
      </w:pPr>
      <w:rPr>
        <w:rFonts w:ascii="Symbol" w:hAnsi="Symbol" w:hint="default"/>
      </w:rPr>
    </w:lvl>
    <w:lvl w:ilvl="4" w:tplc="04070003" w:tentative="1">
      <w:start w:val="1"/>
      <w:numFmt w:val="bullet"/>
      <w:lvlText w:val="o"/>
      <w:lvlJc w:val="left"/>
      <w:pPr>
        <w:ind w:left="4052" w:hanging="360"/>
      </w:pPr>
      <w:rPr>
        <w:rFonts w:ascii="Courier New" w:hAnsi="Courier New" w:cs="Courier New" w:hint="default"/>
      </w:rPr>
    </w:lvl>
    <w:lvl w:ilvl="5" w:tplc="04070005" w:tentative="1">
      <w:start w:val="1"/>
      <w:numFmt w:val="bullet"/>
      <w:lvlText w:val=""/>
      <w:lvlJc w:val="left"/>
      <w:pPr>
        <w:ind w:left="4772" w:hanging="360"/>
      </w:pPr>
      <w:rPr>
        <w:rFonts w:ascii="Wingdings" w:hAnsi="Wingdings" w:hint="default"/>
      </w:rPr>
    </w:lvl>
    <w:lvl w:ilvl="6" w:tplc="04070001" w:tentative="1">
      <w:start w:val="1"/>
      <w:numFmt w:val="bullet"/>
      <w:lvlText w:val=""/>
      <w:lvlJc w:val="left"/>
      <w:pPr>
        <w:ind w:left="5492" w:hanging="360"/>
      </w:pPr>
      <w:rPr>
        <w:rFonts w:ascii="Symbol" w:hAnsi="Symbol" w:hint="default"/>
      </w:rPr>
    </w:lvl>
    <w:lvl w:ilvl="7" w:tplc="04070003" w:tentative="1">
      <w:start w:val="1"/>
      <w:numFmt w:val="bullet"/>
      <w:lvlText w:val="o"/>
      <w:lvlJc w:val="left"/>
      <w:pPr>
        <w:ind w:left="6212" w:hanging="360"/>
      </w:pPr>
      <w:rPr>
        <w:rFonts w:ascii="Courier New" w:hAnsi="Courier New" w:cs="Courier New" w:hint="default"/>
      </w:rPr>
    </w:lvl>
    <w:lvl w:ilvl="8" w:tplc="04070005" w:tentative="1">
      <w:start w:val="1"/>
      <w:numFmt w:val="bullet"/>
      <w:lvlText w:val=""/>
      <w:lvlJc w:val="left"/>
      <w:pPr>
        <w:ind w:left="6932" w:hanging="360"/>
      </w:pPr>
      <w:rPr>
        <w:rFonts w:ascii="Wingdings" w:hAnsi="Wingdings" w:hint="default"/>
      </w:rPr>
    </w:lvl>
  </w:abstractNum>
  <w:abstractNum w:abstractNumId="178" w15:restartNumberingAfterBreak="0">
    <w:nsid w:val="2DF13D50"/>
    <w:multiLevelType w:val="hybridMultilevel"/>
    <w:tmpl w:val="AD701A44"/>
    <w:lvl w:ilvl="0" w:tplc="BC4AE3A2">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9" w15:restartNumberingAfterBreak="0">
    <w:nsid w:val="2E006E58"/>
    <w:multiLevelType w:val="multilevel"/>
    <w:tmpl w:val="420AD468"/>
    <w:lvl w:ilvl="0">
      <w:start w:val="2"/>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80" w15:restartNumberingAfterBreak="0">
    <w:nsid w:val="2E0C3C9F"/>
    <w:multiLevelType w:val="hybridMultilevel"/>
    <w:tmpl w:val="E68C31A6"/>
    <w:name w:val="WW8Num74242226"/>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1" w15:restartNumberingAfterBreak="0">
    <w:nsid w:val="2E1931A4"/>
    <w:multiLevelType w:val="hybridMultilevel"/>
    <w:tmpl w:val="598E00B8"/>
    <w:lvl w:ilvl="0" w:tplc="7A34A3F4">
      <w:start w:val="7"/>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2" w15:restartNumberingAfterBreak="0">
    <w:nsid w:val="2E3E4B94"/>
    <w:multiLevelType w:val="hybridMultilevel"/>
    <w:tmpl w:val="ED1CEC82"/>
    <w:lvl w:ilvl="0" w:tplc="C88C2976">
      <w:start w:val="1"/>
      <w:numFmt w:val="lowerLetter"/>
      <w:lvlText w:val="%1)"/>
      <w:lvlJc w:val="left"/>
      <w:pPr>
        <w:ind w:left="720" w:hanging="360"/>
      </w:pPr>
      <w:rPr>
        <w:rFonts w:cs="Times New Roman" w:hint="default"/>
        <w:strike w:val="0"/>
        <w:color w:val="000000" w:themeColor="text1"/>
      </w:rPr>
    </w:lvl>
    <w:lvl w:ilvl="1" w:tplc="04070001">
      <w:start w:val="1"/>
      <w:numFmt w:val="bullet"/>
      <w:lvlText w:val=""/>
      <w:lvlJc w:val="left"/>
      <w:pPr>
        <w:ind w:left="1141" w:hanging="360"/>
      </w:pPr>
      <w:rPr>
        <w:rFonts w:ascii="Symbol" w:hAnsi="Symbol"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3" w15:restartNumberingAfterBreak="0">
    <w:nsid w:val="2E8F53B7"/>
    <w:multiLevelType w:val="multilevel"/>
    <w:tmpl w:val="7834F024"/>
    <w:lvl w:ilvl="0">
      <w:start w:val="3"/>
      <w:numFmt w:val="decimal"/>
      <w:lvlText w:val=" %1."/>
      <w:lvlJc w:val="left"/>
      <w:pPr>
        <w:tabs>
          <w:tab w:val="num" w:pos="363"/>
        </w:tabs>
        <w:ind w:left="363" w:hanging="363"/>
      </w:pPr>
      <w:rPr>
        <w:rFonts w:cs="Times New Roman" w:hint="default"/>
        <w:b w:val="0"/>
        <w:bCs/>
        <w:strike w:val="0"/>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84" w15:restartNumberingAfterBreak="0">
    <w:nsid w:val="2EA11161"/>
    <w:multiLevelType w:val="hybridMultilevel"/>
    <w:tmpl w:val="F91406BE"/>
    <w:lvl w:ilvl="0" w:tplc="E5EC4B84">
      <w:start w:val="6"/>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5" w15:restartNumberingAfterBreak="0">
    <w:nsid w:val="2EB21AB2"/>
    <w:multiLevelType w:val="hybridMultilevel"/>
    <w:tmpl w:val="9C260124"/>
    <w:lvl w:ilvl="0" w:tplc="D90E88B8">
      <w:start w:val="3"/>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6" w15:restartNumberingAfterBreak="0">
    <w:nsid w:val="2FC309AA"/>
    <w:multiLevelType w:val="hybridMultilevel"/>
    <w:tmpl w:val="2D406FB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7" w15:restartNumberingAfterBreak="0">
    <w:nsid w:val="301D157E"/>
    <w:multiLevelType w:val="hybridMultilevel"/>
    <w:tmpl w:val="6FCC8494"/>
    <w:name w:val="WW8Num742422233"/>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8" w15:restartNumberingAfterBreak="0">
    <w:nsid w:val="308808B4"/>
    <w:multiLevelType w:val="hybridMultilevel"/>
    <w:tmpl w:val="F65CB4DE"/>
    <w:lvl w:ilvl="0" w:tplc="3230E302">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9" w15:restartNumberingAfterBreak="0">
    <w:nsid w:val="30957E89"/>
    <w:multiLevelType w:val="hybridMultilevel"/>
    <w:tmpl w:val="9DDED338"/>
    <w:lvl w:ilvl="0" w:tplc="398C2DE4">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0" w15:restartNumberingAfterBreak="0">
    <w:nsid w:val="30E342B9"/>
    <w:multiLevelType w:val="multilevel"/>
    <w:tmpl w:val="E264B46E"/>
    <w:lvl w:ilvl="0">
      <w:start w:val="1"/>
      <w:numFmt w:val="decimal"/>
      <w:lvlText w:val="%1."/>
      <w:lvlJc w:val="left"/>
      <w:pPr>
        <w:tabs>
          <w:tab w:val="num" w:pos="426"/>
        </w:tabs>
        <w:ind w:left="426" w:hanging="360"/>
      </w:pPr>
      <w:rPr>
        <w:rFonts w:cs="Times New Roman" w:hint="default"/>
      </w:rPr>
    </w:lvl>
    <w:lvl w:ilvl="1">
      <w:start w:val="1"/>
      <w:numFmt w:val="decimal"/>
      <w:lvlText w:val="%2."/>
      <w:lvlJc w:val="left"/>
      <w:pPr>
        <w:tabs>
          <w:tab w:val="num" w:pos="786"/>
        </w:tabs>
        <w:ind w:left="786" w:hanging="360"/>
      </w:pPr>
      <w:rPr>
        <w:rFonts w:cs="Times New Roman" w:hint="default"/>
      </w:rPr>
    </w:lvl>
    <w:lvl w:ilvl="2">
      <w:start w:val="1"/>
      <w:numFmt w:val="decimal"/>
      <w:lvlText w:val="%3."/>
      <w:lvlJc w:val="left"/>
      <w:pPr>
        <w:tabs>
          <w:tab w:val="num" w:pos="1146"/>
        </w:tabs>
        <w:ind w:left="1146" w:hanging="360"/>
      </w:pPr>
      <w:rPr>
        <w:rFonts w:cs="Times New Roman" w:hint="default"/>
      </w:rPr>
    </w:lvl>
    <w:lvl w:ilvl="3">
      <w:start w:val="1"/>
      <w:numFmt w:val="decimal"/>
      <w:lvlText w:val="%4."/>
      <w:lvlJc w:val="left"/>
      <w:pPr>
        <w:tabs>
          <w:tab w:val="num" w:pos="1506"/>
        </w:tabs>
        <w:ind w:left="1506" w:hanging="360"/>
      </w:pPr>
      <w:rPr>
        <w:rFonts w:cs="Times New Roman" w:hint="default"/>
      </w:rPr>
    </w:lvl>
    <w:lvl w:ilvl="4">
      <w:start w:val="1"/>
      <w:numFmt w:val="decimal"/>
      <w:lvlText w:val="%5."/>
      <w:lvlJc w:val="left"/>
      <w:pPr>
        <w:tabs>
          <w:tab w:val="num" w:pos="1866"/>
        </w:tabs>
        <w:ind w:left="1866" w:hanging="360"/>
      </w:pPr>
      <w:rPr>
        <w:rFonts w:cs="Times New Roman" w:hint="default"/>
      </w:rPr>
    </w:lvl>
    <w:lvl w:ilvl="5">
      <w:start w:val="1"/>
      <w:numFmt w:val="decimal"/>
      <w:lvlText w:val="%6."/>
      <w:lvlJc w:val="left"/>
      <w:pPr>
        <w:tabs>
          <w:tab w:val="num" w:pos="2226"/>
        </w:tabs>
        <w:ind w:left="2226" w:hanging="360"/>
      </w:pPr>
      <w:rPr>
        <w:rFonts w:cs="Times New Roman" w:hint="default"/>
      </w:rPr>
    </w:lvl>
    <w:lvl w:ilvl="6">
      <w:start w:val="1"/>
      <w:numFmt w:val="decimal"/>
      <w:lvlText w:val="%7."/>
      <w:lvlJc w:val="left"/>
      <w:pPr>
        <w:tabs>
          <w:tab w:val="num" w:pos="2586"/>
        </w:tabs>
        <w:ind w:left="2586" w:hanging="360"/>
      </w:pPr>
      <w:rPr>
        <w:rFonts w:cs="Times New Roman" w:hint="default"/>
      </w:rPr>
    </w:lvl>
    <w:lvl w:ilvl="7">
      <w:start w:val="1"/>
      <w:numFmt w:val="decimal"/>
      <w:lvlText w:val="%8."/>
      <w:lvlJc w:val="left"/>
      <w:pPr>
        <w:tabs>
          <w:tab w:val="num" w:pos="2946"/>
        </w:tabs>
        <w:ind w:left="2946" w:hanging="360"/>
      </w:pPr>
      <w:rPr>
        <w:rFonts w:cs="Times New Roman" w:hint="default"/>
      </w:rPr>
    </w:lvl>
    <w:lvl w:ilvl="8">
      <w:start w:val="1"/>
      <w:numFmt w:val="decimal"/>
      <w:lvlText w:val="%9."/>
      <w:lvlJc w:val="left"/>
      <w:pPr>
        <w:tabs>
          <w:tab w:val="num" w:pos="3306"/>
        </w:tabs>
        <w:ind w:left="3306" w:hanging="360"/>
      </w:pPr>
      <w:rPr>
        <w:rFonts w:cs="Times New Roman" w:hint="default"/>
      </w:rPr>
    </w:lvl>
  </w:abstractNum>
  <w:abstractNum w:abstractNumId="191" w15:restartNumberingAfterBreak="0">
    <w:nsid w:val="31DD37EE"/>
    <w:multiLevelType w:val="multilevel"/>
    <w:tmpl w:val="3738BDBC"/>
    <w:lvl w:ilvl="0">
      <w:start w:val="3"/>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92" w15:restartNumberingAfterBreak="0">
    <w:nsid w:val="31DE4B7B"/>
    <w:multiLevelType w:val="hybridMultilevel"/>
    <w:tmpl w:val="D4AC5780"/>
    <w:lvl w:ilvl="0" w:tplc="B75239EC">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3" w15:restartNumberingAfterBreak="0">
    <w:nsid w:val="31E14A08"/>
    <w:multiLevelType w:val="multilevel"/>
    <w:tmpl w:val="C4AEE1A0"/>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94" w15:restartNumberingAfterBreak="0">
    <w:nsid w:val="31E67123"/>
    <w:multiLevelType w:val="hybridMultilevel"/>
    <w:tmpl w:val="695A3FC8"/>
    <w:lvl w:ilvl="0" w:tplc="29561806">
      <w:start w:val="3"/>
      <w:numFmt w:val="decimal"/>
      <w:lvlText w:val="%1."/>
      <w:lvlJc w:val="left"/>
      <w:pPr>
        <w:tabs>
          <w:tab w:val="num" w:pos="360"/>
        </w:tabs>
        <w:ind w:left="360" w:hanging="360"/>
      </w:pPr>
      <w:rPr>
        <w:rFonts w:cs="Times New Roman" w:hint="default"/>
        <w:b w:val="0"/>
        <w:strike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5" w15:restartNumberingAfterBreak="0">
    <w:nsid w:val="331863E7"/>
    <w:multiLevelType w:val="hybridMultilevel"/>
    <w:tmpl w:val="C0AC3A08"/>
    <w:lvl w:ilvl="0" w:tplc="A51A74CE">
      <w:start w:val="10"/>
      <w:numFmt w:val="decimal"/>
      <w:lvlText w:val="%1."/>
      <w:lvlJc w:val="left"/>
      <w:pPr>
        <w:ind w:left="360" w:hanging="360"/>
      </w:pPr>
      <w:rPr>
        <w:rFonts w:cs="Times New Roman" w:hint="default"/>
        <w:strike w:val="0"/>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6" w15:restartNumberingAfterBreak="0">
    <w:nsid w:val="33311A9C"/>
    <w:multiLevelType w:val="hybridMultilevel"/>
    <w:tmpl w:val="F042A346"/>
    <w:lvl w:ilvl="0" w:tplc="9F0C0372">
      <w:start w:val="14"/>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7" w15:restartNumberingAfterBreak="0">
    <w:nsid w:val="333B130C"/>
    <w:multiLevelType w:val="multilevel"/>
    <w:tmpl w:val="694AC58E"/>
    <w:lvl w:ilvl="0">
      <w:start w:val="7"/>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198" w15:restartNumberingAfterBreak="0">
    <w:nsid w:val="335C0BBD"/>
    <w:multiLevelType w:val="hybridMultilevel"/>
    <w:tmpl w:val="DB784BEA"/>
    <w:lvl w:ilvl="0" w:tplc="81A62AD4">
      <w:start w:val="6"/>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9" w15:restartNumberingAfterBreak="0">
    <w:nsid w:val="3376682E"/>
    <w:multiLevelType w:val="multilevel"/>
    <w:tmpl w:val="6E5C25F4"/>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00" w15:restartNumberingAfterBreak="0">
    <w:nsid w:val="33962E71"/>
    <w:multiLevelType w:val="multilevel"/>
    <w:tmpl w:val="20F6FD52"/>
    <w:lvl w:ilvl="0">
      <w:start w:val="4"/>
      <w:numFmt w:val="decimal"/>
      <w:lvlText w:val=" %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01" w15:restartNumberingAfterBreak="0">
    <w:nsid w:val="34056CCE"/>
    <w:multiLevelType w:val="hybridMultilevel"/>
    <w:tmpl w:val="DBE69002"/>
    <w:lvl w:ilvl="0" w:tplc="7BE233B4">
      <w:start w:val="18"/>
      <w:numFmt w:val="decimal"/>
      <w:lvlText w:val="%1."/>
      <w:lvlJc w:val="left"/>
      <w:pPr>
        <w:ind w:left="360" w:hanging="360"/>
      </w:pPr>
      <w:rPr>
        <w:rFonts w:ascii="Arial" w:hAnsi="Arial" w:cs="Arial" w:hint="default"/>
        <w:strike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2" w15:restartNumberingAfterBreak="0">
    <w:nsid w:val="34751D52"/>
    <w:multiLevelType w:val="hybridMultilevel"/>
    <w:tmpl w:val="24DA2302"/>
    <w:lvl w:ilvl="0" w:tplc="5E5EBB84">
      <w:start w:val="7"/>
      <w:numFmt w:val="decimal"/>
      <w:lvlText w:val="%1."/>
      <w:lvlJc w:val="left"/>
      <w:pPr>
        <w:ind w:left="360" w:hanging="360"/>
      </w:pPr>
      <w:rPr>
        <w:rFonts w:cs="Times New Roman" w:hint="default"/>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3" w15:restartNumberingAfterBreak="0">
    <w:nsid w:val="34C65EEB"/>
    <w:multiLevelType w:val="hybridMultilevel"/>
    <w:tmpl w:val="209A138C"/>
    <w:lvl w:ilvl="0" w:tplc="674EB84A">
      <w:start w:val="1"/>
      <w:numFmt w:val="decimal"/>
      <w:lvlText w:val="%1."/>
      <w:lvlJc w:val="left"/>
      <w:pPr>
        <w:ind w:left="360" w:hanging="360"/>
      </w:pPr>
      <w:rPr>
        <w:rFonts w:cs="Times New Roman"/>
        <w:color w:val="000000" w:themeColor="text1"/>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204" w15:restartNumberingAfterBreak="0">
    <w:nsid w:val="35233B34"/>
    <w:multiLevelType w:val="multilevel"/>
    <w:tmpl w:val="A4B2C43E"/>
    <w:lvl w:ilvl="0">
      <w:start w:val="1"/>
      <w:numFmt w:val="decimal"/>
      <w:lvlText w:val=" %1."/>
      <w:lvlJc w:val="left"/>
      <w:pPr>
        <w:tabs>
          <w:tab w:val="num" w:pos="363"/>
        </w:tabs>
        <w:ind w:left="363" w:hanging="363"/>
      </w:pPr>
      <w:rPr>
        <w:rFonts w:cs="Times New Roman"/>
        <w:b w:val="0"/>
        <w:bCs/>
        <w:color w:val="000000" w:themeColor="text1"/>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05" w15:restartNumberingAfterBreak="0">
    <w:nsid w:val="358A332B"/>
    <w:multiLevelType w:val="hybridMultilevel"/>
    <w:tmpl w:val="8EB435DE"/>
    <w:lvl w:ilvl="0" w:tplc="9EFCAA78">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6" w15:restartNumberingAfterBreak="0">
    <w:nsid w:val="35BD43C0"/>
    <w:multiLevelType w:val="multilevel"/>
    <w:tmpl w:val="13AAA1CE"/>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07" w15:restartNumberingAfterBreak="0">
    <w:nsid w:val="35CB6A8A"/>
    <w:multiLevelType w:val="multilevel"/>
    <w:tmpl w:val="F1CA66E0"/>
    <w:lvl w:ilvl="0">
      <w:start w:val="1"/>
      <w:numFmt w:val="lowerLetter"/>
      <w:lvlText w:val="%1)"/>
      <w:lvlJc w:val="left"/>
      <w:pPr>
        <w:tabs>
          <w:tab w:val="num" w:pos="720"/>
        </w:tabs>
        <w:ind w:left="720" w:hanging="360"/>
      </w:pPr>
      <w:rPr>
        <w:rFonts w:ascii="Arial" w:eastAsia="Times New Roman" w:hAnsi="Arial" w:cs="Arial"/>
        <w:b w:val="0"/>
        <w:color w:val="FF000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08" w15:restartNumberingAfterBreak="0">
    <w:nsid w:val="368542C1"/>
    <w:multiLevelType w:val="hybridMultilevel"/>
    <w:tmpl w:val="624C5A20"/>
    <w:lvl w:ilvl="0" w:tplc="532AE074">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9" w15:restartNumberingAfterBreak="0">
    <w:nsid w:val="36D36F2F"/>
    <w:multiLevelType w:val="multilevel"/>
    <w:tmpl w:val="35EE521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10" w15:restartNumberingAfterBreak="0">
    <w:nsid w:val="370F74AD"/>
    <w:multiLevelType w:val="multilevel"/>
    <w:tmpl w:val="FC8E6E1A"/>
    <w:lvl w:ilvl="0">
      <w:start w:val="3"/>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11" w15:restartNumberingAfterBreak="0">
    <w:nsid w:val="3727027D"/>
    <w:multiLevelType w:val="hybridMultilevel"/>
    <w:tmpl w:val="F12E04A2"/>
    <w:lvl w:ilvl="0" w:tplc="FA82DFE8">
      <w:start w:val="3"/>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12" w15:restartNumberingAfterBreak="0">
    <w:nsid w:val="375B692D"/>
    <w:multiLevelType w:val="multilevel"/>
    <w:tmpl w:val="F2F89876"/>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13" w15:restartNumberingAfterBreak="0">
    <w:nsid w:val="37A43CDB"/>
    <w:multiLevelType w:val="multilevel"/>
    <w:tmpl w:val="FDA2BEE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4" w15:restartNumberingAfterBreak="0">
    <w:nsid w:val="385009C2"/>
    <w:multiLevelType w:val="hybridMultilevel"/>
    <w:tmpl w:val="E460E930"/>
    <w:lvl w:ilvl="0" w:tplc="A9CEEDF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5" w15:restartNumberingAfterBreak="0">
    <w:nsid w:val="386E1A28"/>
    <w:multiLevelType w:val="hybridMultilevel"/>
    <w:tmpl w:val="DF0C72D0"/>
    <w:lvl w:ilvl="0" w:tplc="1E5873BC">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6" w15:restartNumberingAfterBreak="0">
    <w:nsid w:val="389C052C"/>
    <w:multiLevelType w:val="hybridMultilevel"/>
    <w:tmpl w:val="1068DA28"/>
    <w:lvl w:ilvl="0" w:tplc="CC625B18">
      <w:start w:val="1"/>
      <w:numFmt w:val="decimal"/>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7" w15:restartNumberingAfterBreak="0">
    <w:nsid w:val="389D1695"/>
    <w:multiLevelType w:val="hybridMultilevel"/>
    <w:tmpl w:val="C7F0C256"/>
    <w:lvl w:ilvl="0" w:tplc="FEC2F534">
      <w:start w:val="3"/>
      <w:numFmt w:val="decimal"/>
      <w:lvlText w:val="%1."/>
      <w:lvlJc w:val="left"/>
      <w:pPr>
        <w:ind w:left="360" w:hanging="360"/>
      </w:pPr>
      <w:rPr>
        <w:rFonts w:cs="Times New Roman" w:hint="default"/>
        <w:strike w:val="0"/>
        <w:color w:val="000000" w:themeColor="text1"/>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18" w15:restartNumberingAfterBreak="0">
    <w:nsid w:val="38C81280"/>
    <w:multiLevelType w:val="hybridMultilevel"/>
    <w:tmpl w:val="3F6C6B30"/>
    <w:lvl w:ilvl="0" w:tplc="0D5AB21C">
      <w:start w:val="4"/>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9" w15:restartNumberingAfterBreak="0">
    <w:nsid w:val="38D75A94"/>
    <w:multiLevelType w:val="hybridMultilevel"/>
    <w:tmpl w:val="5CB618EE"/>
    <w:lvl w:ilvl="0" w:tplc="0B26F144">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0" w15:restartNumberingAfterBreak="0">
    <w:nsid w:val="38DC1B24"/>
    <w:multiLevelType w:val="multilevel"/>
    <w:tmpl w:val="D63A16C0"/>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21" w15:restartNumberingAfterBreak="0">
    <w:nsid w:val="38E20144"/>
    <w:multiLevelType w:val="multilevel"/>
    <w:tmpl w:val="E82C9FF8"/>
    <w:lvl w:ilvl="0">
      <w:start w:val="3"/>
      <w:numFmt w:val="decimal"/>
      <w:lvlText w:val="%1."/>
      <w:lvlJc w:val="left"/>
      <w:pPr>
        <w:tabs>
          <w:tab w:val="num" w:pos="360"/>
        </w:tabs>
        <w:ind w:left="360" w:hanging="360"/>
      </w:pPr>
      <w:rPr>
        <w:rFonts w:cs="Times New Roman" w:hint="default"/>
        <w:b w:val="0"/>
        <w:color w:val="FF000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22" w15:restartNumberingAfterBreak="0">
    <w:nsid w:val="395D7249"/>
    <w:multiLevelType w:val="hybridMultilevel"/>
    <w:tmpl w:val="C9020E20"/>
    <w:lvl w:ilvl="0" w:tplc="0407000F">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3" w15:restartNumberingAfterBreak="0">
    <w:nsid w:val="39A364B0"/>
    <w:multiLevelType w:val="hybridMultilevel"/>
    <w:tmpl w:val="2A729CA4"/>
    <w:lvl w:ilvl="0" w:tplc="ABD6C03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4" w15:restartNumberingAfterBreak="0">
    <w:nsid w:val="39AB24C7"/>
    <w:multiLevelType w:val="multilevel"/>
    <w:tmpl w:val="12E2ABC0"/>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25" w15:restartNumberingAfterBreak="0">
    <w:nsid w:val="39FB21A8"/>
    <w:multiLevelType w:val="multilevel"/>
    <w:tmpl w:val="0710642C"/>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26" w15:restartNumberingAfterBreak="0">
    <w:nsid w:val="3A0E5DEF"/>
    <w:multiLevelType w:val="hybridMultilevel"/>
    <w:tmpl w:val="2D406FB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27" w15:restartNumberingAfterBreak="0">
    <w:nsid w:val="3A494422"/>
    <w:multiLevelType w:val="hybridMultilevel"/>
    <w:tmpl w:val="23422292"/>
    <w:lvl w:ilvl="0" w:tplc="78BEB684">
      <w:start w:val="4"/>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8" w15:restartNumberingAfterBreak="0">
    <w:nsid w:val="3A813736"/>
    <w:multiLevelType w:val="hybridMultilevel"/>
    <w:tmpl w:val="6C324394"/>
    <w:lvl w:ilvl="0" w:tplc="41000124">
      <w:start w:val="1"/>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9" w15:restartNumberingAfterBreak="0">
    <w:nsid w:val="3B126692"/>
    <w:multiLevelType w:val="hybridMultilevel"/>
    <w:tmpl w:val="6D5CEB48"/>
    <w:lvl w:ilvl="0" w:tplc="0068D65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0" w15:restartNumberingAfterBreak="0">
    <w:nsid w:val="3B6C5FE0"/>
    <w:multiLevelType w:val="hybridMultilevel"/>
    <w:tmpl w:val="9A60C7A8"/>
    <w:name w:val="WW8Num13822"/>
    <w:lvl w:ilvl="0" w:tplc="7D4E863E">
      <w:start w:val="4"/>
      <w:numFmt w:val="lowerLetter"/>
      <w:lvlText w:val="%1)"/>
      <w:lvlJc w:val="left"/>
      <w:pPr>
        <w:tabs>
          <w:tab w:val="num" w:pos="785"/>
        </w:tabs>
        <w:ind w:left="78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1" w15:restartNumberingAfterBreak="0">
    <w:nsid w:val="3B7B2245"/>
    <w:multiLevelType w:val="hybridMultilevel"/>
    <w:tmpl w:val="2A1493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2" w15:restartNumberingAfterBreak="0">
    <w:nsid w:val="3B8A6903"/>
    <w:multiLevelType w:val="hybridMultilevel"/>
    <w:tmpl w:val="F96C5D42"/>
    <w:lvl w:ilvl="0" w:tplc="EF5C4B48">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3" w15:restartNumberingAfterBreak="0">
    <w:nsid w:val="3C2C2E35"/>
    <w:multiLevelType w:val="hybridMultilevel"/>
    <w:tmpl w:val="AD0A083E"/>
    <w:lvl w:ilvl="0" w:tplc="80C2F868">
      <w:start w:val="7"/>
      <w:numFmt w:val="lowerLetter"/>
      <w:lvlText w:val="%1)"/>
      <w:lvlJc w:val="left"/>
      <w:pPr>
        <w:ind w:left="720" w:hanging="360"/>
      </w:pPr>
      <w:rPr>
        <w:rFonts w:cs="Times New Roman" w:hint="default"/>
        <w:strike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4" w15:restartNumberingAfterBreak="0">
    <w:nsid w:val="3C8B70E3"/>
    <w:multiLevelType w:val="hybridMultilevel"/>
    <w:tmpl w:val="8BA606C0"/>
    <w:lvl w:ilvl="0" w:tplc="838E722C">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5" w15:restartNumberingAfterBreak="0">
    <w:nsid w:val="3D053681"/>
    <w:multiLevelType w:val="multilevel"/>
    <w:tmpl w:val="DE32A8DC"/>
    <w:lvl w:ilvl="0">
      <w:start w:val="1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36" w15:restartNumberingAfterBreak="0">
    <w:nsid w:val="3D331CDA"/>
    <w:multiLevelType w:val="hybridMultilevel"/>
    <w:tmpl w:val="133897DE"/>
    <w:lvl w:ilvl="0" w:tplc="A60CA0E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7" w15:restartNumberingAfterBreak="0">
    <w:nsid w:val="3D5E7AB9"/>
    <w:multiLevelType w:val="hybridMultilevel"/>
    <w:tmpl w:val="CB3C52C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38" w15:restartNumberingAfterBreak="0">
    <w:nsid w:val="3DA81685"/>
    <w:multiLevelType w:val="hybridMultilevel"/>
    <w:tmpl w:val="9AA67FCC"/>
    <w:lvl w:ilvl="0" w:tplc="996A1CA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9" w15:restartNumberingAfterBreak="0">
    <w:nsid w:val="3DCD29A5"/>
    <w:multiLevelType w:val="multilevel"/>
    <w:tmpl w:val="9D6A8F92"/>
    <w:lvl w:ilvl="0">
      <w:start w:val="1"/>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40" w15:restartNumberingAfterBreak="0">
    <w:nsid w:val="3E017BE5"/>
    <w:multiLevelType w:val="hybridMultilevel"/>
    <w:tmpl w:val="8DFEC434"/>
    <w:lvl w:ilvl="0" w:tplc="9AC2A188">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1" w15:restartNumberingAfterBreak="0">
    <w:nsid w:val="3E592784"/>
    <w:multiLevelType w:val="multilevel"/>
    <w:tmpl w:val="0BDC3880"/>
    <w:lvl w:ilvl="0">
      <w:start w:val="6"/>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42" w15:restartNumberingAfterBreak="0">
    <w:nsid w:val="3EB30722"/>
    <w:multiLevelType w:val="hybridMultilevel"/>
    <w:tmpl w:val="BE708002"/>
    <w:lvl w:ilvl="0" w:tplc="A23A0E92">
      <w:start w:val="6"/>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3" w15:restartNumberingAfterBreak="0">
    <w:nsid w:val="3EB9724E"/>
    <w:multiLevelType w:val="multilevel"/>
    <w:tmpl w:val="6B168E98"/>
    <w:lvl w:ilvl="0">
      <w:start w:val="13"/>
      <w:numFmt w:val="lowerLetter"/>
      <w:lvlText w:val="%1)"/>
      <w:lvlJc w:val="left"/>
      <w:pPr>
        <w:tabs>
          <w:tab w:val="num" w:pos="774"/>
        </w:tabs>
        <w:ind w:left="774" w:hanging="360"/>
      </w:pPr>
      <w:rPr>
        <w:rFonts w:cs="Times New Roman" w:hint="default"/>
        <w:color w:val="auto"/>
      </w:rPr>
    </w:lvl>
    <w:lvl w:ilvl="1">
      <w:start w:val="1"/>
      <w:numFmt w:val="decimal"/>
      <w:lvlText w:val="%2."/>
      <w:lvlJc w:val="left"/>
      <w:pPr>
        <w:tabs>
          <w:tab w:val="num" w:pos="1134"/>
        </w:tabs>
        <w:ind w:left="1134" w:hanging="360"/>
      </w:pPr>
      <w:rPr>
        <w:rFonts w:cs="Times New Roman" w:hint="default"/>
      </w:rPr>
    </w:lvl>
    <w:lvl w:ilvl="2">
      <w:start w:val="1"/>
      <w:numFmt w:val="decimal"/>
      <w:lvlText w:val="%3."/>
      <w:lvlJc w:val="left"/>
      <w:pPr>
        <w:tabs>
          <w:tab w:val="num" w:pos="1494"/>
        </w:tabs>
        <w:ind w:left="1494" w:hanging="360"/>
      </w:pPr>
      <w:rPr>
        <w:rFonts w:cs="Times New Roman" w:hint="default"/>
      </w:rPr>
    </w:lvl>
    <w:lvl w:ilvl="3">
      <w:start w:val="1"/>
      <w:numFmt w:val="decimal"/>
      <w:lvlText w:val="%4."/>
      <w:lvlJc w:val="left"/>
      <w:pPr>
        <w:tabs>
          <w:tab w:val="num" w:pos="1854"/>
        </w:tabs>
        <w:ind w:left="1854" w:hanging="360"/>
      </w:pPr>
      <w:rPr>
        <w:rFonts w:cs="Times New Roman" w:hint="default"/>
      </w:rPr>
    </w:lvl>
    <w:lvl w:ilvl="4">
      <w:start w:val="1"/>
      <w:numFmt w:val="decimal"/>
      <w:lvlText w:val="%5."/>
      <w:lvlJc w:val="left"/>
      <w:pPr>
        <w:tabs>
          <w:tab w:val="num" w:pos="2214"/>
        </w:tabs>
        <w:ind w:left="2214" w:hanging="360"/>
      </w:pPr>
      <w:rPr>
        <w:rFonts w:cs="Times New Roman" w:hint="default"/>
      </w:rPr>
    </w:lvl>
    <w:lvl w:ilvl="5">
      <w:start w:val="1"/>
      <w:numFmt w:val="decimal"/>
      <w:lvlText w:val="%6."/>
      <w:lvlJc w:val="left"/>
      <w:pPr>
        <w:tabs>
          <w:tab w:val="num" w:pos="2574"/>
        </w:tabs>
        <w:ind w:left="2574" w:hanging="360"/>
      </w:pPr>
      <w:rPr>
        <w:rFonts w:cs="Times New Roman" w:hint="default"/>
      </w:rPr>
    </w:lvl>
    <w:lvl w:ilvl="6">
      <w:start w:val="1"/>
      <w:numFmt w:val="decimal"/>
      <w:lvlText w:val="%7."/>
      <w:lvlJc w:val="left"/>
      <w:pPr>
        <w:tabs>
          <w:tab w:val="num" w:pos="2934"/>
        </w:tabs>
        <w:ind w:left="2934" w:hanging="360"/>
      </w:pPr>
      <w:rPr>
        <w:rFonts w:cs="Times New Roman" w:hint="default"/>
      </w:rPr>
    </w:lvl>
    <w:lvl w:ilvl="7">
      <w:start w:val="1"/>
      <w:numFmt w:val="decimal"/>
      <w:lvlText w:val="%8."/>
      <w:lvlJc w:val="left"/>
      <w:pPr>
        <w:tabs>
          <w:tab w:val="num" w:pos="3294"/>
        </w:tabs>
        <w:ind w:left="3294" w:hanging="360"/>
      </w:pPr>
      <w:rPr>
        <w:rFonts w:cs="Times New Roman" w:hint="default"/>
      </w:rPr>
    </w:lvl>
    <w:lvl w:ilvl="8">
      <w:start w:val="1"/>
      <w:numFmt w:val="decimal"/>
      <w:lvlText w:val="%9."/>
      <w:lvlJc w:val="left"/>
      <w:pPr>
        <w:tabs>
          <w:tab w:val="num" w:pos="3654"/>
        </w:tabs>
        <w:ind w:left="3654" w:hanging="360"/>
      </w:pPr>
      <w:rPr>
        <w:rFonts w:cs="Times New Roman" w:hint="default"/>
      </w:rPr>
    </w:lvl>
  </w:abstractNum>
  <w:abstractNum w:abstractNumId="244" w15:restartNumberingAfterBreak="0">
    <w:nsid w:val="3EC3000C"/>
    <w:multiLevelType w:val="multilevel"/>
    <w:tmpl w:val="404E7796"/>
    <w:lvl w:ilvl="0">
      <w:start w:val="16"/>
      <w:numFmt w:val="lowerLetter"/>
      <w:lvlText w:val="%1)"/>
      <w:lvlJc w:val="left"/>
      <w:pPr>
        <w:tabs>
          <w:tab w:val="num" w:pos="720"/>
        </w:tabs>
        <w:ind w:left="720" w:hanging="360"/>
      </w:pPr>
      <w:rPr>
        <w:rFonts w:cs="Times New Roman" w:hint="default"/>
        <w:color w:val="FF000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5" w15:restartNumberingAfterBreak="0">
    <w:nsid w:val="3F0E502A"/>
    <w:multiLevelType w:val="hybridMultilevel"/>
    <w:tmpl w:val="B8E0E830"/>
    <w:lvl w:ilvl="0" w:tplc="C78607C2">
      <w:start w:val="1"/>
      <w:numFmt w:val="decimal"/>
      <w:lvlText w:val="%1."/>
      <w:lvlJc w:val="left"/>
      <w:pPr>
        <w:ind w:left="786" w:hanging="360"/>
      </w:pPr>
      <w:rPr>
        <w:rFonts w:cs="Times New Roman" w:hint="default"/>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246" w15:restartNumberingAfterBreak="0">
    <w:nsid w:val="3F1C4F1B"/>
    <w:multiLevelType w:val="hybridMultilevel"/>
    <w:tmpl w:val="14823F7A"/>
    <w:lvl w:ilvl="0" w:tplc="2CB0C71E">
      <w:start w:val="17"/>
      <w:numFmt w:val="decimal"/>
      <w:lvlText w:val="%1."/>
      <w:lvlJc w:val="left"/>
      <w:pPr>
        <w:ind w:left="360" w:hanging="360"/>
      </w:pPr>
      <w:rPr>
        <w:rFonts w:ascii="Arial" w:hAnsi="Arial" w:cs="Arial" w:hint="default"/>
        <w:strike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7" w15:restartNumberingAfterBreak="0">
    <w:nsid w:val="3F501CE8"/>
    <w:multiLevelType w:val="hybridMultilevel"/>
    <w:tmpl w:val="4FA845B8"/>
    <w:lvl w:ilvl="0" w:tplc="33883466">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8" w15:restartNumberingAfterBreak="0">
    <w:nsid w:val="3FE751B9"/>
    <w:multiLevelType w:val="hybridMultilevel"/>
    <w:tmpl w:val="6CEE45D4"/>
    <w:lvl w:ilvl="0" w:tplc="4258B252">
      <w:start w:val="4"/>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9" w15:restartNumberingAfterBreak="0">
    <w:nsid w:val="4002507F"/>
    <w:multiLevelType w:val="hybridMultilevel"/>
    <w:tmpl w:val="C92A0BDE"/>
    <w:lvl w:ilvl="0" w:tplc="FE4E8E74">
      <w:start w:val="5"/>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0" w15:restartNumberingAfterBreak="0">
    <w:nsid w:val="40321280"/>
    <w:multiLevelType w:val="multilevel"/>
    <w:tmpl w:val="CD20FFCE"/>
    <w:lvl w:ilvl="0">
      <w:start w:val="4"/>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51" w15:restartNumberingAfterBreak="0">
    <w:nsid w:val="41627CFF"/>
    <w:multiLevelType w:val="multilevel"/>
    <w:tmpl w:val="C784A850"/>
    <w:lvl w:ilvl="0">
      <w:start w:val="1"/>
      <w:numFmt w:val="lowerLetter"/>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52" w15:restartNumberingAfterBreak="0">
    <w:nsid w:val="41965DF7"/>
    <w:multiLevelType w:val="hybridMultilevel"/>
    <w:tmpl w:val="171CFA12"/>
    <w:lvl w:ilvl="0" w:tplc="8C7AC0DE">
      <w:start w:val="1"/>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3" w15:restartNumberingAfterBreak="0">
    <w:nsid w:val="421D2792"/>
    <w:multiLevelType w:val="hybridMultilevel"/>
    <w:tmpl w:val="6E227AC8"/>
    <w:lvl w:ilvl="0" w:tplc="AC4A1630">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4" w15:restartNumberingAfterBreak="0">
    <w:nsid w:val="42CB2EEF"/>
    <w:multiLevelType w:val="hybridMultilevel"/>
    <w:tmpl w:val="6E622B9E"/>
    <w:lvl w:ilvl="0" w:tplc="1F3C913E">
      <w:start w:val="2"/>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5" w15:restartNumberingAfterBreak="0">
    <w:nsid w:val="433040A3"/>
    <w:multiLevelType w:val="hybridMultilevel"/>
    <w:tmpl w:val="2E18B814"/>
    <w:lvl w:ilvl="0" w:tplc="6A325E1A">
      <w:start w:val="1"/>
      <w:numFmt w:val="lowerLetter"/>
      <w:lvlText w:val="%1)"/>
      <w:lvlJc w:val="left"/>
      <w:pPr>
        <w:ind w:left="720" w:hanging="360"/>
      </w:pPr>
      <w:rPr>
        <w:rFonts w:cs="Times New Roman"/>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6" w15:restartNumberingAfterBreak="0">
    <w:nsid w:val="4336259B"/>
    <w:multiLevelType w:val="hybridMultilevel"/>
    <w:tmpl w:val="CDFE11EA"/>
    <w:lvl w:ilvl="0" w:tplc="F13AE316">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7" w15:restartNumberingAfterBreak="0">
    <w:nsid w:val="435545F0"/>
    <w:multiLevelType w:val="hybridMultilevel"/>
    <w:tmpl w:val="F88EFB2A"/>
    <w:lvl w:ilvl="0" w:tplc="5B4E49FC">
      <w:start w:val="4"/>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8" w15:restartNumberingAfterBreak="0">
    <w:nsid w:val="435A21FE"/>
    <w:multiLevelType w:val="hybridMultilevel"/>
    <w:tmpl w:val="DEEEDBA6"/>
    <w:lvl w:ilvl="0" w:tplc="E8E8B7BA">
      <w:start w:val="1"/>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9" w15:restartNumberingAfterBreak="0">
    <w:nsid w:val="4368325F"/>
    <w:multiLevelType w:val="hybridMultilevel"/>
    <w:tmpl w:val="39980C58"/>
    <w:lvl w:ilvl="0" w:tplc="DBA86874">
      <w:start w:val="2"/>
      <w:numFmt w:val="lowerLetter"/>
      <w:lvlText w:val="%1)"/>
      <w:lvlJc w:val="left"/>
      <w:pPr>
        <w:ind w:left="723"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60" w15:restartNumberingAfterBreak="0">
    <w:nsid w:val="43A73344"/>
    <w:multiLevelType w:val="hybridMultilevel"/>
    <w:tmpl w:val="E8A82886"/>
    <w:lvl w:ilvl="0" w:tplc="BF3E6970">
      <w:start w:val="1"/>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1" w15:restartNumberingAfterBreak="0">
    <w:nsid w:val="43FB31F1"/>
    <w:multiLevelType w:val="hybridMultilevel"/>
    <w:tmpl w:val="12B4DFDC"/>
    <w:lvl w:ilvl="0" w:tplc="0407000F">
      <w:start w:val="1"/>
      <w:numFmt w:val="decimal"/>
      <w:lvlText w:val="%1."/>
      <w:lvlJc w:val="left"/>
      <w:pPr>
        <w:ind w:left="786" w:hanging="360"/>
      </w:pPr>
      <w:rPr>
        <w:rFonts w:cs="Times New Roman"/>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262" w15:restartNumberingAfterBreak="0">
    <w:nsid w:val="441D5FA3"/>
    <w:multiLevelType w:val="hybridMultilevel"/>
    <w:tmpl w:val="53F417E2"/>
    <w:lvl w:ilvl="0" w:tplc="D876A87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3" w15:restartNumberingAfterBreak="0">
    <w:nsid w:val="44A93898"/>
    <w:multiLevelType w:val="hybridMultilevel"/>
    <w:tmpl w:val="2D406FB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64" w15:restartNumberingAfterBreak="0">
    <w:nsid w:val="44D90D9C"/>
    <w:multiLevelType w:val="hybridMultilevel"/>
    <w:tmpl w:val="E2F0AF2E"/>
    <w:lvl w:ilvl="0" w:tplc="816C6ACC">
      <w:start w:val="3"/>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5" w15:restartNumberingAfterBreak="0">
    <w:nsid w:val="451E5BF1"/>
    <w:multiLevelType w:val="hybridMultilevel"/>
    <w:tmpl w:val="094849BC"/>
    <w:lvl w:ilvl="0" w:tplc="B54498E8">
      <w:start w:val="3"/>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6" w15:restartNumberingAfterBreak="0">
    <w:nsid w:val="459F1CCB"/>
    <w:multiLevelType w:val="hybridMultilevel"/>
    <w:tmpl w:val="F156EEC4"/>
    <w:lvl w:ilvl="0" w:tplc="69FC757C">
      <w:start w:val="1"/>
      <w:numFmt w:val="decimal"/>
      <w:lvlText w:val="%1."/>
      <w:lvlJc w:val="left"/>
      <w:pPr>
        <w:ind w:left="360" w:hanging="360"/>
      </w:pPr>
      <w:rPr>
        <w:rFonts w:cs="Times New Roman"/>
        <w:b w:val="0"/>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67" w15:restartNumberingAfterBreak="0">
    <w:nsid w:val="45E22EF7"/>
    <w:multiLevelType w:val="hybridMultilevel"/>
    <w:tmpl w:val="CB0E8638"/>
    <w:lvl w:ilvl="0" w:tplc="8396989E">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8" w15:restartNumberingAfterBreak="0">
    <w:nsid w:val="4617308D"/>
    <w:multiLevelType w:val="multilevel"/>
    <w:tmpl w:val="3E1E88A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69" w15:restartNumberingAfterBreak="0">
    <w:nsid w:val="46241451"/>
    <w:multiLevelType w:val="multilevel"/>
    <w:tmpl w:val="47F02CAC"/>
    <w:lvl w:ilvl="0">
      <w:start w:val="1"/>
      <w:numFmt w:val="decimal"/>
      <w:lvlText w:val="%1."/>
      <w:lvlJc w:val="left"/>
      <w:pPr>
        <w:tabs>
          <w:tab w:val="num" w:pos="720"/>
        </w:tabs>
        <w:ind w:left="720" w:hanging="360"/>
      </w:pPr>
      <w:rPr>
        <w:rFonts w:cs="Times New Roman" w:hint="default"/>
        <w:b w:val="0"/>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70" w15:restartNumberingAfterBreak="0">
    <w:nsid w:val="47375005"/>
    <w:multiLevelType w:val="hybridMultilevel"/>
    <w:tmpl w:val="24E81C0C"/>
    <w:lvl w:ilvl="0" w:tplc="3710CEDC">
      <w:start w:val="3"/>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1" w15:restartNumberingAfterBreak="0">
    <w:nsid w:val="476D5392"/>
    <w:multiLevelType w:val="hybridMultilevel"/>
    <w:tmpl w:val="95289FBA"/>
    <w:lvl w:ilvl="0" w:tplc="B6964F88">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2" w15:restartNumberingAfterBreak="0">
    <w:nsid w:val="47CE7678"/>
    <w:multiLevelType w:val="hybridMultilevel"/>
    <w:tmpl w:val="32927D08"/>
    <w:lvl w:ilvl="0" w:tplc="A69C4E8A">
      <w:start w:val="3"/>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3" w15:restartNumberingAfterBreak="0">
    <w:nsid w:val="480774D4"/>
    <w:multiLevelType w:val="multilevel"/>
    <w:tmpl w:val="29D897A2"/>
    <w:lvl w:ilvl="0">
      <w:start w:val="2"/>
      <w:numFmt w:val="lowerLetter"/>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74" w15:restartNumberingAfterBreak="0">
    <w:nsid w:val="48104FD2"/>
    <w:multiLevelType w:val="hybridMultilevel"/>
    <w:tmpl w:val="F84AE89A"/>
    <w:lvl w:ilvl="0" w:tplc="02F48AD4">
      <w:start w:val="7"/>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5" w15:restartNumberingAfterBreak="0">
    <w:nsid w:val="481A448B"/>
    <w:multiLevelType w:val="multilevel"/>
    <w:tmpl w:val="AAE2371C"/>
    <w:lvl w:ilvl="0">
      <w:start w:val="3"/>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76" w15:restartNumberingAfterBreak="0">
    <w:nsid w:val="48581624"/>
    <w:multiLevelType w:val="hybridMultilevel"/>
    <w:tmpl w:val="20AEFC12"/>
    <w:lvl w:ilvl="0" w:tplc="669A87E2">
      <w:start w:val="4"/>
      <w:numFmt w:val="decimal"/>
      <w:lvlText w:val="%1."/>
      <w:lvlJc w:val="left"/>
      <w:pPr>
        <w:ind w:left="36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7" w15:restartNumberingAfterBreak="0">
    <w:nsid w:val="48A23549"/>
    <w:multiLevelType w:val="multilevel"/>
    <w:tmpl w:val="2AF8ED42"/>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78" w15:restartNumberingAfterBreak="0">
    <w:nsid w:val="48A51BC0"/>
    <w:multiLevelType w:val="hybridMultilevel"/>
    <w:tmpl w:val="D2EAE422"/>
    <w:lvl w:ilvl="0" w:tplc="7E503DC2">
      <w:start w:val="1"/>
      <w:numFmt w:val="decimal"/>
      <w:lvlText w:val="%1."/>
      <w:lvlJc w:val="left"/>
      <w:pPr>
        <w:ind w:left="720" w:hanging="360"/>
      </w:pPr>
      <w:rPr>
        <w:rFonts w:cs="Times New Roman"/>
        <w:color w:val="000000" w:themeColor="text1"/>
      </w:rPr>
    </w:lvl>
    <w:lvl w:ilvl="1" w:tplc="47E68EC2">
      <w:start w:val="1"/>
      <w:numFmt w:val="lowerLetter"/>
      <w:lvlText w:val="%2)"/>
      <w:lvlJc w:val="left"/>
      <w:pPr>
        <w:ind w:left="1485" w:hanging="405"/>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9" w15:restartNumberingAfterBreak="0">
    <w:nsid w:val="48BB73EB"/>
    <w:multiLevelType w:val="hybridMultilevel"/>
    <w:tmpl w:val="867844BC"/>
    <w:lvl w:ilvl="0" w:tplc="D530285A">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0" w15:restartNumberingAfterBreak="0">
    <w:nsid w:val="492F61F2"/>
    <w:multiLevelType w:val="hybridMultilevel"/>
    <w:tmpl w:val="F676A22A"/>
    <w:lvl w:ilvl="0" w:tplc="C730F77A">
      <w:start w:val="5"/>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1" w15:restartNumberingAfterBreak="0">
    <w:nsid w:val="4934251D"/>
    <w:multiLevelType w:val="hybridMultilevel"/>
    <w:tmpl w:val="F7D652B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2" w15:restartNumberingAfterBreak="0">
    <w:nsid w:val="49A80601"/>
    <w:multiLevelType w:val="multilevel"/>
    <w:tmpl w:val="8BF82360"/>
    <w:lvl w:ilvl="0">
      <w:start w:val="16"/>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83" w15:restartNumberingAfterBreak="0">
    <w:nsid w:val="4A475275"/>
    <w:multiLevelType w:val="hybridMultilevel"/>
    <w:tmpl w:val="55EE1A5E"/>
    <w:lvl w:ilvl="0" w:tplc="E2405D94">
      <w:start w:val="2"/>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4" w15:restartNumberingAfterBreak="0">
    <w:nsid w:val="4A78141C"/>
    <w:multiLevelType w:val="hybridMultilevel"/>
    <w:tmpl w:val="34A4027C"/>
    <w:lvl w:ilvl="0" w:tplc="6BD08938">
      <w:start w:val="4"/>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5" w15:restartNumberingAfterBreak="0">
    <w:nsid w:val="4AF44A2D"/>
    <w:multiLevelType w:val="hybridMultilevel"/>
    <w:tmpl w:val="E37A53E6"/>
    <w:lvl w:ilvl="0" w:tplc="4574CD46">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6" w15:restartNumberingAfterBreak="0">
    <w:nsid w:val="4B250B8B"/>
    <w:multiLevelType w:val="hybridMultilevel"/>
    <w:tmpl w:val="1A6E3E38"/>
    <w:lvl w:ilvl="0" w:tplc="AF641154">
      <w:start w:val="1"/>
      <w:numFmt w:val="decimal"/>
      <w:lvlText w:val="%1."/>
      <w:lvlJc w:val="left"/>
      <w:pPr>
        <w:ind w:left="786" w:hanging="360"/>
      </w:pPr>
      <w:rPr>
        <w:rFonts w:cs="Times New Roman" w:hint="default"/>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287" w15:restartNumberingAfterBreak="0">
    <w:nsid w:val="4B327AD3"/>
    <w:multiLevelType w:val="hybridMultilevel"/>
    <w:tmpl w:val="832E1AE8"/>
    <w:lvl w:ilvl="0" w:tplc="78E0C5B8">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8" w15:restartNumberingAfterBreak="0">
    <w:nsid w:val="4B373457"/>
    <w:multiLevelType w:val="hybridMultilevel"/>
    <w:tmpl w:val="044056B8"/>
    <w:lvl w:ilvl="0" w:tplc="DDDCD97A">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9" w15:restartNumberingAfterBreak="0">
    <w:nsid w:val="4B49690E"/>
    <w:multiLevelType w:val="multilevel"/>
    <w:tmpl w:val="5D5E6DFA"/>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290" w15:restartNumberingAfterBreak="0">
    <w:nsid w:val="4B507930"/>
    <w:multiLevelType w:val="hybridMultilevel"/>
    <w:tmpl w:val="C36209F4"/>
    <w:lvl w:ilvl="0" w:tplc="2FA433EE">
      <w:start w:val="5"/>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1" w15:restartNumberingAfterBreak="0">
    <w:nsid w:val="4B617D76"/>
    <w:multiLevelType w:val="hybridMultilevel"/>
    <w:tmpl w:val="394A3292"/>
    <w:lvl w:ilvl="0" w:tplc="47E68EC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2" w15:restartNumberingAfterBreak="0">
    <w:nsid w:val="4BC80E89"/>
    <w:multiLevelType w:val="hybridMultilevel"/>
    <w:tmpl w:val="B6F424C0"/>
    <w:lvl w:ilvl="0" w:tplc="23E20C7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3" w15:restartNumberingAfterBreak="0">
    <w:nsid w:val="4BD90376"/>
    <w:multiLevelType w:val="hybridMultilevel"/>
    <w:tmpl w:val="91B0942C"/>
    <w:lvl w:ilvl="0" w:tplc="E56AB528">
      <w:start w:val="5"/>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4" w15:restartNumberingAfterBreak="0">
    <w:nsid w:val="4C244882"/>
    <w:multiLevelType w:val="hybridMultilevel"/>
    <w:tmpl w:val="FA9845D6"/>
    <w:lvl w:ilvl="0" w:tplc="2C16AA08">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5" w15:restartNumberingAfterBreak="0">
    <w:nsid w:val="4C2C6B3E"/>
    <w:multiLevelType w:val="hybridMultilevel"/>
    <w:tmpl w:val="00CA7C32"/>
    <w:lvl w:ilvl="0" w:tplc="04070001">
      <w:start w:val="1"/>
      <w:numFmt w:val="bullet"/>
      <w:lvlText w:val=""/>
      <w:lvlJc w:val="left"/>
      <w:pPr>
        <w:ind w:left="1167" w:hanging="360"/>
      </w:pPr>
      <w:rPr>
        <w:rFonts w:ascii="Symbol" w:hAnsi="Symbol" w:hint="default"/>
      </w:rPr>
    </w:lvl>
    <w:lvl w:ilvl="1" w:tplc="04070003" w:tentative="1">
      <w:start w:val="1"/>
      <w:numFmt w:val="bullet"/>
      <w:lvlText w:val="o"/>
      <w:lvlJc w:val="left"/>
      <w:pPr>
        <w:ind w:left="1887" w:hanging="360"/>
      </w:pPr>
      <w:rPr>
        <w:rFonts w:ascii="Courier New" w:hAnsi="Courier New" w:cs="Courier New" w:hint="default"/>
      </w:rPr>
    </w:lvl>
    <w:lvl w:ilvl="2" w:tplc="04070005" w:tentative="1">
      <w:start w:val="1"/>
      <w:numFmt w:val="bullet"/>
      <w:lvlText w:val=""/>
      <w:lvlJc w:val="left"/>
      <w:pPr>
        <w:ind w:left="2607" w:hanging="360"/>
      </w:pPr>
      <w:rPr>
        <w:rFonts w:ascii="Wingdings" w:hAnsi="Wingdings" w:hint="default"/>
      </w:rPr>
    </w:lvl>
    <w:lvl w:ilvl="3" w:tplc="04070001" w:tentative="1">
      <w:start w:val="1"/>
      <w:numFmt w:val="bullet"/>
      <w:lvlText w:val=""/>
      <w:lvlJc w:val="left"/>
      <w:pPr>
        <w:ind w:left="3327" w:hanging="360"/>
      </w:pPr>
      <w:rPr>
        <w:rFonts w:ascii="Symbol" w:hAnsi="Symbol" w:hint="default"/>
      </w:rPr>
    </w:lvl>
    <w:lvl w:ilvl="4" w:tplc="04070003" w:tentative="1">
      <w:start w:val="1"/>
      <w:numFmt w:val="bullet"/>
      <w:lvlText w:val="o"/>
      <w:lvlJc w:val="left"/>
      <w:pPr>
        <w:ind w:left="4047" w:hanging="360"/>
      </w:pPr>
      <w:rPr>
        <w:rFonts w:ascii="Courier New" w:hAnsi="Courier New" w:cs="Courier New" w:hint="default"/>
      </w:rPr>
    </w:lvl>
    <w:lvl w:ilvl="5" w:tplc="04070005" w:tentative="1">
      <w:start w:val="1"/>
      <w:numFmt w:val="bullet"/>
      <w:lvlText w:val=""/>
      <w:lvlJc w:val="left"/>
      <w:pPr>
        <w:ind w:left="4767" w:hanging="360"/>
      </w:pPr>
      <w:rPr>
        <w:rFonts w:ascii="Wingdings" w:hAnsi="Wingdings" w:hint="default"/>
      </w:rPr>
    </w:lvl>
    <w:lvl w:ilvl="6" w:tplc="04070001" w:tentative="1">
      <w:start w:val="1"/>
      <w:numFmt w:val="bullet"/>
      <w:lvlText w:val=""/>
      <w:lvlJc w:val="left"/>
      <w:pPr>
        <w:ind w:left="5487" w:hanging="360"/>
      </w:pPr>
      <w:rPr>
        <w:rFonts w:ascii="Symbol" w:hAnsi="Symbol" w:hint="default"/>
      </w:rPr>
    </w:lvl>
    <w:lvl w:ilvl="7" w:tplc="04070003" w:tentative="1">
      <w:start w:val="1"/>
      <w:numFmt w:val="bullet"/>
      <w:lvlText w:val="o"/>
      <w:lvlJc w:val="left"/>
      <w:pPr>
        <w:ind w:left="6207" w:hanging="360"/>
      </w:pPr>
      <w:rPr>
        <w:rFonts w:ascii="Courier New" w:hAnsi="Courier New" w:cs="Courier New" w:hint="default"/>
      </w:rPr>
    </w:lvl>
    <w:lvl w:ilvl="8" w:tplc="04070005" w:tentative="1">
      <w:start w:val="1"/>
      <w:numFmt w:val="bullet"/>
      <w:lvlText w:val=""/>
      <w:lvlJc w:val="left"/>
      <w:pPr>
        <w:ind w:left="6927" w:hanging="360"/>
      </w:pPr>
      <w:rPr>
        <w:rFonts w:ascii="Wingdings" w:hAnsi="Wingdings" w:hint="default"/>
      </w:rPr>
    </w:lvl>
  </w:abstractNum>
  <w:abstractNum w:abstractNumId="296" w15:restartNumberingAfterBreak="0">
    <w:nsid w:val="4C4F405F"/>
    <w:multiLevelType w:val="hybridMultilevel"/>
    <w:tmpl w:val="9502FA5C"/>
    <w:lvl w:ilvl="0" w:tplc="C70A7F9A">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7" w15:restartNumberingAfterBreak="0">
    <w:nsid w:val="4C5B773E"/>
    <w:multiLevelType w:val="hybridMultilevel"/>
    <w:tmpl w:val="12B28620"/>
    <w:lvl w:ilvl="0" w:tplc="8850E450">
      <w:start w:val="13"/>
      <w:numFmt w:val="decimal"/>
      <w:lvlText w:val="%1."/>
      <w:lvlJc w:val="left"/>
      <w:pPr>
        <w:ind w:left="360" w:hanging="360"/>
      </w:pPr>
      <w:rPr>
        <w:rFonts w:ascii="Arial" w:hAnsi="Arial" w:cs="Arial" w:hint="default"/>
        <w:sz w:val="22"/>
      </w:rPr>
    </w:lvl>
    <w:lvl w:ilvl="1" w:tplc="04070019" w:tentative="1">
      <w:start w:val="1"/>
      <w:numFmt w:val="lowerLetter"/>
      <w:lvlText w:val="%2."/>
      <w:lvlJc w:val="left"/>
      <w:pPr>
        <w:ind w:left="1298" w:hanging="360"/>
      </w:pPr>
      <w:rPr>
        <w:rFonts w:cs="Times New Roman"/>
      </w:rPr>
    </w:lvl>
    <w:lvl w:ilvl="2" w:tplc="0407001B" w:tentative="1">
      <w:start w:val="1"/>
      <w:numFmt w:val="lowerRoman"/>
      <w:lvlText w:val="%3."/>
      <w:lvlJc w:val="right"/>
      <w:pPr>
        <w:ind w:left="2018" w:hanging="180"/>
      </w:pPr>
      <w:rPr>
        <w:rFonts w:cs="Times New Roman"/>
      </w:rPr>
    </w:lvl>
    <w:lvl w:ilvl="3" w:tplc="0407000F" w:tentative="1">
      <w:start w:val="1"/>
      <w:numFmt w:val="decimal"/>
      <w:lvlText w:val="%4."/>
      <w:lvlJc w:val="left"/>
      <w:pPr>
        <w:ind w:left="2738" w:hanging="360"/>
      </w:pPr>
      <w:rPr>
        <w:rFonts w:cs="Times New Roman"/>
      </w:rPr>
    </w:lvl>
    <w:lvl w:ilvl="4" w:tplc="04070019" w:tentative="1">
      <w:start w:val="1"/>
      <w:numFmt w:val="lowerLetter"/>
      <w:lvlText w:val="%5."/>
      <w:lvlJc w:val="left"/>
      <w:pPr>
        <w:ind w:left="3458" w:hanging="360"/>
      </w:pPr>
      <w:rPr>
        <w:rFonts w:cs="Times New Roman"/>
      </w:rPr>
    </w:lvl>
    <w:lvl w:ilvl="5" w:tplc="0407001B" w:tentative="1">
      <w:start w:val="1"/>
      <w:numFmt w:val="lowerRoman"/>
      <w:lvlText w:val="%6."/>
      <w:lvlJc w:val="right"/>
      <w:pPr>
        <w:ind w:left="4178" w:hanging="180"/>
      </w:pPr>
      <w:rPr>
        <w:rFonts w:cs="Times New Roman"/>
      </w:rPr>
    </w:lvl>
    <w:lvl w:ilvl="6" w:tplc="0407000F" w:tentative="1">
      <w:start w:val="1"/>
      <w:numFmt w:val="decimal"/>
      <w:lvlText w:val="%7."/>
      <w:lvlJc w:val="left"/>
      <w:pPr>
        <w:ind w:left="4898" w:hanging="360"/>
      </w:pPr>
      <w:rPr>
        <w:rFonts w:cs="Times New Roman"/>
      </w:rPr>
    </w:lvl>
    <w:lvl w:ilvl="7" w:tplc="04070019" w:tentative="1">
      <w:start w:val="1"/>
      <w:numFmt w:val="lowerLetter"/>
      <w:lvlText w:val="%8."/>
      <w:lvlJc w:val="left"/>
      <w:pPr>
        <w:ind w:left="5618" w:hanging="360"/>
      </w:pPr>
      <w:rPr>
        <w:rFonts w:cs="Times New Roman"/>
      </w:rPr>
    </w:lvl>
    <w:lvl w:ilvl="8" w:tplc="0407001B" w:tentative="1">
      <w:start w:val="1"/>
      <w:numFmt w:val="lowerRoman"/>
      <w:lvlText w:val="%9."/>
      <w:lvlJc w:val="right"/>
      <w:pPr>
        <w:ind w:left="6338" w:hanging="180"/>
      </w:pPr>
      <w:rPr>
        <w:rFonts w:cs="Times New Roman"/>
      </w:rPr>
    </w:lvl>
  </w:abstractNum>
  <w:abstractNum w:abstractNumId="298" w15:restartNumberingAfterBreak="0">
    <w:nsid w:val="4CA2268A"/>
    <w:multiLevelType w:val="hybridMultilevel"/>
    <w:tmpl w:val="A850B798"/>
    <w:lvl w:ilvl="0" w:tplc="9BAC9AF0">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9" w15:restartNumberingAfterBreak="0">
    <w:nsid w:val="4CA520CF"/>
    <w:multiLevelType w:val="hybridMultilevel"/>
    <w:tmpl w:val="AD8AF23C"/>
    <w:lvl w:ilvl="0" w:tplc="0068D65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0" w15:restartNumberingAfterBreak="0">
    <w:nsid w:val="4CA807C0"/>
    <w:multiLevelType w:val="hybridMultilevel"/>
    <w:tmpl w:val="061A83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1" w15:restartNumberingAfterBreak="0">
    <w:nsid w:val="4CFC2546"/>
    <w:multiLevelType w:val="hybridMultilevel"/>
    <w:tmpl w:val="61E4C17A"/>
    <w:lvl w:ilvl="0" w:tplc="6EB46D18">
      <w:start w:val="5"/>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2" w15:restartNumberingAfterBreak="0">
    <w:nsid w:val="4D0C019F"/>
    <w:multiLevelType w:val="multilevel"/>
    <w:tmpl w:val="04C69898"/>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03" w15:restartNumberingAfterBreak="0">
    <w:nsid w:val="4D2D6FD1"/>
    <w:multiLevelType w:val="hybridMultilevel"/>
    <w:tmpl w:val="D9563058"/>
    <w:lvl w:ilvl="0" w:tplc="2EDC0CE2">
      <w:start w:val="2"/>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4" w15:restartNumberingAfterBreak="0">
    <w:nsid w:val="4DAD30D3"/>
    <w:multiLevelType w:val="multilevel"/>
    <w:tmpl w:val="5E241BC0"/>
    <w:lvl w:ilvl="0">
      <w:start w:val="18"/>
      <w:numFmt w:val="low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05" w15:restartNumberingAfterBreak="0">
    <w:nsid w:val="4E3764AA"/>
    <w:multiLevelType w:val="hybridMultilevel"/>
    <w:tmpl w:val="52A02DA0"/>
    <w:lvl w:ilvl="0" w:tplc="639A7532">
      <w:start w:val="5"/>
      <w:numFmt w:val="lowerLetter"/>
      <w:lvlText w:val="%1)"/>
      <w:lvlJc w:val="left"/>
      <w:pPr>
        <w:ind w:left="723"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6" w15:restartNumberingAfterBreak="0">
    <w:nsid w:val="4E5C646E"/>
    <w:multiLevelType w:val="hybridMultilevel"/>
    <w:tmpl w:val="3FF406E6"/>
    <w:lvl w:ilvl="0" w:tplc="A60CA0E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7" w15:restartNumberingAfterBreak="0">
    <w:nsid w:val="4E7D4979"/>
    <w:multiLevelType w:val="hybridMultilevel"/>
    <w:tmpl w:val="3D7C392E"/>
    <w:lvl w:ilvl="0" w:tplc="ABA0C28E">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8" w15:restartNumberingAfterBreak="0">
    <w:nsid w:val="4EC05811"/>
    <w:multiLevelType w:val="hybridMultilevel"/>
    <w:tmpl w:val="D5E2F71A"/>
    <w:lvl w:ilvl="0" w:tplc="395282E8">
      <w:start w:val="3"/>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9" w15:restartNumberingAfterBreak="0">
    <w:nsid w:val="4EC0650C"/>
    <w:multiLevelType w:val="multilevel"/>
    <w:tmpl w:val="43A68F08"/>
    <w:lvl w:ilvl="0">
      <w:start w:val="12"/>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10" w15:restartNumberingAfterBreak="0">
    <w:nsid w:val="4F286E45"/>
    <w:multiLevelType w:val="hybridMultilevel"/>
    <w:tmpl w:val="5EDE058A"/>
    <w:lvl w:ilvl="0" w:tplc="A06E266C">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1" w15:restartNumberingAfterBreak="0">
    <w:nsid w:val="4F287E9C"/>
    <w:multiLevelType w:val="hybridMultilevel"/>
    <w:tmpl w:val="E3722662"/>
    <w:lvl w:ilvl="0" w:tplc="EA8A4C76">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2" w15:restartNumberingAfterBreak="0">
    <w:nsid w:val="4F842EF6"/>
    <w:multiLevelType w:val="hybridMultilevel"/>
    <w:tmpl w:val="48DA277A"/>
    <w:lvl w:ilvl="0" w:tplc="E1C853F6">
      <w:start w:val="3"/>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3" w15:restartNumberingAfterBreak="0">
    <w:nsid w:val="4F985026"/>
    <w:multiLevelType w:val="multilevel"/>
    <w:tmpl w:val="D182223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14" w15:restartNumberingAfterBreak="0">
    <w:nsid w:val="4FB17DDD"/>
    <w:multiLevelType w:val="hybridMultilevel"/>
    <w:tmpl w:val="F8A462D2"/>
    <w:lvl w:ilvl="0" w:tplc="6D5CF7D0">
      <w:start w:val="3"/>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5" w15:restartNumberingAfterBreak="0">
    <w:nsid w:val="50174B50"/>
    <w:multiLevelType w:val="multilevel"/>
    <w:tmpl w:val="209C85B4"/>
    <w:lvl w:ilvl="0">
      <w:start w:val="1"/>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16" w15:restartNumberingAfterBreak="0">
    <w:nsid w:val="50591D6B"/>
    <w:multiLevelType w:val="hybridMultilevel"/>
    <w:tmpl w:val="A6FA3716"/>
    <w:name w:val="WW8Num74242222"/>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7" w15:restartNumberingAfterBreak="0">
    <w:nsid w:val="512F2B8A"/>
    <w:multiLevelType w:val="hybridMultilevel"/>
    <w:tmpl w:val="3066274C"/>
    <w:lvl w:ilvl="0" w:tplc="E850D67A">
      <w:start w:val="5"/>
      <w:numFmt w:val="lowerLetter"/>
      <w:lvlText w:val="%1)"/>
      <w:lvlJc w:val="left"/>
      <w:pPr>
        <w:ind w:left="1076"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8" w15:restartNumberingAfterBreak="0">
    <w:nsid w:val="513115A7"/>
    <w:multiLevelType w:val="hybridMultilevel"/>
    <w:tmpl w:val="ADE6D8A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9" w15:restartNumberingAfterBreak="0">
    <w:nsid w:val="516B2B64"/>
    <w:multiLevelType w:val="multilevel"/>
    <w:tmpl w:val="8E90B75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20" w15:restartNumberingAfterBreak="0">
    <w:nsid w:val="51934446"/>
    <w:multiLevelType w:val="hybridMultilevel"/>
    <w:tmpl w:val="DA4067B6"/>
    <w:lvl w:ilvl="0" w:tplc="E2209572">
      <w:start w:val="2"/>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21" w15:restartNumberingAfterBreak="0">
    <w:nsid w:val="51A732BD"/>
    <w:multiLevelType w:val="hybridMultilevel"/>
    <w:tmpl w:val="8D766858"/>
    <w:lvl w:ilvl="0" w:tplc="0C8C951A">
      <w:start w:val="4"/>
      <w:numFmt w:val="lowerLetter"/>
      <w:lvlText w:val="%1)"/>
      <w:lvlJc w:val="left"/>
      <w:pPr>
        <w:ind w:left="1076"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2" w15:restartNumberingAfterBreak="0">
    <w:nsid w:val="51C77B07"/>
    <w:multiLevelType w:val="hybridMultilevel"/>
    <w:tmpl w:val="C80E77C4"/>
    <w:lvl w:ilvl="0" w:tplc="9BAC9AF0">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3" w15:restartNumberingAfterBreak="0">
    <w:nsid w:val="51DA619F"/>
    <w:multiLevelType w:val="multilevel"/>
    <w:tmpl w:val="DE32A8DC"/>
    <w:lvl w:ilvl="0">
      <w:start w:val="1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24" w15:restartNumberingAfterBreak="0">
    <w:nsid w:val="52F54DB3"/>
    <w:multiLevelType w:val="hybridMultilevel"/>
    <w:tmpl w:val="ACE2F266"/>
    <w:lvl w:ilvl="0" w:tplc="D8D89780">
      <w:start w:val="3"/>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5" w15:restartNumberingAfterBreak="0">
    <w:nsid w:val="534E31B3"/>
    <w:multiLevelType w:val="hybridMultilevel"/>
    <w:tmpl w:val="A04E5B68"/>
    <w:lvl w:ilvl="0" w:tplc="A050C158">
      <w:start w:val="16"/>
      <w:numFmt w:val="decimal"/>
      <w:lvlText w:val="%1."/>
      <w:lvlJc w:val="left"/>
      <w:pPr>
        <w:ind w:left="360" w:hanging="360"/>
      </w:pPr>
      <w:rPr>
        <w:rFonts w:ascii="Arial" w:hAnsi="Arial" w:cs="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6" w15:restartNumberingAfterBreak="0">
    <w:nsid w:val="538C5DB2"/>
    <w:multiLevelType w:val="multilevel"/>
    <w:tmpl w:val="1908C02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27" w15:restartNumberingAfterBreak="0">
    <w:nsid w:val="53D015DE"/>
    <w:multiLevelType w:val="hybridMultilevel"/>
    <w:tmpl w:val="54CCA0FA"/>
    <w:lvl w:ilvl="0" w:tplc="56986F7E">
      <w:start w:val="18"/>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8" w15:restartNumberingAfterBreak="0">
    <w:nsid w:val="53F77678"/>
    <w:multiLevelType w:val="hybridMultilevel"/>
    <w:tmpl w:val="D3C6F922"/>
    <w:lvl w:ilvl="0" w:tplc="BF76B2CC">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9" w15:restartNumberingAfterBreak="0">
    <w:nsid w:val="54476388"/>
    <w:multiLevelType w:val="hybridMultilevel"/>
    <w:tmpl w:val="478AED66"/>
    <w:lvl w:ilvl="0" w:tplc="D06AECA8">
      <w:start w:val="3"/>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0" w15:restartNumberingAfterBreak="0">
    <w:nsid w:val="547E3E40"/>
    <w:multiLevelType w:val="multilevel"/>
    <w:tmpl w:val="45647B18"/>
    <w:lvl w:ilvl="0">
      <w:start w:val="5"/>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31" w15:restartNumberingAfterBreak="0">
    <w:nsid w:val="55892F7A"/>
    <w:multiLevelType w:val="multilevel"/>
    <w:tmpl w:val="6E38D9EC"/>
    <w:lvl w:ilvl="0">
      <w:start w:val="3"/>
      <w:numFmt w:val="decimal"/>
      <w:lvlText w:val="%1."/>
      <w:lvlJc w:val="left"/>
      <w:pPr>
        <w:tabs>
          <w:tab w:val="num" w:pos="363"/>
        </w:tabs>
        <w:ind w:left="363" w:hanging="363"/>
      </w:pPr>
      <w:rPr>
        <w:rFonts w:cs="Times New Roman" w:hint="default"/>
        <w:b w:val="0"/>
        <w:bCs/>
        <w:color w:val="00000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32" w15:restartNumberingAfterBreak="0">
    <w:nsid w:val="56890379"/>
    <w:multiLevelType w:val="hybridMultilevel"/>
    <w:tmpl w:val="30386380"/>
    <w:lvl w:ilvl="0" w:tplc="5E04492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3" w15:restartNumberingAfterBreak="0">
    <w:nsid w:val="568B4E62"/>
    <w:multiLevelType w:val="hybridMultilevel"/>
    <w:tmpl w:val="B824D0FE"/>
    <w:lvl w:ilvl="0" w:tplc="55C6EDA6">
      <w:start w:val="4"/>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4" w15:restartNumberingAfterBreak="0">
    <w:nsid w:val="56B0773C"/>
    <w:multiLevelType w:val="hybridMultilevel"/>
    <w:tmpl w:val="249A766A"/>
    <w:lvl w:ilvl="0" w:tplc="3E9EBCC0">
      <w:start w:val="6"/>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5" w15:restartNumberingAfterBreak="0">
    <w:nsid w:val="56CD41AA"/>
    <w:multiLevelType w:val="hybridMultilevel"/>
    <w:tmpl w:val="F292668A"/>
    <w:lvl w:ilvl="0" w:tplc="229E7D4A">
      <w:start w:val="1"/>
      <w:numFmt w:val="decimal"/>
      <w:lvlText w:val="%1."/>
      <w:lvlJc w:val="left"/>
      <w:pPr>
        <w:ind w:left="360" w:hanging="360"/>
      </w:pPr>
      <w:rPr>
        <w:rFonts w:cs="Times New Roman"/>
        <w:color w:val="auto"/>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36" w15:restartNumberingAfterBreak="0">
    <w:nsid w:val="575D41A2"/>
    <w:multiLevelType w:val="hybridMultilevel"/>
    <w:tmpl w:val="D8E445DA"/>
    <w:lvl w:ilvl="0" w:tplc="193088F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7" w15:restartNumberingAfterBreak="0">
    <w:nsid w:val="57686DDC"/>
    <w:multiLevelType w:val="hybridMultilevel"/>
    <w:tmpl w:val="E50233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8" w15:restartNumberingAfterBreak="0">
    <w:nsid w:val="57EB27A1"/>
    <w:multiLevelType w:val="hybridMultilevel"/>
    <w:tmpl w:val="9044F478"/>
    <w:lvl w:ilvl="0" w:tplc="339C41C4">
      <w:start w:val="1"/>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014" w:hanging="360"/>
      </w:pPr>
      <w:rPr>
        <w:rFonts w:cs="Times New Roman"/>
      </w:rPr>
    </w:lvl>
    <w:lvl w:ilvl="2" w:tplc="0407001B" w:tentative="1">
      <w:start w:val="1"/>
      <w:numFmt w:val="lowerRoman"/>
      <w:lvlText w:val="%3."/>
      <w:lvlJc w:val="right"/>
      <w:pPr>
        <w:ind w:left="1734" w:hanging="180"/>
      </w:pPr>
      <w:rPr>
        <w:rFonts w:cs="Times New Roman"/>
      </w:rPr>
    </w:lvl>
    <w:lvl w:ilvl="3" w:tplc="0407000F" w:tentative="1">
      <w:start w:val="1"/>
      <w:numFmt w:val="decimal"/>
      <w:lvlText w:val="%4."/>
      <w:lvlJc w:val="left"/>
      <w:pPr>
        <w:ind w:left="2454" w:hanging="360"/>
      </w:pPr>
      <w:rPr>
        <w:rFonts w:cs="Times New Roman"/>
      </w:rPr>
    </w:lvl>
    <w:lvl w:ilvl="4" w:tplc="04070019" w:tentative="1">
      <w:start w:val="1"/>
      <w:numFmt w:val="lowerLetter"/>
      <w:lvlText w:val="%5."/>
      <w:lvlJc w:val="left"/>
      <w:pPr>
        <w:ind w:left="3174" w:hanging="360"/>
      </w:pPr>
      <w:rPr>
        <w:rFonts w:cs="Times New Roman"/>
      </w:rPr>
    </w:lvl>
    <w:lvl w:ilvl="5" w:tplc="0407001B" w:tentative="1">
      <w:start w:val="1"/>
      <w:numFmt w:val="lowerRoman"/>
      <w:lvlText w:val="%6."/>
      <w:lvlJc w:val="right"/>
      <w:pPr>
        <w:ind w:left="3894" w:hanging="180"/>
      </w:pPr>
      <w:rPr>
        <w:rFonts w:cs="Times New Roman"/>
      </w:rPr>
    </w:lvl>
    <w:lvl w:ilvl="6" w:tplc="0407000F" w:tentative="1">
      <w:start w:val="1"/>
      <w:numFmt w:val="decimal"/>
      <w:lvlText w:val="%7."/>
      <w:lvlJc w:val="left"/>
      <w:pPr>
        <w:ind w:left="4614" w:hanging="360"/>
      </w:pPr>
      <w:rPr>
        <w:rFonts w:cs="Times New Roman"/>
      </w:rPr>
    </w:lvl>
    <w:lvl w:ilvl="7" w:tplc="04070019" w:tentative="1">
      <w:start w:val="1"/>
      <w:numFmt w:val="lowerLetter"/>
      <w:lvlText w:val="%8."/>
      <w:lvlJc w:val="left"/>
      <w:pPr>
        <w:ind w:left="5334" w:hanging="360"/>
      </w:pPr>
      <w:rPr>
        <w:rFonts w:cs="Times New Roman"/>
      </w:rPr>
    </w:lvl>
    <w:lvl w:ilvl="8" w:tplc="0407001B" w:tentative="1">
      <w:start w:val="1"/>
      <w:numFmt w:val="lowerRoman"/>
      <w:lvlText w:val="%9."/>
      <w:lvlJc w:val="right"/>
      <w:pPr>
        <w:ind w:left="6054" w:hanging="180"/>
      </w:pPr>
      <w:rPr>
        <w:rFonts w:cs="Times New Roman"/>
      </w:rPr>
    </w:lvl>
  </w:abstractNum>
  <w:abstractNum w:abstractNumId="339" w15:restartNumberingAfterBreak="0">
    <w:nsid w:val="580341C3"/>
    <w:multiLevelType w:val="multilevel"/>
    <w:tmpl w:val="8E90B75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40" w15:restartNumberingAfterBreak="0">
    <w:nsid w:val="58546048"/>
    <w:multiLevelType w:val="hybridMultilevel"/>
    <w:tmpl w:val="E6E2134A"/>
    <w:lvl w:ilvl="0" w:tplc="57523A66">
      <w:start w:val="1"/>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1" w15:restartNumberingAfterBreak="0">
    <w:nsid w:val="58643120"/>
    <w:multiLevelType w:val="multilevel"/>
    <w:tmpl w:val="905246E4"/>
    <w:lvl w:ilvl="0">
      <w:start w:val="1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42" w15:restartNumberingAfterBreak="0">
    <w:nsid w:val="58644113"/>
    <w:multiLevelType w:val="multilevel"/>
    <w:tmpl w:val="02A82592"/>
    <w:lvl w:ilvl="0">
      <w:start w:val="3"/>
      <w:numFmt w:val="decimal"/>
      <w:lvlText w:val="%1."/>
      <w:lvlJc w:val="left"/>
      <w:pPr>
        <w:tabs>
          <w:tab w:val="num" w:pos="363"/>
        </w:tabs>
        <w:ind w:left="363" w:hanging="363"/>
      </w:pPr>
      <w:rPr>
        <w:rFonts w:cs="Times New Roman" w:hint="default"/>
        <w:b w:val="0"/>
        <w:bCs/>
        <w:color w:val="00000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43" w15:restartNumberingAfterBreak="0">
    <w:nsid w:val="5871270C"/>
    <w:multiLevelType w:val="hybridMultilevel"/>
    <w:tmpl w:val="CDFCF616"/>
    <w:lvl w:ilvl="0" w:tplc="605AB5E2">
      <w:start w:val="4"/>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4" w15:restartNumberingAfterBreak="0">
    <w:nsid w:val="58D10C74"/>
    <w:multiLevelType w:val="hybridMultilevel"/>
    <w:tmpl w:val="792AA0A2"/>
    <w:lvl w:ilvl="0" w:tplc="EF74D65A">
      <w:start w:val="2"/>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5" w15:restartNumberingAfterBreak="0">
    <w:nsid w:val="58ED5124"/>
    <w:multiLevelType w:val="multilevel"/>
    <w:tmpl w:val="62E8DCFC"/>
    <w:lvl w:ilvl="0">
      <w:start w:val="10"/>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46" w15:restartNumberingAfterBreak="0">
    <w:nsid w:val="59AD7DF4"/>
    <w:multiLevelType w:val="hybridMultilevel"/>
    <w:tmpl w:val="A976824C"/>
    <w:lvl w:ilvl="0" w:tplc="24227FEA">
      <w:start w:val="8"/>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7" w15:restartNumberingAfterBreak="0">
    <w:nsid w:val="59BA7640"/>
    <w:multiLevelType w:val="hybridMultilevel"/>
    <w:tmpl w:val="1B7CCF70"/>
    <w:lvl w:ilvl="0" w:tplc="B34CDE9C">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8" w15:restartNumberingAfterBreak="0">
    <w:nsid w:val="59C46B62"/>
    <w:multiLevelType w:val="hybridMultilevel"/>
    <w:tmpl w:val="1FDEFB1E"/>
    <w:lvl w:ilvl="0" w:tplc="DF10F30C">
      <w:start w:val="2"/>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9" w15:restartNumberingAfterBreak="0">
    <w:nsid w:val="59FC522E"/>
    <w:multiLevelType w:val="hybridMultilevel"/>
    <w:tmpl w:val="0DCA4B1E"/>
    <w:lvl w:ilvl="0" w:tplc="04070017">
      <w:start w:val="1"/>
      <w:numFmt w:val="lowerLetter"/>
      <w:lvlText w:val="%1)"/>
      <w:lvlJc w:val="left"/>
      <w:pPr>
        <w:ind w:left="857" w:hanging="360"/>
      </w:pPr>
      <w:rPr>
        <w:rFonts w:cs="Times New Roman"/>
      </w:rPr>
    </w:lvl>
    <w:lvl w:ilvl="1" w:tplc="04070019" w:tentative="1">
      <w:start w:val="1"/>
      <w:numFmt w:val="lowerLetter"/>
      <w:lvlText w:val="%2."/>
      <w:lvlJc w:val="left"/>
      <w:pPr>
        <w:ind w:left="1577" w:hanging="360"/>
      </w:pPr>
      <w:rPr>
        <w:rFonts w:cs="Times New Roman"/>
      </w:rPr>
    </w:lvl>
    <w:lvl w:ilvl="2" w:tplc="0407001B" w:tentative="1">
      <w:start w:val="1"/>
      <w:numFmt w:val="lowerRoman"/>
      <w:lvlText w:val="%3."/>
      <w:lvlJc w:val="right"/>
      <w:pPr>
        <w:ind w:left="2297" w:hanging="180"/>
      </w:pPr>
      <w:rPr>
        <w:rFonts w:cs="Times New Roman"/>
      </w:rPr>
    </w:lvl>
    <w:lvl w:ilvl="3" w:tplc="0407000F" w:tentative="1">
      <w:start w:val="1"/>
      <w:numFmt w:val="decimal"/>
      <w:lvlText w:val="%4."/>
      <w:lvlJc w:val="left"/>
      <w:pPr>
        <w:ind w:left="3017" w:hanging="360"/>
      </w:pPr>
      <w:rPr>
        <w:rFonts w:cs="Times New Roman"/>
      </w:rPr>
    </w:lvl>
    <w:lvl w:ilvl="4" w:tplc="04070019" w:tentative="1">
      <w:start w:val="1"/>
      <w:numFmt w:val="lowerLetter"/>
      <w:lvlText w:val="%5."/>
      <w:lvlJc w:val="left"/>
      <w:pPr>
        <w:ind w:left="3737" w:hanging="360"/>
      </w:pPr>
      <w:rPr>
        <w:rFonts w:cs="Times New Roman"/>
      </w:rPr>
    </w:lvl>
    <w:lvl w:ilvl="5" w:tplc="0407001B" w:tentative="1">
      <w:start w:val="1"/>
      <w:numFmt w:val="lowerRoman"/>
      <w:lvlText w:val="%6."/>
      <w:lvlJc w:val="right"/>
      <w:pPr>
        <w:ind w:left="4457" w:hanging="180"/>
      </w:pPr>
      <w:rPr>
        <w:rFonts w:cs="Times New Roman"/>
      </w:rPr>
    </w:lvl>
    <w:lvl w:ilvl="6" w:tplc="0407000F" w:tentative="1">
      <w:start w:val="1"/>
      <w:numFmt w:val="decimal"/>
      <w:lvlText w:val="%7."/>
      <w:lvlJc w:val="left"/>
      <w:pPr>
        <w:ind w:left="5177" w:hanging="360"/>
      </w:pPr>
      <w:rPr>
        <w:rFonts w:cs="Times New Roman"/>
      </w:rPr>
    </w:lvl>
    <w:lvl w:ilvl="7" w:tplc="04070019" w:tentative="1">
      <w:start w:val="1"/>
      <w:numFmt w:val="lowerLetter"/>
      <w:lvlText w:val="%8."/>
      <w:lvlJc w:val="left"/>
      <w:pPr>
        <w:ind w:left="5897" w:hanging="360"/>
      </w:pPr>
      <w:rPr>
        <w:rFonts w:cs="Times New Roman"/>
      </w:rPr>
    </w:lvl>
    <w:lvl w:ilvl="8" w:tplc="0407001B" w:tentative="1">
      <w:start w:val="1"/>
      <w:numFmt w:val="lowerRoman"/>
      <w:lvlText w:val="%9."/>
      <w:lvlJc w:val="right"/>
      <w:pPr>
        <w:ind w:left="6617" w:hanging="180"/>
      </w:pPr>
      <w:rPr>
        <w:rFonts w:cs="Times New Roman"/>
      </w:rPr>
    </w:lvl>
  </w:abstractNum>
  <w:abstractNum w:abstractNumId="350" w15:restartNumberingAfterBreak="0">
    <w:nsid w:val="5A32730D"/>
    <w:multiLevelType w:val="hybridMultilevel"/>
    <w:tmpl w:val="A2761CDE"/>
    <w:lvl w:ilvl="0" w:tplc="B352D118">
      <w:start w:val="3"/>
      <w:numFmt w:val="lowerLetter"/>
      <w:lvlText w:val="%1)"/>
      <w:lvlJc w:val="left"/>
      <w:pPr>
        <w:ind w:left="1069"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1" w15:restartNumberingAfterBreak="0">
    <w:nsid w:val="5A373D43"/>
    <w:multiLevelType w:val="hybridMultilevel"/>
    <w:tmpl w:val="0A4C54AE"/>
    <w:lvl w:ilvl="0" w:tplc="D0909954">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2" w15:restartNumberingAfterBreak="0">
    <w:nsid w:val="5A483D90"/>
    <w:multiLevelType w:val="hybridMultilevel"/>
    <w:tmpl w:val="E304B486"/>
    <w:lvl w:ilvl="0" w:tplc="8676DEA2">
      <w:start w:val="2"/>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3" w15:restartNumberingAfterBreak="0">
    <w:nsid w:val="5A8C645D"/>
    <w:multiLevelType w:val="hybridMultilevel"/>
    <w:tmpl w:val="862EF8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4" w15:restartNumberingAfterBreak="0">
    <w:nsid w:val="5AD564F9"/>
    <w:multiLevelType w:val="hybridMultilevel"/>
    <w:tmpl w:val="E6D2AFB2"/>
    <w:lvl w:ilvl="0" w:tplc="2DCEA704">
      <w:start w:val="9"/>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5" w15:restartNumberingAfterBreak="0">
    <w:nsid w:val="5ADD13F6"/>
    <w:multiLevelType w:val="hybridMultilevel"/>
    <w:tmpl w:val="DB58654C"/>
    <w:lvl w:ilvl="0" w:tplc="0407000F">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6" w15:restartNumberingAfterBreak="0">
    <w:nsid w:val="5B0E727B"/>
    <w:multiLevelType w:val="hybridMultilevel"/>
    <w:tmpl w:val="35AC8B1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357" w15:restartNumberingAfterBreak="0">
    <w:nsid w:val="5B7E4041"/>
    <w:multiLevelType w:val="hybridMultilevel"/>
    <w:tmpl w:val="F156EEC4"/>
    <w:lvl w:ilvl="0" w:tplc="69FC757C">
      <w:start w:val="1"/>
      <w:numFmt w:val="decimal"/>
      <w:lvlText w:val="%1."/>
      <w:lvlJc w:val="left"/>
      <w:pPr>
        <w:ind w:left="360" w:hanging="360"/>
      </w:pPr>
      <w:rPr>
        <w:rFonts w:cs="Times New Roman"/>
        <w:b w:val="0"/>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58" w15:restartNumberingAfterBreak="0">
    <w:nsid w:val="5BB6311A"/>
    <w:multiLevelType w:val="hybridMultilevel"/>
    <w:tmpl w:val="4E9E795A"/>
    <w:lvl w:ilvl="0" w:tplc="D5605C00">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9" w15:restartNumberingAfterBreak="0">
    <w:nsid w:val="5BCC7AB3"/>
    <w:multiLevelType w:val="multilevel"/>
    <w:tmpl w:val="33825606"/>
    <w:lvl w:ilvl="0">
      <w:start w:val="2"/>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60" w15:restartNumberingAfterBreak="0">
    <w:nsid w:val="5C9500EF"/>
    <w:multiLevelType w:val="multilevel"/>
    <w:tmpl w:val="AE0C7EE0"/>
    <w:lvl w:ilvl="0">
      <w:start w:val="8"/>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61" w15:restartNumberingAfterBreak="0">
    <w:nsid w:val="5D3C2108"/>
    <w:multiLevelType w:val="multilevel"/>
    <w:tmpl w:val="EFE83E88"/>
    <w:lvl w:ilvl="0">
      <w:start w:val="4"/>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62" w15:restartNumberingAfterBreak="0">
    <w:nsid w:val="5D5C4D69"/>
    <w:multiLevelType w:val="hybridMultilevel"/>
    <w:tmpl w:val="A2C008E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63" w15:restartNumberingAfterBreak="0">
    <w:nsid w:val="5D67763D"/>
    <w:multiLevelType w:val="multilevel"/>
    <w:tmpl w:val="D182223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64" w15:restartNumberingAfterBreak="0">
    <w:nsid w:val="5E936728"/>
    <w:multiLevelType w:val="hybridMultilevel"/>
    <w:tmpl w:val="16E48886"/>
    <w:lvl w:ilvl="0" w:tplc="FB64BB52">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5" w15:restartNumberingAfterBreak="0">
    <w:nsid w:val="5E9B2FA0"/>
    <w:multiLevelType w:val="hybridMultilevel"/>
    <w:tmpl w:val="80FCD5D0"/>
    <w:lvl w:ilvl="0" w:tplc="924CDBE6">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6" w15:restartNumberingAfterBreak="0">
    <w:nsid w:val="5EC32A4A"/>
    <w:multiLevelType w:val="multilevel"/>
    <w:tmpl w:val="137CC922"/>
    <w:lvl w:ilvl="0">
      <w:start w:val="1"/>
      <w:numFmt w:val="decimal"/>
      <w:pStyle w:val="artit"/>
      <w:lvlText w:val="Art. %1 "/>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7" w15:restartNumberingAfterBreak="0">
    <w:nsid w:val="5F115761"/>
    <w:multiLevelType w:val="hybridMultilevel"/>
    <w:tmpl w:val="B7A85E8C"/>
    <w:lvl w:ilvl="0" w:tplc="AD008642">
      <w:start w:val="5"/>
      <w:numFmt w:val="lowerLetter"/>
      <w:lvlText w:val="%1)"/>
      <w:lvlJc w:val="left"/>
      <w:pPr>
        <w:tabs>
          <w:tab w:val="num" w:pos="720"/>
        </w:tabs>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8" w15:restartNumberingAfterBreak="0">
    <w:nsid w:val="5F201594"/>
    <w:multiLevelType w:val="hybridMultilevel"/>
    <w:tmpl w:val="7C203EFE"/>
    <w:lvl w:ilvl="0" w:tplc="017A182A">
      <w:start w:val="2"/>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9" w15:restartNumberingAfterBreak="0">
    <w:nsid w:val="5F3F5167"/>
    <w:multiLevelType w:val="multilevel"/>
    <w:tmpl w:val="84343C38"/>
    <w:lvl w:ilvl="0">
      <w:start w:val="7"/>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70" w15:restartNumberingAfterBreak="0">
    <w:nsid w:val="5F4936CB"/>
    <w:multiLevelType w:val="multilevel"/>
    <w:tmpl w:val="9BEE9DCA"/>
    <w:lvl w:ilvl="0">
      <w:start w:val="1"/>
      <w:numFmt w:val="decimal"/>
      <w:pStyle w:val="artde"/>
      <w:suff w:val="nothing"/>
      <w:lvlText w:val="Art. %1 "/>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1" w15:restartNumberingAfterBreak="0">
    <w:nsid w:val="5F4C2A65"/>
    <w:multiLevelType w:val="hybridMultilevel"/>
    <w:tmpl w:val="394A3292"/>
    <w:lvl w:ilvl="0" w:tplc="47E68EC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2" w15:restartNumberingAfterBreak="0">
    <w:nsid w:val="5F6E5C7E"/>
    <w:multiLevelType w:val="multilevel"/>
    <w:tmpl w:val="BA169274"/>
    <w:lvl w:ilvl="0">
      <w:start w:val="2"/>
      <w:numFmt w:val="decimal"/>
      <w:lvlText w:val="%1."/>
      <w:lvlJc w:val="left"/>
      <w:pPr>
        <w:tabs>
          <w:tab w:val="num" w:pos="720"/>
        </w:tabs>
        <w:ind w:left="720" w:hanging="360"/>
      </w:pPr>
      <w:rPr>
        <w:rFonts w:cs="Times New Roman" w:hint="default"/>
        <w:b w:val="0"/>
        <w:color w:val="auto"/>
      </w:rPr>
    </w:lvl>
    <w:lvl w:ilvl="1">
      <w:start w:val="1"/>
      <w:numFmt w:val="decimal"/>
      <w:lvlText w:val="%2."/>
      <w:lvlJc w:val="left"/>
      <w:pPr>
        <w:tabs>
          <w:tab w:val="num" w:pos="644"/>
        </w:tabs>
        <w:ind w:left="644" w:hanging="360"/>
      </w:pPr>
      <w:rPr>
        <w:rFonts w:cs="Times New Roman" w:hint="default"/>
        <w:strike w:val="0"/>
        <w:color w:val="auto"/>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73" w15:restartNumberingAfterBreak="0">
    <w:nsid w:val="5F86755C"/>
    <w:multiLevelType w:val="multilevel"/>
    <w:tmpl w:val="4E30FD0E"/>
    <w:lvl w:ilvl="0">
      <w:start w:val="3"/>
      <w:numFmt w:val="decimal"/>
      <w:lvlText w:val="%1."/>
      <w:lvlJc w:val="left"/>
      <w:pPr>
        <w:tabs>
          <w:tab w:val="num" w:pos="720"/>
        </w:tabs>
        <w:ind w:left="720" w:hanging="360"/>
      </w:pPr>
      <w:rPr>
        <w:rFonts w:cs="Times New Roman" w:hint="default"/>
        <w:b w:val="0"/>
        <w:color w:val="auto"/>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74" w15:restartNumberingAfterBreak="0">
    <w:nsid w:val="5FA1670D"/>
    <w:multiLevelType w:val="hybridMultilevel"/>
    <w:tmpl w:val="81E2390E"/>
    <w:lvl w:ilvl="0" w:tplc="35E2A324">
      <w:start w:val="1"/>
      <w:numFmt w:val="lowerLetter"/>
      <w:lvlText w:val="%1)"/>
      <w:lvlJc w:val="left"/>
      <w:pPr>
        <w:ind w:left="1211" w:hanging="360"/>
      </w:pPr>
      <w:rPr>
        <w:rFonts w:hint="default"/>
        <w:color w:val="000000" w:themeColor="text1"/>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75" w15:restartNumberingAfterBreak="0">
    <w:nsid w:val="5FD23AE1"/>
    <w:multiLevelType w:val="hybridMultilevel"/>
    <w:tmpl w:val="9C2A78C2"/>
    <w:lvl w:ilvl="0" w:tplc="FA96D41C">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6" w15:restartNumberingAfterBreak="0">
    <w:nsid w:val="5FF34602"/>
    <w:multiLevelType w:val="hybridMultilevel"/>
    <w:tmpl w:val="764805C4"/>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7" w15:restartNumberingAfterBreak="0">
    <w:nsid w:val="60055DE8"/>
    <w:multiLevelType w:val="multilevel"/>
    <w:tmpl w:val="B984ABF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78" w15:restartNumberingAfterBreak="0">
    <w:nsid w:val="606606F6"/>
    <w:multiLevelType w:val="multilevel"/>
    <w:tmpl w:val="E072F3EA"/>
    <w:lvl w:ilvl="0">
      <w:start w:val="2"/>
      <w:numFmt w:val="decimal"/>
      <w:lvlText w:val="%1."/>
      <w:lvlJc w:val="left"/>
      <w:pPr>
        <w:tabs>
          <w:tab w:val="num" w:pos="720"/>
        </w:tabs>
        <w:ind w:left="720" w:hanging="360"/>
      </w:pPr>
      <w:rPr>
        <w:rFonts w:cs="Times New Roman" w:hint="default"/>
        <w:b w:val="0"/>
        <w:color w:val="auto"/>
        <w:lang w:val="it-I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79" w15:restartNumberingAfterBreak="0">
    <w:nsid w:val="614A2D07"/>
    <w:multiLevelType w:val="multilevel"/>
    <w:tmpl w:val="2EA6F61A"/>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80" w15:restartNumberingAfterBreak="0">
    <w:nsid w:val="61710964"/>
    <w:multiLevelType w:val="multilevel"/>
    <w:tmpl w:val="F7D43AA8"/>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81" w15:restartNumberingAfterBreak="0">
    <w:nsid w:val="61C22952"/>
    <w:multiLevelType w:val="hybridMultilevel"/>
    <w:tmpl w:val="9BA22B06"/>
    <w:lvl w:ilvl="0" w:tplc="0407000F">
      <w:start w:val="1"/>
      <w:numFmt w:val="decimal"/>
      <w:lvlText w:val="%1."/>
      <w:lvlJc w:val="left"/>
      <w:pPr>
        <w:ind w:left="786" w:hanging="360"/>
      </w:pPr>
      <w:rPr>
        <w:rFonts w:cs="Times New Roman"/>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382" w15:restartNumberingAfterBreak="0">
    <w:nsid w:val="62674D9D"/>
    <w:multiLevelType w:val="hybridMultilevel"/>
    <w:tmpl w:val="ADA87130"/>
    <w:lvl w:ilvl="0" w:tplc="B0204160">
      <w:start w:val="6"/>
      <w:numFmt w:val="decimal"/>
      <w:lvlText w:val="%1."/>
      <w:lvlJc w:val="left"/>
      <w:pPr>
        <w:tabs>
          <w:tab w:val="num" w:pos="360"/>
        </w:tabs>
        <w:ind w:left="360" w:hanging="360"/>
      </w:pPr>
      <w:rPr>
        <w:rFonts w:ascii="Arial" w:hAnsi="Arial" w:cs="Arial" w:hint="default"/>
        <w:b w:val="0"/>
        <w:strike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3" w15:restartNumberingAfterBreak="0">
    <w:nsid w:val="627B466D"/>
    <w:multiLevelType w:val="hybridMultilevel"/>
    <w:tmpl w:val="2B5A90E8"/>
    <w:lvl w:ilvl="0" w:tplc="3D8ED430">
      <w:start w:val="5"/>
      <w:numFmt w:val="lowerLetter"/>
      <w:lvlText w:val="%1)"/>
      <w:lvlJc w:val="left"/>
      <w:pPr>
        <w:ind w:left="1076"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4" w15:restartNumberingAfterBreak="0">
    <w:nsid w:val="62937997"/>
    <w:multiLevelType w:val="multilevel"/>
    <w:tmpl w:val="474E11BA"/>
    <w:lvl w:ilvl="0">
      <w:start w:val="6"/>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85" w15:restartNumberingAfterBreak="0">
    <w:nsid w:val="629D62F0"/>
    <w:multiLevelType w:val="multilevel"/>
    <w:tmpl w:val="AB4CEF88"/>
    <w:lvl w:ilvl="0">
      <w:start w:val="3"/>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86" w15:restartNumberingAfterBreak="0">
    <w:nsid w:val="62A809B4"/>
    <w:multiLevelType w:val="multilevel"/>
    <w:tmpl w:val="A260DA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87" w15:restartNumberingAfterBreak="0">
    <w:nsid w:val="62D02464"/>
    <w:multiLevelType w:val="hybridMultilevel"/>
    <w:tmpl w:val="FEEEBE64"/>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8" w15:restartNumberingAfterBreak="0">
    <w:nsid w:val="63586004"/>
    <w:multiLevelType w:val="hybridMultilevel"/>
    <w:tmpl w:val="B54CAFC2"/>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9" w15:restartNumberingAfterBreak="0">
    <w:nsid w:val="6371433A"/>
    <w:multiLevelType w:val="hybridMultilevel"/>
    <w:tmpl w:val="DA2A2556"/>
    <w:lvl w:ilvl="0" w:tplc="CA2EC4D6">
      <w:start w:val="4"/>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0" w15:restartNumberingAfterBreak="0">
    <w:nsid w:val="63A168FF"/>
    <w:multiLevelType w:val="hybridMultilevel"/>
    <w:tmpl w:val="6A3E49EC"/>
    <w:lvl w:ilvl="0" w:tplc="0B925386">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1" w15:restartNumberingAfterBreak="0">
    <w:nsid w:val="64027E50"/>
    <w:multiLevelType w:val="multilevel"/>
    <w:tmpl w:val="424CF40A"/>
    <w:lvl w:ilvl="0">
      <w:start w:val="2"/>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92" w15:restartNumberingAfterBreak="0">
    <w:nsid w:val="6433437B"/>
    <w:multiLevelType w:val="multilevel"/>
    <w:tmpl w:val="1FA8D45E"/>
    <w:lvl w:ilvl="0">
      <w:start w:val="2"/>
      <w:numFmt w:val="decimal"/>
      <w:lvlText w:val=" %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93" w15:restartNumberingAfterBreak="0">
    <w:nsid w:val="64532379"/>
    <w:multiLevelType w:val="hybridMultilevel"/>
    <w:tmpl w:val="1506EDA0"/>
    <w:lvl w:ilvl="0" w:tplc="4C18A5A2">
      <w:start w:val="3"/>
      <w:numFmt w:val="lowerLetter"/>
      <w:lvlText w:val="%1)"/>
      <w:lvlJc w:val="left"/>
      <w:pPr>
        <w:ind w:left="723"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4" w15:restartNumberingAfterBreak="0">
    <w:nsid w:val="647057D6"/>
    <w:multiLevelType w:val="multilevel"/>
    <w:tmpl w:val="E6A616F4"/>
    <w:lvl w:ilvl="0">
      <w:start w:val="2"/>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95" w15:restartNumberingAfterBreak="0">
    <w:nsid w:val="648A5196"/>
    <w:multiLevelType w:val="hybridMultilevel"/>
    <w:tmpl w:val="5BE01E12"/>
    <w:name w:val="WW8Num111232222222222222222222222222222222222222"/>
    <w:lvl w:ilvl="0" w:tplc="0000004A">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6" w15:restartNumberingAfterBreak="0">
    <w:nsid w:val="64D10515"/>
    <w:multiLevelType w:val="multilevel"/>
    <w:tmpl w:val="2B48EBC0"/>
    <w:lvl w:ilvl="0">
      <w:start w:val="2"/>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397" w15:restartNumberingAfterBreak="0">
    <w:nsid w:val="64D51CCA"/>
    <w:multiLevelType w:val="hybridMultilevel"/>
    <w:tmpl w:val="EED64CF8"/>
    <w:lvl w:ilvl="0" w:tplc="C7907A8C">
      <w:start w:val="1"/>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8" w15:restartNumberingAfterBreak="0">
    <w:nsid w:val="64E279E8"/>
    <w:multiLevelType w:val="multilevel"/>
    <w:tmpl w:val="BB44AA96"/>
    <w:lvl w:ilvl="0">
      <w:start w:val="11"/>
      <w:numFmt w:val="lowerLetter"/>
      <w:lvlText w:val="%1)"/>
      <w:lvlJc w:val="left"/>
      <w:pPr>
        <w:tabs>
          <w:tab w:val="num" w:pos="720"/>
        </w:tabs>
        <w:ind w:left="720" w:hanging="360"/>
      </w:pPr>
      <w:rPr>
        <w:rFonts w:cs="Times New Roman" w:hint="default"/>
        <w:color w:val="000000" w:themeColor="text1"/>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99" w15:restartNumberingAfterBreak="0">
    <w:nsid w:val="64EC6E05"/>
    <w:multiLevelType w:val="multilevel"/>
    <w:tmpl w:val="B47A5928"/>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00" w15:restartNumberingAfterBreak="0">
    <w:nsid w:val="654F51AF"/>
    <w:multiLevelType w:val="multilevel"/>
    <w:tmpl w:val="DC5083F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01" w15:restartNumberingAfterBreak="0">
    <w:nsid w:val="65FE1F7B"/>
    <w:multiLevelType w:val="hybridMultilevel"/>
    <w:tmpl w:val="D826C926"/>
    <w:lvl w:ilvl="0" w:tplc="74B4ADA8">
      <w:start w:val="2"/>
      <w:numFmt w:val="lowerLetter"/>
      <w:lvlText w:val="%1)"/>
      <w:lvlJc w:val="left"/>
      <w:pPr>
        <w:ind w:left="1069"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2" w15:restartNumberingAfterBreak="0">
    <w:nsid w:val="66604F67"/>
    <w:multiLevelType w:val="hybridMultilevel"/>
    <w:tmpl w:val="B85ACA42"/>
    <w:lvl w:ilvl="0" w:tplc="F306ADAA">
      <w:start w:val="3"/>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3" w15:restartNumberingAfterBreak="0">
    <w:nsid w:val="66BD2377"/>
    <w:multiLevelType w:val="multilevel"/>
    <w:tmpl w:val="D094638E"/>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04" w15:restartNumberingAfterBreak="0">
    <w:nsid w:val="66CA1225"/>
    <w:multiLevelType w:val="hybridMultilevel"/>
    <w:tmpl w:val="B9348EC2"/>
    <w:lvl w:ilvl="0" w:tplc="DC1497B6">
      <w:start w:val="5"/>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5" w15:restartNumberingAfterBreak="0">
    <w:nsid w:val="66D82750"/>
    <w:multiLevelType w:val="hybridMultilevel"/>
    <w:tmpl w:val="AB022124"/>
    <w:lvl w:ilvl="0" w:tplc="B8D07D64">
      <w:start w:val="4"/>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6" w15:restartNumberingAfterBreak="0">
    <w:nsid w:val="66E81E9D"/>
    <w:multiLevelType w:val="hybridMultilevel"/>
    <w:tmpl w:val="64380C7C"/>
    <w:lvl w:ilvl="0" w:tplc="63C87610">
      <w:start w:val="4"/>
      <w:numFmt w:val="decimal"/>
      <w:lvlText w:val="%1."/>
      <w:lvlJc w:val="left"/>
      <w:pPr>
        <w:ind w:left="786"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7" w15:restartNumberingAfterBreak="0">
    <w:nsid w:val="679E6F96"/>
    <w:multiLevelType w:val="hybridMultilevel"/>
    <w:tmpl w:val="DB02798E"/>
    <w:lvl w:ilvl="0" w:tplc="D77C2918">
      <w:start w:val="6"/>
      <w:numFmt w:val="decimal"/>
      <w:lvlText w:val="%1."/>
      <w:lvlJc w:val="left"/>
      <w:pPr>
        <w:ind w:left="502"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8" w15:restartNumberingAfterBreak="0">
    <w:nsid w:val="67B4338E"/>
    <w:multiLevelType w:val="multilevel"/>
    <w:tmpl w:val="202A4FD4"/>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09" w15:restartNumberingAfterBreak="0">
    <w:nsid w:val="67DF20C4"/>
    <w:multiLevelType w:val="hybridMultilevel"/>
    <w:tmpl w:val="854A102E"/>
    <w:lvl w:ilvl="0" w:tplc="249A6C92">
      <w:start w:val="3"/>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0" w15:restartNumberingAfterBreak="0">
    <w:nsid w:val="67E756EC"/>
    <w:multiLevelType w:val="hybridMultilevel"/>
    <w:tmpl w:val="C42C3F40"/>
    <w:name w:val="WW8Num11123222222222222222222222222222222222222222222232222"/>
    <w:lvl w:ilvl="0" w:tplc="0000004A">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1" w15:restartNumberingAfterBreak="0">
    <w:nsid w:val="680C53EF"/>
    <w:multiLevelType w:val="hybridMultilevel"/>
    <w:tmpl w:val="E8A82886"/>
    <w:lvl w:ilvl="0" w:tplc="BF3E6970">
      <w:start w:val="1"/>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2" w15:restartNumberingAfterBreak="0">
    <w:nsid w:val="685012FD"/>
    <w:multiLevelType w:val="hybridMultilevel"/>
    <w:tmpl w:val="76C61458"/>
    <w:lvl w:ilvl="0" w:tplc="A60CA0E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3" w15:restartNumberingAfterBreak="0">
    <w:nsid w:val="68B064C6"/>
    <w:multiLevelType w:val="multilevel"/>
    <w:tmpl w:val="30A23FEC"/>
    <w:lvl w:ilvl="0">
      <w:start w:val="3"/>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14" w15:restartNumberingAfterBreak="0">
    <w:nsid w:val="68B65357"/>
    <w:multiLevelType w:val="multilevel"/>
    <w:tmpl w:val="FA9E4474"/>
    <w:lvl w:ilvl="0">
      <w:start w:val="5"/>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15" w15:restartNumberingAfterBreak="0">
    <w:nsid w:val="68BE0005"/>
    <w:multiLevelType w:val="multilevel"/>
    <w:tmpl w:val="6BEE1392"/>
    <w:lvl w:ilvl="0">
      <w:start w:val="3"/>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16" w15:restartNumberingAfterBreak="0">
    <w:nsid w:val="68C34FD3"/>
    <w:multiLevelType w:val="hybridMultilevel"/>
    <w:tmpl w:val="D5689978"/>
    <w:lvl w:ilvl="0" w:tplc="F8CAF4BE">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7" w15:restartNumberingAfterBreak="0">
    <w:nsid w:val="68D87BC8"/>
    <w:multiLevelType w:val="multilevel"/>
    <w:tmpl w:val="DFA66EC6"/>
    <w:lvl w:ilvl="0">
      <w:start w:val="1"/>
      <w:numFmt w:val="decimal"/>
      <w:lvlText w:val=" %1."/>
      <w:lvlJc w:val="left"/>
      <w:pPr>
        <w:tabs>
          <w:tab w:val="num" w:pos="363"/>
        </w:tabs>
        <w:ind w:left="363" w:hanging="363"/>
      </w:pPr>
      <w:rPr>
        <w:rFonts w:cs="Times New Roman"/>
        <w:b w:val="0"/>
        <w:bCs/>
        <w:sz w:val="22"/>
      </w:rPr>
    </w:lvl>
    <w:lvl w:ilvl="1">
      <w:start w:val="1"/>
      <w:numFmt w:val="lowerLetter"/>
      <w:lvlText w:val=" %2)"/>
      <w:lvlJc w:val="left"/>
      <w:pPr>
        <w:tabs>
          <w:tab w:val="num" w:pos="726"/>
        </w:tabs>
        <w:ind w:left="726" w:hanging="363"/>
      </w:pPr>
      <w:rPr>
        <w:rFonts w:cs="Times New Roman"/>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18" w15:restartNumberingAfterBreak="0">
    <w:nsid w:val="691517E0"/>
    <w:multiLevelType w:val="hybridMultilevel"/>
    <w:tmpl w:val="32A66820"/>
    <w:lvl w:ilvl="0" w:tplc="991AE4D2">
      <w:start w:val="1"/>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9" w15:restartNumberingAfterBreak="0">
    <w:nsid w:val="693B5BAE"/>
    <w:multiLevelType w:val="hybridMultilevel"/>
    <w:tmpl w:val="A530C60A"/>
    <w:lvl w:ilvl="0" w:tplc="14C8ADC8">
      <w:start w:val="6"/>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0" w15:restartNumberingAfterBreak="0">
    <w:nsid w:val="6999574A"/>
    <w:multiLevelType w:val="hybridMultilevel"/>
    <w:tmpl w:val="DC6E18EA"/>
    <w:lvl w:ilvl="0" w:tplc="80B29C92">
      <w:start w:val="2"/>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1" w15:restartNumberingAfterBreak="0">
    <w:nsid w:val="6A132CED"/>
    <w:multiLevelType w:val="hybridMultilevel"/>
    <w:tmpl w:val="6DF00D90"/>
    <w:lvl w:ilvl="0" w:tplc="5290D8B2">
      <w:start w:val="5"/>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2" w15:restartNumberingAfterBreak="0">
    <w:nsid w:val="6A1917F9"/>
    <w:multiLevelType w:val="hybridMultilevel"/>
    <w:tmpl w:val="BC0ED55A"/>
    <w:lvl w:ilvl="0" w:tplc="D5FCC7AE">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3" w15:restartNumberingAfterBreak="0">
    <w:nsid w:val="6A1B5CD4"/>
    <w:multiLevelType w:val="multilevel"/>
    <w:tmpl w:val="D2627F46"/>
    <w:lvl w:ilvl="0">
      <w:start w:val="3"/>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24" w15:restartNumberingAfterBreak="0">
    <w:nsid w:val="6A84169D"/>
    <w:multiLevelType w:val="hybridMultilevel"/>
    <w:tmpl w:val="278448AC"/>
    <w:lvl w:ilvl="0" w:tplc="F6ACB478">
      <w:start w:val="2"/>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5" w15:restartNumberingAfterBreak="0">
    <w:nsid w:val="6A8E0B3B"/>
    <w:multiLevelType w:val="multilevel"/>
    <w:tmpl w:val="B92C71FA"/>
    <w:lvl w:ilvl="0">
      <w:start w:val="3"/>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26" w15:restartNumberingAfterBreak="0">
    <w:nsid w:val="6AB56008"/>
    <w:multiLevelType w:val="multilevel"/>
    <w:tmpl w:val="A51CB5D8"/>
    <w:lvl w:ilvl="0">
      <w:start w:val="3"/>
      <w:numFmt w:val="decimal"/>
      <w:lvlText w:val="%1."/>
      <w:lvlJc w:val="left"/>
      <w:pPr>
        <w:tabs>
          <w:tab w:val="num" w:pos="360"/>
        </w:tabs>
        <w:ind w:left="360" w:hanging="360"/>
      </w:pPr>
      <w:rPr>
        <w:rFonts w:cs="Times New Roman" w:hint="default"/>
        <w:b w:val="0"/>
        <w:color w:val="FF000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427" w15:restartNumberingAfterBreak="0">
    <w:nsid w:val="6AC00EC7"/>
    <w:multiLevelType w:val="hybridMultilevel"/>
    <w:tmpl w:val="07B28524"/>
    <w:lvl w:ilvl="0" w:tplc="4C80451C">
      <w:start w:val="3"/>
      <w:numFmt w:val="decimal"/>
      <w:lvlText w:val="%1."/>
      <w:lvlJc w:val="left"/>
      <w:pPr>
        <w:ind w:left="360" w:hanging="360"/>
      </w:pPr>
      <w:rPr>
        <w:rFonts w:cs="Times New Roman" w:hint="default"/>
        <w:color w:val="000000" w:themeColor="text1"/>
        <w:lang w:val="de-DE"/>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8" w15:restartNumberingAfterBreak="0">
    <w:nsid w:val="6AD415D5"/>
    <w:multiLevelType w:val="hybridMultilevel"/>
    <w:tmpl w:val="675474D6"/>
    <w:lvl w:ilvl="0" w:tplc="F4B2D0E8">
      <w:start w:val="6"/>
      <w:numFmt w:val="low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9" w15:restartNumberingAfterBreak="0">
    <w:nsid w:val="6AEC301B"/>
    <w:multiLevelType w:val="multilevel"/>
    <w:tmpl w:val="466CFC38"/>
    <w:lvl w:ilvl="0">
      <w:start w:val="1"/>
      <w:numFmt w:val="decimal"/>
      <w:lvlText w:val=" %1."/>
      <w:lvlJc w:val="left"/>
      <w:pPr>
        <w:tabs>
          <w:tab w:val="num" w:pos="363"/>
        </w:tabs>
        <w:ind w:left="363" w:hanging="363"/>
      </w:pPr>
      <w:rPr>
        <w:rFonts w:cs="Times New Roman" w:hint="default"/>
        <w:b w:val="0"/>
        <w:bCs/>
        <w:color w:val="000000" w:themeColor="text1"/>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30" w15:restartNumberingAfterBreak="0">
    <w:nsid w:val="6B8E6343"/>
    <w:multiLevelType w:val="hybridMultilevel"/>
    <w:tmpl w:val="17628D7E"/>
    <w:lvl w:ilvl="0" w:tplc="BD82C2BE">
      <w:start w:val="1"/>
      <w:numFmt w:val="decimal"/>
      <w:lvlText w:val="%1."/>
      <w:lvlJc w:val="left"/>
      <w:pPr>
        <w:ind w:left="360" w:hanging="360"/>
      </w:pPr>
      <w:rPr>
        <w:rFonts w:cs="Times New Roman" w:hint="default"/>
        <w:color w:val="000000"/>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1" w15:restartNumberingAfterBreak="0">
    <w:nsid w:val="6C264987"/>
    <w:multiLevelType w:val="hybridMultilevel"/>
    <w:tmpl w:val="811A6894"/>
    <w:lvl w:ilvl="0" w:tplc="D74E65B0">
      <w:start w:val="2"/>
      <w:numFmt w:val="decimal"/>
      <w:lvlText w:val="%1."/>
      <w:lvlJc w:val="left"/>
      <w:pPr>
        <w:tabs>
          <w:tab w:val="num" w:pos="360"/>
        </w:tabs>
        <w:ind w:left="36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32" w15:restartNumberingAfterBreak="0">
    <w:nsid w:val="6C682292"/>
    <w:multiLevelType w:val="multilevel"/>
    <w:tmpl w:val="04AC9FE0"/>
    <w:lvl w:ilvl="0">
      <w:start w:val="1"/>
      <w:numFmt w:val="decimal"/>
      <w:lvlText w:val=" %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33" w15:restartNumberingAfterBreak="0">
    <w:nsid w:val="6CC76918"/>
    <w:multiLevelType w:val="hybridMultilevel"/>
    <w:tmpl w:val="0B00807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4" w15:restartNumberingAfterBreak="0">
    <w:nsid w:val="6CFD7848"/>
    <w:multiLevelType w:val="hybridMultilevel"/>
    <w:tmpl w:val="5018F70E"/>
    <w:lvl w:ilvl="0" w:tplc="78E6AC0E">
      <w:start w:val="2"/>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5" w15:restartNumberingAfterBreak="0">
    <w:nsid w:val="6E7A0D90"/>
    <w:multiLevelType w:val="hybridMultilevel"/>
    <w:tmpl w:val="5734B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6" w15:restartNumberingAfterBreak="0">
    <w:nsid w:val="6EE04B66"/>
    <w:multiLevelType w:val="hybridMultilevel"/>
    <w:tmpl w:val="7430EE80"/>
    <w:lvl w:ilvl="0" w:tplc="39749D84">
      <w:start w:val="1"/>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7" w15:restartNumberingAfterBreak="0">
    <w:nsid w:val="6EED553C"/>
    <w:multiLevelType w:val="hybridMultilevel"/>
    <w:tmpl w:val="165880C4"/>
    <w:lvl w:ilvl="0" w:tplc="72E4FED8">
      <w:start w:val="3"/>
      <w:numFmt w:val="decimal"/>
      <w:lvlText w:val="%1."/>
      <w:lvlJc w:val="left"/>
      <w:pPr>
        <w:ind w:left="72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8" w15:restartNumberingAfterBreak="0">
    <w:nsid w:val="6F350ADD"/>
    <w:multiLevelType w:val="hybridMultilevel"/>
    <w:tmpl w:val="C002A940"/>
    <w:lvl w:ilvl="0" w:tplc="73B432B0">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9" w15:restartNumberingAfterBreak="0">
    <w:nsid w:val="6F350E5A"/>
    <w:multiLevelType w:val="hybridMultilevel"/>
    <w:tmpl w:val="6980CF70"/>
    <w:lvl w:ilvl="0" w:tplc="8BF0FE56">
      <w:start w:val="3"/>
      <w:numFmt w:val="decimal"/>
      <w:lvlText w:val="%1."/>
      <w:lvlJc w:val="left"/>
      <w:pPr>
        <w:ind w:left="39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0" w15:restartNumberingAfterBreak="0">
    <w:nsid w:val="6FDA549D"/>
    <w:multiLevelType w:val="hybridMultilevel"/>
    <w:tmpl w:val="C130E8F0"/>
    <w:lvl w:ilvl="0" w:tplc="29782AE4">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1" w15:restartNumberingAfterBreak="0">
    <w:nsid w:val="701D536D"/>
    <w:multiLevelType w:val="hybridMultilevel"/>
    <w:tmpl w:val="A77CBACA"/>
    <w:lvl w:ilvl="0" w:tplc="87B6EE5C">
      <w:start w:val="7"/>
      <w:numFmt w:val="low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2" w15:restartNumberingAfterBreak="0">
    <w:nsid w:val="70245AAC"/>
    <w:multiLevelType w:val="hybridMultilevel"/>
    <w:tmpl w:val="278448AC"/>
    <w:lvl w:ilvl="0" w:tplc="F6ACB478">
      <w:start w:val="2"/>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3" w15:restartNumberingAfterBreak="0">
    <w:nsid w:val="70437DC0"/>
    <w:multiLevelType w:val="multilevel"/>
    <w:tmpl w:val="E202F7B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44" w15:restartNumberingAfterBreak="0">
    <w:nsid w:val="70AA68DF"/>
    <w:multiLevelType w:val="hybridMultilevel"/>
    <w:tmpl w:val="10248724"/>
    <w:lvl w:ilvl="0" w:tplc="3C607FF2">
      <w:start w:val="16"/>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5" w15:restartNumberingAfterBreak="0">
    <w:nsid w:val="70C90FB6"/>
    <w:multiLevelType w:val="hybridMultilevel"/>
    <w:tmpl w:val="71A09BB6"/>
    <w:lvl w:ilvl="0" w:tplc="2C8085F8">
      <w:start w:val="7"/>
      <w:numFmt w:val="decimal"/>
      <w:lvlText w:val="%1."/>
      <w:lvlJc w:val="left"/>
      <w:pPr>
        <w:ind w:left="502"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6" w15:restartNumberingAfterBreak="0">
    <w:nsid w:val="7148297D"/>
    <w:multiLevelType w:val="hybridMultilevel"/>
    <w:tmpl w:val="B482834C"/>
    <w:lvl w:ilvl="0" w:tplc="72602B4C">
      <w:start w:val="2"/>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7" w15:restartNumberingAfterBreak="0">
    <w:nsid w:val="71D95ADC"/>
    <w:multiLevelType w:val="hybridMultilevel"/>
    <w:tmpl w:val="57C6D224"/>
    <w:lvl w:ilvl="0" w:tplc="5464F904">
      <w:start w:val="2"/>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8" w15:restartNumberingAfterBreak="0">
    <w:nsid w:val="724173EA"/>
    <w:multiLevelType w:val="hybridMultilevel"/>
    <w:tmpl w:val="613EE5B0"/>
    <w:lvl w:ilvl="0" w:tplc="C7907A8C">
      <w:start w:val="1"/>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9" w15:restartNumberingAfterBreak="0">
    <w:nsid w:val="72667B99"/>
    <w:multiLevelType w:val="hybridMultilevel"/>
    <w:tmpl w:val="FEF4A184"/>
    <w:lvl w:ilvl="0" w:tplc="6874C548">
      <w:start w:val="2"/>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0" w15:restartNumberingAfterBreak="0">
    <w:nsid w:val="72770D2C"/>
    <w:multiLevelType w:val="multilevel"/>
    <w:tmpl w:val="41EA2130"/>
    <w:lvl w:ilvl="0">
      <w:start w:val="8"/>
      <w:numFmt w:val="decimal"/>
      <w:lvlText w:val=" %1."/>
      <w:lvlJc w:val="left"/>
      <w:pPr>
        <w:tabs>
          <w:tab w:val="num" w:pos="363"/>
        </w:tabs>
        <w:ind w:left="363" w:hanging="363"/>
      </w:pPr>
      <w:rPr>
        <w:rFonts w:cs="Times New Roman" w:hint="default"/>
        <w:b w:val="0"/>
        <w:bCs/>
        <w:color w:val="00000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51" w15:restartNumberingAfterBreak="0">
    <w:nsid w:val="72B54E54"/>
    <w:multiLevelType w:val="hybridMultilevel"/>
    <w:tmpl w:val="6032D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2" w15:restartNumberingAfterBreak="0">
    <w:nsid w:val="72C83442"/>
    <w:multiLevelType w:val="multilevel"/>
    <w:tmpl w:val="FBEADEEE"/>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53" w15:restartNumberingAfterBreak="0">
    <w:nsid w:val="73497C20"/>
    <w:multiLevelType w:val="hybridMultilevel"/>
    <w:tmpl w:val="43568DA0"/>
    <w:lvl w:ilvl="0" w:tplc="41000124">
      <w:start w:val="1"/>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4" w15:restartNumberingAfterBreak="0">
    <w:nsid w:val="73512DF1"/>
    <w:multiLevelType w:val="multilevel"/>
    <w:tmpl w:val="884EB764"/>
    <w:lvl w:ilvl="0">
      <w:start w:val="1"/>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55" w15:restartNumberingAfterBreak="0">
    <w:nsid w:val="73BF400A"/>
    <w:multiLevelType w:val="hybridMultilevel"/>
    <w:tmpl w:val="EA7AFC80"/>
    <w:lvl w:ilvl="0" w:tplc="9CC4A8A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6" w15:restartNumberingAfterBreak="0">
    <w:nsid w:val="74593905"/>
    <w:multiLevelType w:val="hybridMultilevel"/>
    <w:tmpl w:val="DFD48320"/>
    <w:lvl w:ilvl="0" w:tplc="0407000F">
      <w:start w:val="1"/>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57" w15:restartNumberingAfterBreak="0">
    <w:nsid w:val="74A40591"/>
    <w:multiLevelType w:val="multilevel"/>
    <w:tmpl w:val="59D6EFE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58" w15:restartNumberingAfterBreak="0">
    <w:nsid w:val="74D140EA"/>
    <w:multiLevelType w:val="hybridMultilevel"/>
    <w:tmpl w:val="BC0ED55A"/>
    <w:lvl w:ilvl="0" w:tplc="D5FCC7AE">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9" w15:restartNumberingAfterBreak="0">
    <w:nsid w:val="756870E4"/>
    <w:multiLevelType w:val="hybridMultilevel"/>
    <w:tmpl w:val="6CFA1620"/>
    <w:lvl w:ilvl="0" w:tplc="04070017">
      <w:start w:val="1"/>
      <w:numFmt w:val="lowerLetter"/>
      <w:lvlText w:val="%1)"/>
      <w:lvlJc w:val="left"/>
      <w:pPr>
        <w:ind w:left="1083" w:hanging="360"/>
      </w:pPr>
      <w:rPr>
        <w:rFonts w:cs="Times New Roman"/>
      </w:rPr>
    </w:lvl>
    <w:lvl w:ilvl="1" w:tplc="04070019" w:tentative="1">
      <w:start w:val="1"/>
      <w:numFmt w:val="lowerLetter"/>
      <w:lvlText w:val="%2."/>
      <w:lvlJc w:val="left"/>
      <w:pPr>
        <w:ind w:left="1803" w:hanging="360"/>
      </w:pPr>
      <w:rPr>
        <w:rFonts w:cs="Times New Roman"/>
      </w:rPr>
    </w:lvl>
    <w:lvl w:ilvl="2" w:tplc="0407001B" w:tentative="1">
      <w:start w:val="1"/>
      <w:numFmt w:val="lowerRoman"/>
      <w:lvlText w:val="%3."/>
      <w:lvlJc w:val="right"/>
      <w:pPr>
        <w:ind w:left="2523" w:hanging="180"/>
      </w:pPr>
      <w:rPr>
        <w:rFonts w:cs="Times New Roman"/>
      </w:rPr>
    </w:lvl>
    <w:lvl w:ilvl="3" w:tplc="0407000F" w:tentative="1">
      <w:start w:val="1"/>
      <w:numFmt w:val="decimal"/>
      <w:lvlText w:val="%4."/>
      <w:lvlJc w:val="left"/>
      <w:pPr>
        <w:ind w:left="3243" w:hanging="360"/>
      </w:pPr>
      <w:rPr>
        <w:rFonts w:cs="Times New Roman"/>
      </w:rPr>
    </w:lvl>
    <w:lvl w:ilvl="4" w:tplc="04070019" w:tentative="1">
      <w:start w:val="1"/>
      <w:numFmt w:val="lowerLetter"/>
      <w:lvlText w:val="%5."/>
      <w:lvlJc w:val="left"/>
      <w:pPr>
        <w:ind w:left="3963" w:hanging="360"/>
      </w:pPr>
      <w:rPr>
        <w:rFonts w:cs="Times New Roman"/>
      </w:rPr>
    </w:lvl>
    <w:lvl w:ilvl="5" w:tplc="0407001B" w:tentative="1">
      <w:start w:val="1"/>
      <w:numFmt w:val="lowerRoman"/>
      <w:lvlText w:val="%6."/>
      <w:lvlJc w:val="right"/>
      <w:pPr>
        <w:ind w:left="4683" w:hanging="180"/>
      </w:pPr>
      <w:rPr>
        <w:rFonts w:cs="Times New Roman"/>
      </w:rPr>
    </w:lvl>
    <w:lvl w:ilvl="6" w:tplc="0407000F" w:tentative="1">
      <w:start w:val="1"/>
      <w:numFmt w:val="decimal"/>
      <w:lvlText w:val="%7."/>
      <w:lvlJc w:val="left"/>
      <w:pPr>
        <w:ind w:left="5403" w:hanging="360"/>
      </w:pPr>
      <w:rPr>
        <w:rFonts w:cs="Times New Roman"/>
      </w:rPr>
    </w:lvl>
    <w:lvl w:ilvl="7" w:tplc="04070019" w:tentative="1">
      <w:start w:val="1"/>
      <w:numFmt w:val="lowerLetter"/>
      <w:lvlText w:val="%8."/>
      <w:lvlJc w:val="left"/>
      <w:pPr>
        <w:ind w:left="6123" w:hanging="360"/>
      </w:pPr>
      <w:rPr>
        <w:rFonts w:cs="Times New Roman"/>
      </w:rPr>
    </w:lvl>
    <w:lvl w:ilvl="8" w:tplc="0407001B" w:tentative="1">
      <w:start w:val="1"/>
      <w:numFmt w:val="lowerRoman"/>
      <w:lvlText w:val="%9."/>
      <w:lvlJc w:val="right"/>
      <w:pPr>
        <w:ind w:left="6843" w:hanging="180"/>
      </w:pPr>
      <w:rPr>
        <w:rFonts w:cs="Times New Roman"/>
      </w:rPr>
    </w:lvl>
  </w:abstractNum>
  <w:abstractNum w:abstractNumId="460" w15:restartNumberingAfterBreak="0">
    <w:nsid w:val="762B2C17"/>
    <w:multiLevelType w:val="hybridMultilevel"/>
    <w:tmpl w:val="2F4E3E60"/>
    <w:lvl w:ilvl="0" w:tplc="91CE08A4">
      <w:start w:val="3"/>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1" w15:restartNumberingAfterBreak="0">
    <w:nsid w:val="76382369"/>
    <w:multiLevelType w:val="multilevel"/>
    <w:tmpl w:val="815AFAAA"/>
    <w:lvl w:ilvl="0">
      <w:start w:val="2"/>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62" w15:restartNumberingAfterBreak="0">
    <w:nsid w:val="766F565C"/>
    <w:multiLevelType w:val="hybridMultilevel"/>
    <w:tmpl w:val="9CBA3D1E"/>
    <w:lvl w:ilvl="0" w:tplc="584CF0C2">
      <w:start w:val="5"/>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3" w15:restartNumberingAfterBreak="0">
    <w:nsid w:val="76C64BA1"/>
    <w:multiLevelType w:val="hybridMultilevel"/>
    <w:tmpl w:val="3BCEDC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4" w15:restartNumberingAfterBreak="0">
    <w:nsid w:val="76DE063C"/>
    <w:multiLevelType w:val="hybridMultilevel"/>
    <w:tmpl w:val="BF62BCF2"/>
    <w:lvl w:ilvl="0" w:tplc="2844FC78">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5" w15:restartNumberingAfterBreak="0">
    <w:nsid w:val="77216C27"/>
    <w:multiLevelType w:val="hybridMultilevel"/>
    <w:tmpl w:val="690C7C60"/>
    <w:lvl w:ilvl="0" w:tplc="D5E08CCC">
      <w:start w:val="2"/>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6" w15:restartNumberingAfterBreak="0">
    <w:nsid w:val="7722155A"/>
    <w:multiLevelType w:val="hybridMultilevel"/>
    <w:tmpl w:val="F6106860"/>
    <w:lvl w:ilvl="0" w:tplc="BA167D14">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7" w15:restartNumberingAfterBreak="0">
    <w:nsid w:val="772A59DC"/>
    <w:multiLevelType w:val="hybridMultilevel"/>
    <w:tmpl w:val="4E3489EE"/>
    <w:lvl w:ilvl="0" w:tplc="3BA6BB7A">
      <w:start w:val="3"/>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8" w15:restartNumberingAfterBreak="0">
    <w:nsid w:val="7743261C"/>
    <w:multiLevelType w:val="hybridMultilevel"/>
    <w:tmpl w:val="BCBAB606"/>
    <w:lvl w:ilvl="0" w:tplc="A118BD3E">
      <w:start w:val="1"/>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014" w:hanging="360"/>
      </w:pPr>
      <w:rPr>
        <w:rFonts w:cs="Times New Roman"/>
      </w:rPr>
    </w:lvl>
    <w:lvl w:ilvl="2" w:tplc="0407001B" w:tentative="1">
      <w:start w:val="1"/>
      <w:numFmt w:val="lowerRoman"/>
      <w:lvlText w:val="%3."/>
      <w:lvlJc w:val="right"/>
      <w:pPr>
        <w:ind w:left="1734" w:hanging="180"/>
      </w:pPr>
      <w:rPr>
        <w:rFonts w:cs="Times New Roman"/>
      </w:rPr>
    </w:lvl>
    <w:lvl w:ilvl="3" w:tplc="0407000F" w:tentative="1">
      <w:start w:val="1"/>
      <w:numFmt w:val="decimal"/>
      <w:lvlText w:val="%4."/>
      <w:lvlJc w:val="left"/>
      <w:pPr>
        <w:ind w:left="2454" w:hanging="360"/>
      </w:pPr>
      <w:rPr>
        <w:rFonts w:cs="Times New Roman"/>
      </w:rPr>
    </w:lvl>
    <w:lvl w:ilvl="4" w:tplc="04070019" w:tentative="1">
      <w:start w:val="1"/>
      <w:numFmt w:val="lowerLetter"/>
      <w:lvlText w:val="%5."/>
      <w:lvlJc w:val="left"/>
      <w:pPr>
        <w:ind w:left="3174" w:hanging="360"/>
      </w:pPr>
      <w:rPr>
        <w:rFonts w:cs="Times New Roman"/>
      </w:rPr>
    </w:lvl>
    <w:lvl w:ilvl="5" w:tplc="0407001B" w:tentative="1">
      <w:start w:val="1"/>
      <w:numFmt w:val="lowerRoman"/>
      <w:lvlText w:val="%6."/>
      <w:lvlJc w:val="right"/>
      <w:pPr>
        <w:ind w:left="3894" w:hanging="180"/>
      </w:pPr>
      <w:rPr>
        <w:rFonts w:cs="Times New Roman"/>
      </w:rPr>
    </w:lvl>
    <w:lvl w:ilvl="6" w:tplc="0407000F" w:tentative="1">
      <w:start w:val="1"/>
      <w:numFmt w:val="decimal"/>
      <w:lvlText w:val="%7."/>
      <w:lvlJc w:val="left"/>
      <w:pPr>
        <w:ind w:left="4614" w:hanging="360"/>
      </w:pPr>
      <w:rPr>
        <w:rFonts w:cs="Times New Roman"/>
      </w:rPr>
    </w:lvl>
    <w:lvl w:ilvl="7" w:tplc="04070019" w:tentative="1">
      <w:start w:val="1"/>
      <w:numFmt w:val="lowerLetter"/>
      <w:lvlText w:val="%8."/>
      <w:lvlJc w:val="left"/>
      <w:pPr>
        <w:ind w:left="5334" w:hanging="360"/>
      </w:pPr>
      <w:rPr>
        <w:rFonts w:cs="Times New Roman"/>
      </w:rPr>
    </w:lvl>
    <w:lvl w:ilvl="8" w:tplc="0407001B" w:tentative="1">
      <w:start w:val="1"/>
      <w:numFmt w:val="lowerRoman"/>
      <w:lvlText w:val="%9."/>
      <w:lvlJc w:val="right"/>
      <w:pPr>
        <w:ind w:left="6054" w:hanging="180"/>
      </w:pPr>
      <w:rPr>
        <w:rFonts w:cs="Times New Roman"/>
      </w:rPr>
    </w:lvl>
  </w:abstractNum>
  <w:abstractNum w:abstractNumId="469" w15:restartNumberingAfterBreak="0">
    <w:nsid w:val="778C7AE2"/>
    <w:multiLevelType w:val="hybridMultilevel"/>
    <w:tmpl w:val="FE00D8FA"/>
    <w:lvl w:ilvl="0" w:tplc="AEF699F6">
      <w:start w:val="3"/>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0" w15:restartNumberingAfterBreak="0">
    <w:nsid w:val="77BB068D"/>
    <w:multiLevelType w:val="hybridMultilevel"/>
    <w:tmpl w:val="F2B6D0C2"/>
    <w:lvl w:ilvl="0" w:tplc="04186CA2">
      <w:start w:val="3"/>
      <w:numFmt w:val="decimal"/>
      <w:lvlText w:val="%1."/>
      <w:lvlJc w:val="left"/>
      <w:pPr>
        <w:ind w:left="360" w:hanging="360"/>
      </w:pPr>
      <w:rPr>
        <w:rFonts w:cs="Times New Roman" w:hint="default"/>
        <w:color w:val="00000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1" w15:restartNumberingAfterBreak="0">
    <w:nsid w:val="77CD32D1"/>
    <w:multiLevelType w:val="hybridMultilevel"/>
    <w:tmpl w:val="6586401A"/>
    <w:lvl w:ilvl="0" w:tplc="4182979E">
      <w:start w:val="3"/>
      <w:numFmt w:val="decimal"/>
      <w:lvlText w:val="%1."/>
      <w:lvlJc w:val="left"/>
      <w:pPr>
        <w:ind w:left="36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2" w15:restartNumberingAfterBreak="0">
    <w:nsid w:val="77D56EFC"/>
    <w:multiLevelType w:val="hybridMultilevel"/>
    <w:tmpl w:val="B6EE6E08"/>
    <w:lvl w:ilvl="0" w:tplc="811220B4">
      <w:start w:val="4"/>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3" w15:restartNumberingAfterBreak="0">
    <w:nsid w:val="784D6872"/>
    <w:multiLevelType w:val="hybridMultilevel"/>
    <w:tmpl w:val="DC78A37E"/>
    <w:lvl w:ilvl="0" w:tplc="A55415A0">
      <w:start w:val="1"/>
      <w:numFmt w:val="decimal"/>
      <w:lvlText w:val="%1."/>
      <w:lvlJc w:val="left"/>
      <w:pPr>
        <w:ind w:left="360" w:hanging="360"/>
      </w:pPr>
      <w:rPr>
        <w:rFonts w:cs="Times New Roman" w:hint="default"/>
        <w:color w:val="000000" w:themeColor="text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4" w15:restartNumberingAfterBreak="0">
    <w:nsid w:val="7886747D"/>
    <w:multiLevelType w:val="hybridMultilevel"/>
    <w:tmpl w:val="44EA430C"/>
    <w:lvl w:ilvl="0" w:tplc="9DAC3E3E">
      <w:start w:val="1"/>
      <w:numFmt w:val="lowerLetter"/>
      <w:lvlText w:val="%1)"/>
      <w:lvlJc w:val="left"/>
      <w:pPr>
        <w:ind w:left="720" w:hanging="360"/>
      </w:pPr>
      <w:rPr>
        <w:rFonts w:ascii="Arial" w:hAnsi="Arial" w:cs="Arial" w:hint="default"/>
        <w:color w:val="000000" w:themeColor="text1"/>
      </w:rPr>
    </w:lvl>
    <w:lvl w:ilvl="1" w:tplc="04070001">
      <w:start w:val="1"/>
      <w:numFmt w:val="bullet"/>
      <w:lvlText w:val=""/>
      <w:lvlJc w:val="left"/>
      <w:pPr>
        <w:ind w:left="1211" w:hanging="360"/>
      </w:pPr>
      <w:rPr>
        <w:rFonts w:ascii="Symbol" w:hAnsi="Symbol"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5" w15:restartNumberingAfterBreak="0">
    <w:nsid w:val="78F352C1"/>
    <w:multiLevelType w:val="hybridMultilevel"/>
    <w:tmpl w:val="7EDC47A0"/>
    <w:lvl w:ilvl="0" w:tplc="0407000F">
      <w:start w:val="1"/>
      <w:numFmt w:val="decimal"/>
      <w:lvlText w:val="%1."/>
      <w:lvlJc w:val="left"/>
      <w:pPr>
        <w:ind w:left="502" w:hanging="360"/>
      </w:p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6" w15:restartNumberingAfterBreak="0">
    <w:nsid w:val="79353F65"/>
    <w:multiLevelType w:val="multilevel"/>
    <w:tmpl w:val="7EA4F54C"/>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77" w15:restartNumberingAfterBreak="0">
    <w:nsid w:val="79661DA1"/>
    <w:multiLevelType w:val="hybridMultilevel"/>
    <w:tmpl w:val="D14619AE"/>
    <w:lvl w:ilvl="0" w:tplc="80E0725E">
      <w:start w:val="6"/>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8" w15:restartNumberingAfterBreak="0">
    <w:nsid w:val="79DD639E"/>
    <w:multiLevelType w:val="multilevel"/>
    <w:tmpl w:val="FC78495E"/>
    <w:lvl w:ilvl="0">
      <w:start w:val="1"/>
      <w:numFmt w:val="decimal"/>
      <w:lvlText w:val=" %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79" w15:restartNumberingAfterBreak="0">
    <w:nsid w:val="7A402A78"/>
    <w:multiLevelType w:val="hybridMultilevel"/>
    <w:tmpl w:val="E9A4BCEC"/>
    <w:lvl w:ilvl="0" w:tplc="AA0C43A8">
      <w:start w:val="3"/>
      <w:numFmt w:val="decimal"/>
      <w:lvlText w:val="%1."/>
      <w:lvlJc w:val="left"/>
      <w:pPr>
        <w:ind w:left="360" w:hanging="360"/>
      </w:pPr>
      <w:rPr>
        <w:rFonts w:cs="Times New Roman" w:hint="default"/>
        <w:b w:val="0"/>
        <w:strike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0" w15:restartNumberingAfterBreak="0">
    <w:nsid w:val="7A6534F3"/>
    <w:multiLevelType w:val="multilevel"/>
    <w:tmpl w:val="B92C71FA"/>
    <w:lvl w:ilvl="0">
      <w:start w:val="3"/>
      <w:numFmt w:val="decimal"/>
      <w:lvlText w:val="%1."/>
      <w:lvlJc w:val="left"/>
      <w:pPr>
        <w:tabs>
          <w:tab w:val="num" w:pos="363"/>
        </w:tabs>
        <w:ind w:left="363" w:hanging="363"/>
      </w:pPr>
      <w:rPr>
        <w:rFonts w:cs="Times New Roman" w:hint="default"/>
        <w:b w:val="0"/>
        <w:bCs/>
        <w:color w:val="auto"/>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81" w15:restartNumberingAfterBreak="0">
    <w:nsid w:val="7A903C0B"/>
    <w:multiLevelType w:val="hybridMultilevel"/>
    <w:tmpl w:val="FC2499D4"/>
    <w:lvl w:ilvl="0" w:tplc="3500927A">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2" w15:restartNumberingAfterBreak="0">
    <w:nsid w:val="7B5A6F26"/>
    <w:multiLevelType w:val="multilevel"/>
    <w:tmpl w:val="52725D68"/>
    <w:lvl w:ilvl="0">
      <w:start w:val="6"/>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83" w15:restartNumberingAfterBreak="0">
    <w:nsid w:val="7B7B7348"/>
    <w:multiLevelType w:val="hybridMultilevel"/>
    <w:tmpl w:val="AEE27FEA"/>
    <w:lvl w:ilvl="0" w:tplc="42868F04">
      <w:start w:val="2"/>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4" w15:restartNumberingAfterBreak="0">
    <w:nsid w:val="7B8731D4"/>
    <w:multiLevelType w:val="hybridMultilevel"/>
    <w:tmpl w:val="75B05B70"/>
    <w:lvl w:ilvl="0" w:tplc="165C42BE">
      <w:start w:val="6"/>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5" w15:restartNumberingAfterBreak="0">
    <w:nsid w:val="7BB34A0A"/>
    <w:multiLevelType w:val="hybridMultilevel"/>
    <w:tmpl w:val="6BB45828"/>
    <w:lvl w:ilvl="0" w:tplc="14D6CE24">
      <w:start w:val="6"/>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6" w15:restartNumberingAfterBreak="0">
    <w:nsid w:val="7BE6734D"/>
    <w:multiLevelType w:val="hybridMultilevel"/>
    <w:tmpl w:val="A4A49784"/>
    <w:lvl w:ilvl="0" w:tplc="64D0F576">
      <w:start w:val="1"/>
      <w:numFmt w:val="decimal"/>
      <w:lvlText w:val="%1."/>
      <w:lvlJc w:val="left"/>
      <w:pPr>
        <w:ind w:left="39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87" w15:restartNumberingAfterBreak="0">
    <w:nsid w:val="7BFE061E"/>
    <w:multiLevelType w:val="hybridMultilevel"/>
    <w:tmpl w:val="F008E8FA"/>
    <w:lvl w:ilvl="0" w:tplc="8FF2A63C">
      <w:start w:val="2"/>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88" w15:restartNumberingAfterBreak="0">
    <w:nsid w:val="7C0D5616"/>
    <w:multiLevelType w:val="hybridMultilevel"/>
    <w:tmpl w:val="ACA004C2"/>
    <w:lvl w:ilvl="0" w:tplc="0FB27F1C">
      <w:start w:val="6"/>
      <w:numFmt w:val="decimal"/>
      <w:lvlText w:val="%1."/>
      <w:lvlJc w:val="left"/>
      <w:pPr>
        <w:ind w:left="360" w:hanging="360"/>
      </w:pPr>
      <w:rPr>
        <w:rFonts w:ascii="Arial" w:hAnsi="Arial" w:cs="Arial"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9" w15:restartNumberingAfterBreak="0">
    <w:nsid w:val="7C522EC5"/>
    <w:multiLevelType w:val="hybridMultilevel"/>
    <w:tmpl w:val="EFCE78AE"/>
    <w:lvl w:ilvl="0" w:tplc="5C2A309A">
      <w:start w:val="4"/>
      <w:numFmt w:val="lowerLetter"/>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0" w15:restartNumberingAfterBreak="0">
    <w:nsid w:val="7C7573A0"/>
    <w:multiLevelType w:val="multilevel"/>
    <w:tmpl w:val="19869D0A"/>
    <w:lvl w:ilvl="0">
      <w:start w:val="2"/>
      <w:numFmt w:val="decimal"/>
      <w:lvlText w:val=" %1."/>
      <w:lvlJc w:val="left"/>
      <w:pPr>
        <w:tabs>
          <w:tab w:val="num" w:pos="363"/>
        </w:tabs>
        <w:ind w:left="363" w:hanging="363"/>
      </w:pPr>
      <w:rPr>
        <w:rFonts w:cs="Times New Roman" w:hint="default"/>
        <w:b w:val="0"/>
        <w:bCs/>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491" w15:restartNumberingAfterBreak="0">
    <w:nsid w:val="7C8C53C6"/>
    <w:multiLevelType w:val="hybridMultilevel"/>
    <w:tmpl w:val="ECC86E6E"/>
    <w:lvl w:ilvl="0" w:tplc="CE16CDAC">
      <w:start w:val="3"/>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2" w15:restartNumberingAfterBreak="0">
    <w:nsid w:val="7CAB7D3A"/>
    <w:multiLevelType w:val="hybridMultilevel"/>
    <w:tmpl w:val="E1D6892A"/>
    <w:lvl w:ilvl="0" w:tplc="915E5C1C">
      <w:start w:val="3"/>
      <w:numFmt w:val="decimal"/>
      <w:lvlText w:val="%1."/>
      <w:lvlJc w:val="left"/>
      <w:pPr>
        <w:tabs>
          <w:tab w:val="num" w:pos="360"/>
        </w:tabs>
        <w:ind w:left="360" w:hanging="360"/>
      </w:pPr>
      <w:rPr>
        <w:rFonts w:cs="Times New Roman"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3" w15:restartNumberingAfterBreak="0">
    <w:nsid w:val="7CAF120E"/>
    <w:multiLevelType w:val="multilevel"/>
    <w:tmpl w:val="EAAA2A8E"/>
    <w:lvl w:ilvl="0">
      <w:start w:val="1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94" w15:restartNumberingAfterBreak="0">
    <w:nsid w:val="7CCF70A7"/>
    <w:multiLevelType w:val="hybridMultilevel"/>
    <w:tmpl w:val="F10CEE82"/>
    <w:lvl w:ilvl="0" w:tplc="3FE6E06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5" w15:restartNumberingAfterBreak="0">
    <w:nsid w:val="7DAC72FC"/>
    <w:multiLevelType w:val="hybridMultilevel"/>
    <w:tmpl w:val="DB02798E"/>
    <w:lvl w:ilvl="0" w:tplc="D77C2918">
      <w:start w:val="6"/>
      <w:numFmt w:val="decimal"/>
      <w:lvlText w:val="%1."/>
      <w:lvlJc w:val="left"/>
      <w:pPr>
        <w:ind w:left="502"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6" w15:restartNumberingAfterBreak="0">
    <w:nsid w:val="7E583A65"/>
    <w:multiLevelType w:val="hybridMultilevel"/>
    <w:tmpl w:val="98988C7C"/>
    <w:lvl w:ilvl="0" w:tplc="7144D334">
      <w:start w:val="1"/>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7" w15:restartNumberingAfterBreak="0">
    <w:nsid w:val="7E584F91"/>
    <w:multiLevelType w:val="hybridMultilevel"/>
    <w:tmpl w:val="9A8C533A"/>
    <w:lvl w:ilvl="0" w:tplc="67F23CBA">
      <w:start w:val="5"/>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8" w15:restartNumberingAfterBreak="0">
    <w:nsid w:val="7EFD034C"/>
    <w:multiLevelType w:val="hybridMultilevel"/>
    <w:tmpl w:val="6264F17A"/>
    <w:lvl w:ilvl="0" w:tplc="64965614">
      <w:start w:val="1"/>
      <w:numFmt w:val="decimal"/>
      <w:lvlText w:val="%1."/>
      <w:lvlJc w:val="left"/>
      <w:pPr>
        <w:ind w:left="720" w:hanging="360"/>
      </w:pPr>
      <w:rPr>
        <w:rFonts w:cs="Times New Roman"/>
        <w:color w:val="000000" w:themeColor="text1"/>
      </w:rPr>
    </w:lvl>
    <w:lvl w:ilvl="1" w:tplc="28EE9C10">
      <w:start w:val="1"/>
      <w:numFmt w:val="lowerLetter"/>
      <w:lvlText w:val="%2)"/>
      <w:lvlJc w:val="left"/>
      <w:pPr>
        <w:ind w:left="1485" w:hanging="405"/>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9" w15:restartNumberingAfterBreak="0">
    <w:nsid w:val="7F4711D6"/>
    <w:multiLevelType w:val="hybridMultilevel"/>
    <w:tmpl w:val="DC320974"/>
    <w:lvl w:ilvl="0" w:tplc="56988ED6">
      <w:start w:val="2"/>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0" w15:restartNumberingAfterBreak="0">
    <w:nsid w:val="7F4A0035"/>
    <w:multiLevelType w:val="hybridMultilevel"/>
    <w:tmpl w:val="B0B23A80"/>
    <w:lvl w:ilvl="0" w:tplc="B72A40FE">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01" w15:restartNumberingAfterBreak="0">
    <w:nsid w:val="7F4D0688"/>
    <w:multiLevelType w:val="hybridMultilevel"/>
    <w:tmpl w:val="EFFE9052"/>
    <w:lvl w:ilvl="0" w:tplc="1DC80098">
      <w:start w:val="1"/>
      <w:numFmt w:val="decimal"/>
      <w:lvlText w:val="%1."/>
      <w:lvlJc w:val="left"/>
      <w:pPr>
        <w:ind w:left="360" w:hanging="360"/>
      </w:pPr>
      <w:rPr>
        <w:rFonts w:cs="Times New Roman"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2" w15:restartNumberingAfterBreak="0">
    <w:nsid w:val="7F9A075E"/>
    <w:multiLevelType w:val="multilevel"/>
    <w:tmpl w:val="D93EC904"/>
    <w:lvl w:ilvl="0">
      <w:start w:val="12"/>
      <w:numFmt w:val="decimal"/>
      <w:lvlText w:val="%1."/>
      <w:lvlJc w:val="left"/>
      <w:pPr>
        <w:tabs>
          <w:tab w:val="num" w:pos="363"/>
        </w:tabs>
        <w:ind w:left="363" w:hanging="363"/>
      </w:pPr>
      <w:rPr>
        <w:rFonts w:cs="Times New Roman" w:hint="default"/>
        <w:b w:val="0"/>
        <w:bCs/>
        <w:strike w:val="0"/>
        <w:sz w:val="22"/>
      </w:rPr>
    </w:lvl>
    <w:lvl w:ilvl="1">
      <w:start w:val="1"/>
      <w:numFmt w:val="lowerLetter"/>
      <w:lvlText w:val=" %2)"/>
      <w:lvlJc w:val="left"/>
      <w:pPr>
        <w:tabs>
          <w:tab w:val="num" w:pos="726"/>
        </w:tabs>
        <w:ind w:left="726" w:hanging="363"/>
      </w:pPr>
      <w:rPr>
        <w:rFonts w:cs="Times New Roman" w:hint="default"/>
        <w:b w:val="0"/>
        <w:bCs/>
        <w:sz w:val="22"/>
      </w:rPr>
    </w:lvl>
    <w:lvl w:ilvl="2">
      <w:start w:val="1"/>
      <w:numFmt w:val="bullet"/>
      <w:lvlText w:val=""/>
      <w:lvlJc w:val="left"/>
      <w:pPr>
        <w:tabs>
          <w:tab w:val="num" w:pos="1009"/>
        </w:tabs>
        <w:ind w:left="1009" w:hanging="363"/>
      </w:pPr>
      <w:rPr>
        <w:rFonts w:ascii="Symbol" w:hAnsi="Symbol" w:hint="default"/>
        <w:sz w:val="18"/>
      </w:rPr>
    </w:lvl>
    <w:lvl w:ilvl="3">
      <w:start w:val="1"/>
      <w:numFmt w:val="bullet"/>
      <w:lvlText w:val=""/>
      <w:lvlJc w:val="left"/>
      <w:pPr>
        <w:tabs>
          <w:tab w:val="num" w:pos="363"/>
        </w:tabs>
        <w:ind w:left="363" w:hanging="363"/>
      </w:pPr>
      <w:rPr>
        <w:rFonts w:ascii="Symbol" w:hAnsi="Symbol" w:hint="default"/>
        <w:sz w:val="18"/>
      </w:rPr>
    </w:lvl>
    <w:lvl w:ilvl="4">
      <w:start w:val="1"/>
      <w:numFmt w:val="bullet"/>
      <w:lvlText w:val=""/>
      <w:lvlJc w:val="left"/>
      <w:pPr>
        <w:tabs>
          <w:tab w:val="num" w:pos="363"/>
        </w:tabs>
        <w:ind w:left="363" w:hanging="363"/>
      </w:pPr>
      <w:rPr>
        <w:rFonts w:ascii="Symbol" w:hAnsi="Symbol" w:hint="default"/>
        <w:sz w:val="18"/>
      </w:rPr>
    </w:lvl>
    <w:lvl w:ilvl="5">
      <w:start w:val="1"/>
      <w:numFmt w:val="bullet"/>
      <w:lvlText w:val=""/>
      <w:lvlJc w:val="left"/>
      <w:pPr>
        <w:tabs>
          <w:tab w:val="num" w:pos="363"/>
        </w:tabs>
        <w:ind w:left="363" w:hanging="363"/>
      </w:pPr>
      <w:rPr>
        <w:rFonts w:ascii="Symbol" w:hAnsi="Symbol" w:hint="default"/>
        <w:sz w:val="18"/>
      </w:rPr>
    </w:lvl>
    <w:lvl w:ilvl="6">
      <w:start w:val="1"/>
      <w:numFmt w:val="bullet"/>
      <w:lvlText w:val=""/>
      <w:lvlJc w:val="left"/>
      <w:pPr>
        <w:tabs>
          <w:tab w:val="num" w:pos="363"/>
        </w:tabs>
        <w:ind w:left="363" w:hanging="363"/>
      </w:pPr>
      <w:rPr>
        <w:rFonts w:ascii="Symbol" w:hAnsi="Symbol" w:hint="default"/>
        <w:sz w:val="18"/>
      </w:rPr>
    </w:lvl>
    <w:lvl w:ilvl="7">
      <w:start w:val="1"/>
      <w:numFmt w:val="bullet"/>
      <w:lvlText w:val=""/>
      <w:lvlJc w:val="left"/>
      <w:pPr>
        <w:tabs>
          <w:tab w:val="num" w:pos="363"/>
        </w:tabs>
        <w:ind w:left="363" w:hanging="363"/>
      </w:pPr>
      <w:rPr>
        <w:rFonts w:ascii="Symbol" w:hAnsi="Symbol" w:hint="default"/>
        <w:sz w:val="18"/>
      </w:rPr>
    </w:lvl>
    <w:lvl w:ilvl="8">
      <w:start w:val="1"/>
      <w:numFmt w:val="bullet"/>
      <w:lvlText w:val=""/>
      <w:lvlJc w:val="left"/>
      <w:pPr>
        <w:tabs>
          <w:tab w:val="num" w:pos="363"/>
        </w:tabs>
        <w:ind w:left="363" w:hanging="363"/>
      </w:pPr>
      <w:rPr>
        <w:rFonts w:ascii="Symbol" w:hAnsi="Symbol" w:hint="default"/>
        <w:sz w:val="18"/>
      </w:rPr>
    </w:lvl>
  </w:abstractNum>
  <w:abstractNum w:abstractNumId="503" w15:restartNumberingAfterBreak="0">
    <w:nsid w:val="7FED7790"/>
    <w:multiLevelType w:val="hybridMultilevel"/>
    <w:tmpl w:val="835857BA"/>
    <w:lvl w:ilvl="0" w:tplc="2D30F68C">
      <w:start w:val="4"/>
      <w:numFmt w:val="decimal"/>
      <w:lvlText w:val="%1."/>
      <w:lvlJc w:val="left"/>
      <w:pPr>
        <w:ind w:left="786"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263147583">
    <w:abstractNumId w:val="429"/>
  </w:num>
  <w:num w:numId="2" w16cid:durableId="1528182525">
    <w:abstractNumId w:val="204"/>
  </w:num>
  <w:num w:numId="3" w16cid:durableId="2004697758">
    <w:abstractNumId w:val="43"/>
  </w:num>
  <w:num w:numId="4" w16cid:durableId="742722484">
    <w:abstractNumId w:val="114"/>
  </w:num>
  <w:num w:numId="5" w16cid:durableId="220135547">
    <w:abstractNumId w:val="209"/>
  </w:num>
  <w:num w:numId="6" w16cid:durableId="200750683">
    <w:abstractNumId w:val="206"/>
  </w:num>
  <w:num w:numId="7" w16cid:durableId="1534534245">
    <w:abstractNumId w:val="123"/>
  </w:num>
  <w:num w:numId="8" w16cid:durableId="762341774">
    <w:abstractNumId w:val="302"/>
  </w:num>
  <w:num w:numId="9" w16cid:durableId="1779565992">
    <w:abstractNumId w:val="326"/>
  </w:num>
  <w:num w:numId="10" w16cid:durableId="108355535">
    <w:abstractNumId w:val="19"/>
  </w:num>
  <w:num w:numId="11" w16cid:durableId="1055544548">
    <w:abstractNumId w:val="86"/>
  </w:num>
  <w:num w:numId="12" w16cid:durableId="872351899">
    <w:abstractNumId w:val="212"/>
  </w:num>
  <w:num w:numId="13" w16cid:durableId="1908957927">
    <w:abstractNumId w:val="224"/>
  </w:num>
  <w:num w:numId="14" w16cid:durableId="315651552">
    <w:abstractNumId w:val="63"/>
  </w:num>
  <w:num w:numId="15" w16cid:durableId="1205629881">
    <w:abstractNumId w:val="275"/>
  </w:num>
  <w:num w:numId="16" w16cid:durableId="298190456">
    <w:abstractNumId w:val="289"/>
  </w:num>
  <w:num w:numId="17" w16cid:durableId="1901748511">
    <w:abstractNumId w:val="220"/>
  </w:num>
  <w:num w:numId="18" w16cid:durableId="257254883">
    <w:abstractNumId w:val="127"/>
  </w:num>
  <w:num w:numId="19" w16cid:durableId="1673145396">
    <w:abstractNumId w:val="108"/>
  </w:num>
  <w:num w:numId="20" w16cid:durableId="309600429">
    <w:abstractNumId w:val="152"/>
  </w:num>
  <w:num w:numId="21" w16cid:durableId="466431411">
    <w:abstractNumId w:val="98"/>
  </w:num>
  <w:num w:numId="22" w16cid:durableId="1140926214">
    <w:abstractNumId w:val="120"/>
  </w:num>
  <w:num w:numId="23" w16cid:durableId="630284351">
    <w:abstractNumId w:val="41"/>
  </w:num>
  <w:num w:numId="24" w16cid:durableId="1260484954">
    <w:abstractNumId w:val="432"/>
  </w:num>
  <w:num w:numId="25" w16cid:durableId="806246570">
    <w:abstractNumId w:val="139"/>
  </w:num>
  <w:num w:numId="26" w16cid:durableId="425419492">
    <w:abstractNumId w:val="76"/>
  </w:num>
  <w:num w:numId="27" w16cid:durableId="850536104">
    <w:abstractNumId w:val="443"/>
  </w:num>
  <w:num w:numId="28" w16cid:durableId="135611168">
    <w:abstractNumId w:val="109"/>
  </w:num>
  <w:num w:numId="29" w16cid:durableId="1177185767">
    <w:abstractNumId w:val="138"/>
  </w:num>
  <w:num w:numId="30" w16cid:durableId="737477334">
    <w:abstractNumId w:val="391"/>
  </w:num>
  <w:num w:numId="31" w16cid:durableId="1061707024">
    <w:abstractNumId w:val="210"/>
  </w:num>
  <w:num w:numId="32" w16cid:durableId="967051440">
    <w:abstractNumId w:val="159"/>
  </w:num>
  <w:num w:numId="33" w16cid:durableId="1680160279">
    <w:abstractNumId w:val="415"/>
  </w:num>
  <w:num w:numId="34" w16cid:durableId="1610236059">
    <w:abstractNumId w:val="361"/>
  </w:num>
  <w:num w:numId="35" w16cid:durableId="167184146">
    <w:abstractNumId w:val="330"/>
  </w:num>
  <w:num w:numId="36" w16cid:durableId="889539870">
    <w:abstractNumId w:val="277"/>
  </w:num>
  <w:num w:numId="37" w16cid:durableId="1505121831">
    <w:abstractNumId w:val="199"/>
  </w:num>
  <w:num w:numId="38" w16cid:durableId="2146463100">
    <w:abstractNumId w:val="17"/>
  </w:num>
  <w:num w:numId="39" w16cid:durableId="452748462">
    <w:abstractNumId w:val="141"/>
  </w:num>
  <w:num w:numId="40" w16cid:durableId="2102792236">
    <w:abstractNumId w:val="132"/>
  </w:num>
  <w:num w:numId="41" w16cid:durableId="1658221451">
    <w:abstractNumId w:val="28"/>
  </w:num>
  <w:num w:numId="42" w16cid:durableId="1538081815">
    <w:abstractNumId w:val="161"/>
  </w:num>
  <w:num w:numId="43" w16cid:durableId="901523471">
    <w:abstractNumId w:val="60"/>
  </w:num>
  <w:num w:numId="44" w16cid:durableId="1001080989">
    <w:abstractNumId w:val="15"/>
  </w:num>
  <w:num w:numId="45" w16cid:durableId="1509521385">
    <w:abstractNumId w:val="96"/>
  </w:num>
  <w:num w:numId="46" w16cid:durableId="390075464">
    <w:abstractNumId w:val="99"/>
  </w:num>
  <w:num w:numId="47" w16cid:durableId="476579923">
    <w:abstractNumId w:val="83"/>
  </w:num>
  <w:num w:numId="48" w16cid:durableId="835730818">
    <w:abstractNumId w:val="241"/>
  </w:num>
  <w:num w:numId="49" w16cid:durableId="2031755073">
    <w:abstractNumId w:val="68"/>
  </w:num>
  <w:num w:numId="50" w16cid:durableId="707140852">
    <w:abstractNumId w:val="193"/>
    <w:lvlOverride w:ilvl="0">
      <w:startOverride w:val="1"/>
    </w:lvlOverride>
    <w:lvlOverride w:ilvl="1">
      <w:startOverride w:val="1"/>
    </w:lvlOverride>
    <w:lvlOverride w:ilvl="2"/>
    <w:lvlOverride w:ilvl="3"/>
    <w:lvlOverride w:ilvl="4"/>
    <w:lvlOverride w:ilvl="5"/>
    <w:lvlOverride w:ilvl="6"/>
    <w:lvlOverride w:ilvl="7"/>
    <w:lvlOverride w:ilvl="8"/>
  </w:num>
  <w:num w:numId="51" w16cid:durableId="667752819">
    <w:abstractNumId w:val="115"/>
  </w:num>
  <w:num w:numId="52" w16cid:durableId="601032260">
    <w:abstractNumId w:val="403"/>
  </w:num>
  <w:num w:numId="53" w16cid:durableId="2044330069">
    <w:abstractNumId w:val="452"/>
  </w:num>
  <w:num w:numId="54" w16cid:durableId="1699351852">
    <w:abstractNumId w:val="490"/>
  </w:num>
  <w:num w:numId="55" w16cid:durableId="127671893">
    <w:abstractNumId w:val="113"/>
  </w:num>
  <w:num w:numId="56" w16cid:durableId="1461413687">
    <w:abstractNumId w:val="494"/>
  </w:num>
  <w:num w:numId="57" w16cid:durableId="1408071115">
    <w:abstractNumId w:val="286"/>
  </w:num>
  <w:num w:numId="58" w16cid:durableId="1759867973">
    <w:abstractNumId w:val="56"/>
  </w:num>
  <w:num w:numId="59" w16cid:durableId="1995839604">
    <w:abstractNumId w:val="65"/>
  </w:num>
  <w:num w:numId="60" w16cid:durableId="1500150970">
    <w:abstractNumId w:val="406"/>
  </w:num>
  <w:num w:numId="61" w16cid:durableId="1173108826">
    <w:abstractNumId w:val="319"/>
  </w:num>
  <w:num w:numId="62" w16cid:durableId="1631663507">
    <w:abstractNumId w:val="27"/>
  </w:num>
  <w:num w:numId="63" w16cid:durableId="1662927241">
    <w:abstractNumId w:val="215"/>
  </w:num>
  <w:num w:numId="64" w16cid:durableId="1283272035">
    <w:abstractNumId w:val="296"/>
  </w:num>
  <w:num w:numId="65" w16cid:durableId="1452475052">
    <w:abstractNumId w:val="311"/>
  </w:num>
  <w:num w:numId="66" w16cid:durableId="456685181">
    <w:abstractNumId w:val="30"/>
  </w:num>
  <w:num w:numId="67" w16cid:durableId="1087193571">
    <w:abstractNumId w:val="497"/>
  </w:num>
  <w:num w:numId="68" w16cid:durableId="1099251698">
    <w:abstractNumId w:val="116"/>
  </w:num>
  <w:num w:numId="69" w16cid:durableId="1428816248">
    <w:abstractNumId w:val="369"/>
  </w:num>
  <w:num w:numId="70" w16cid:durableId="1345547522">
    <w:abstractNumId w:val="197"/>
  </w:num>
  <w:num w:numId="71" w16cid:durableId="906766608">
    <w:abstractNumId w:val="360"/>
  </w:num>
  <w:num w:numId="72" w16cid:durableId="1914928146">
    <w:abstractNumId w:val="450"/>
  </w:num>
  <w:num w:numId="73" w16cid:durableId="1012416465">
    <w:abstractNumId w:val="124"/>
  </w:num>
  <w:num w:numId="74" w16cid:durableId="459036907">
    <w:abstractNumId w:val="23"/>
  </w:num>
  <w:num w:numId="75" w16cid:durableId="1555583788">
    <w:abstractNumId w:val="49"/>
  </w:num>
  <w:num w:numId="76" w16cid:durableId="1846287984">
    <w:abstractNumId w:val="400"/>
  </w:num>
  <w:num w:numId="77" w16cid:durableId="1259172232">
    <w:abstractNumId w:val="359"/>
  </w:num>
  <w:num w:numId="78" w16cid:durableId="1447776387">
    <w:abstractNumId w:val="143"/>
  </w:num>
  <w:num w:numId="79" w16cid:durableId="1461655918">
    <w:abstractNumId w:val="173"/>
  </w:num>
  <w:num w:numId="80" w16cid:durableId="1491870913">
    <w:abstractNumId w:val="219"/>
  </w:num>
  <w:num w:numId="81" w16cid:durableId="417531059">
    <w:abstractNumId w:val="245"/>
  </w:num>
  <w:num w:numId="82" w16cid:durableId="928924270">
    <w:abstractNumId w:val="347"/>
  </w:num>
  <w:num w:numId="83" w16cid:durableId="1749304580">
    <w:abstractNumId w:val="167"/>
  </w:num>
  <w:num w:numId="84" w16cid:durableId="1013802411">
    <w:abstractNumId w:val="267"/>
  </w:num>
  <w:num w:numId="85" w16cid:durableId="223495725">
    <w:abstractNumId w:val="162"/>
  </w:num>
  <w:num w:numId="86" w16cid:durableId="1132140635">
    <w:abstractNumId w:val="422"/>
  </w:num>
  <w:num w:numId="87" w16cid:durableId="1683313731">
    <w:abstractNumId w:val="458"/>
  </w:num>
  <w:num w:numId="88" w16cid:durableId="220755620">
    <w:abstractNumId w:val="328"/>
  </w:num>
  <w:num w:numId="89" w16cid:durableId="1955357709">
    <w:abstractNumId w:val="358"/>
  </w:num>
  <w:num w:numId="90" w16cid:durableId="423841777">
    <w:abstractNumId w:val="491"/>
  </w:num>
  <w:num w:numId="91" w16cid:durableId="1299608909">
    <w:abstractNumId w:val="503"/>
  </w:num>
  <w:num w:numId="92" w16cid:durableId="1353917756">
    <w:abstractNumId w:val="106"/>
  </w:num>
  <w:num w:numId="93" w16cid:durableId="6909210">
    <w:abstractNumId w:val="484"/>
  </w:num>
  <w:num w:numId="94" w16cid:durableId="61416270">
    <w:abstractNumId w:val="496"/>
  </w:num>
  <w:num w:numId="95" w16cid:durableId="1169294292">
    <w:abstractNumId w:val="416"/>
  </w:num>
  <w:num w:numId="96" w16cid:durableId="174226823">
    <w:abstractNumId w:val="234"/>
  </w:num>
  <w:num w:numId="97" w16cid:durableId="567106855">
    <w:abstractNumId w:val="45"/>
  </w:num>
  <w:num w:numId="98" w16cid:durableId="160585180">
    <w:abstractNumId w:val="218"/>
  </w:num>
  <w:num w:numId="99" w16cid:durableId="530656131">
    <w:abstractNumId w:val="294"/>
  </w:num>
  <w:num w:numId="100" w16cid:durableId="799348631">
    <w:abstractNumId w:val="253"/>
  </w:num>
  <w:num w:numId="101" w16cid:durableId="1412191803">
    <w:abstractNumId w:val="440"/>
  </w:num>
  <w:num w:numId="102" w16cid:durableId="1515220598">
    <w:abstractNumId w:val="178"/>
  </w:num>
  <w:num w:numId="103" w16cid:durableId="1149174100">
    <w:abstractNumId w:val="232"/>
  </w:num>
  <w:num w:numId="104" w16cid:durableId="1729038801">
    <w:abstractNumId w:val="133"/>
  </w:num>
  <w:num w:numId="105" w16cid:durableId="1730300209">
    <w:abstractNumId w:val="11"/>
  </w:num>
  <w:num w:numId="106" w16cid:durableId="1481921193">
    <w:abstractNumId w:val="92"/>
  </w:num>
  <w:num w:numId="107" w16cid:durableId="1927614493">
    <w:abstractNumId w:val="364"/>
  </w:num>
  <w:num w:numId="108" w16cid:durableId="1758749647">
    <w:abstractNumId w:val="465"/>
  </w:num>
  <w:num w:numId="109" w16cid:durableId="306592690">
    <w:abstractNumId w:val="375"/>
  </w:num>
  <w:num w:numId="110" w16cid:durableId="1249534214">
    <w:abstractNumId w:val="438"/>
  </w:num>
  <w:num w:numId="111" w16cid:durableId="531454754">
    <w:abstractNumId w:val="25"/>
  </w:num>
  <w:num w:numId="112" w16cid:durableId="669213161">
    <w:abstractNumId w:val="135"/>
  </w:num>
  <w:num w:numId="113" w16cid:durableId="332143308">
    <w:abstractNumId w:val="74"/>
  </w:num>
  <w:num w:numId="114" w16cid:durableId="717630835">
    <w:abstractNumId w:val="229"/>
  </w:num>
  <w:num w:numId="115" w16cid:durableId="1949435467">
    <w:abstractNumId w:val="146"/>
  </w:num>
  <w:num w:numId="116" w16cid:durableId="1997032763">
    <w:abstractNumId w:val="299"/>
  </w:num>
  <w:num w:numId="117" w16cid:durableId="1810709128">
    <w:abstractNumId w:val="79"/>
  </w:num>
  <w:num w:numId="118" w16cid:durableId="170418484">
    <w:abstractNumId w:val="387"/>
  </w:num>
  <w:num w:numId="119" w16cid:durableId="1437409620">
    <w:abstractNumId w:val="130"/>
  </w:num>
  <w:num w:numId="120" w16cid:durableId="497843298">
    <w:abstractNumId w:val="377"/>
  </w:num>
  <w:num w:numId="121" w16cid:durableId="282229565">
    <w:abstractNumId w:val="370"/>
  </w:num>
  <w:num w:numId="122" w16cid:durableId="262030792">
    <w:abstractNumId w:val="366"/>
  </w:num>
  <w:num w:numId="123" w16cid:durableId="1118571848">
    <w:abstractNumId w:val="52"/>
  </w:num>
  <w:num w:numId="124" w16cid:durableId="1944147200">
    <w:abstractNumId w:val="12"/>
  </w:num>
  <w:num w:numId="125" w16cid:durableId="2102337787">
    <w:abstractNumId w:val="225"/>
  </w:num>
  <w:num w:numId="126" w16cid:durableId="81412264">
    <w:abstractNumId w:val="97"/>
  </w:num>
  <w:num w:numId="127" w16cid:durableId="2038508474">
    <w:abstractNumId w:val="381"/>
  </w:num>
  <w:num w:numId="128" w16cid:durableId="1986277670">
    <w:abstractNumId w:val="261"/>
  </w:num>
  <w:num w:numId="129" w16cid:durableId="7368723">
    <w:abstractNumId w:val="142"/>
  </w:num>
  <w:num w:numId="130" w16cid:durableId="493449895">
    <w:abstractNumId w:val="379"/>
  </w:num>
  <w:num w:numId="131" w16cid:durableId="826633436">
    <w:abstractNumId w:val="417"/>
  </w:num>
  <w:num w:numId="132" w16cid:durableId="1511793758">
    <w:abstractNumId w:val="151"/>
  </w:num>
  <w:num w:numId="133" w16cid:durableId="560020377">
    <w:abstractNumId w:val="155"/>
  </w:num>
  <w:num w:numId="134" w16cid:durableId="360862673">
    <w:abstractNumId w:val="475"/>
  </w:num>
  <w:num w:numId="135" w16cid:durableId="1967854364">
    <w:abstractNumId w:val="57"/>
  </w:num>
  <w:num w:numId="136" w16cid:durableId="1508665873">
    <w:abstractNumId w:val="268"/>
  </w:num>
  <w:num w:numId="137" w16cid:durableId="1977372651">
    <w:abstractNumId w:val="454"/>
  </w:num>
  <w:num w:numId="138" w16cid:durableId="831455980">
    <w:abstractNumId w:val="298"/>
  </w:num>
  <w:num w:numId="139" w16cid:durableId="982003001">
    <w:abstractNumId w:val="247"/>
  </w:num>
  <w:num w:numId="140" w16cid:durableId="136652187">
    <w:abstractNumId w:val="255"/>
  </w:num>
  <w:num w:numId="141" w16cid:durableId="1256787663">
    <w:abstractNumId w:val="322"/>
  </w:num>
  <w:num w:numId="142" w16cid:durableId="249319934">
    <w:abstractNumId w:val="42"/>
  </w:num>
  <w:num w:numId="143" w16cid:durableId="2023627862">
    <w:abstractNumId w:val="64"/>
  </w:num>
  <w:num w:numId="144" w16cid:durableId="387580498">
    <w:abstractNumId w:val="290"/>
  </w:num>
  <w:num w:numId="145" w16cid:durableId="863248881">
    <w:abstractNumId w:val="332"/>
  </w:num>
  <w:num w:numId="146" w16cid:durableId="308293495">
    <w:abstractNumId w:val="365"/>
  </w:num>
  <w:num w:numId="147" w16cid:durableId="1063796972">
    <w:abstractNumId w:val="279"/>
  </w:num>
  <w:num w:numId="148" w16cid:durableId="1381441664">
    <w:abstractNumId w:val="131"/>
  </w:num>
  <w:num w:numId="149" w16cid:durableId="1970668686">
    <w:abstractNumId w:val="216"/>
  </w:num>
  <w:num w:numId="150" w16cid:durableId="993068817">
    <w:abstractNumId w:val="214"/>
  </w:num>
  <w:num w:numId="151" w16cid:durableId="1946621096">
    <w:abstractNumId w:val="486"/>
  </w:num>
  <w:num w:numId="152" w16cid:durableId="947616211">
    <w:abstractNumId w:val="390"/>
  </w:num>
  <w:num w:numId="153" w16cid:durableId="925304117">
    <w:abstractNumId w:val="478"/>
  </w:num>
  <w:num w:numId="154" w16cid:durableId="1400402120">
    <w:abstractNumId w:val="396"/>
  </w:num>
  <w:num w:numId="155" w16cid:durableId="2098284739">
    <w:abstractNumId w:val="474"/>
  </w:num>
  <w:num w:numId="156" w16cid:durableId="197595592">
    <w:abstractNumId w:val="150"/>
  </w:num>
  <w:num w:numId="157" w16cid:durableId="2016614923">
    <w:abstractNumId w:val="182"/>
  </w:num>
  <w:num w:numId="158" w16cid:durableId="744645029">
    <w:abstractNumId w:val="463"/>
  </w:num>
  <w:num w:numId="159" w16cid:durableId="1706709183">
    <w:abstractNumId w:val="213"/>
  </w:num>
  <w:num w:numId="160" w16cid:durableId="2012831538">
    <w:abstractNumId w:val="453"/>
  </w:num>
  <w:num w:numId="161" w16cid:durableId="505754590">
    <w:abstractNumId w:val="349"/>
  </w:num>
  <w:num w:numId="162" w16cid:durableId="1923221314">
    <w:abstractNumId w:val="426"/>
  </w:num>
  <w:num w:numId="163" w16cid:durableId="1381706425">
    <w:abstractNumId w:val="399"/>
  </w:num>
  <w:num w:numId="164" w16cid:durableId="1444694162">
    <w:abstractNumId w:val="269"/>
  </w:num>
  <w:num w:numId="165" w16cid:durableId="17584478">
    <w:abstractNumId w:val="179"/>
  </w:num>
  <w:num w:numId="166" w16cid:durableId="575939184">
    <w:abstractNumId w:val="40"/>
  </w:num>
  <w:num w:numId="167" w16cid:durableId="2089229651">
    <w:abstractNumId w:val="191"/>
  </w:num>
  <w:num w:numId="168" w16cid:durableId="1671719032">
    <w:abstractNumId w:val="423"/>
  </w:num>
  <w:num w:numId="169" w16cid:durableId="194387154">
    <w:abstractNumId w:val="1"/>
  </w:num>
  <w:num w:numId="170" w16cid:durableId="1194079990">
    <w:abstractNumId w:val="165"/>
  </w:num>
  <w:num w:numId="171" w16cid:durableId="166989386">
    <w:abstractNumId w:val="222"/>
  </w:num>
  <w:num w:numId="172" w16cid:durableId="517473928">
    <w:abstractNumId w:val="431"/>
  </w:num>
  <w:num w:numId="173" w16cid:durableId="1260869244">
    <w:abstractNumId w:val="136"/>
  </w:num>
  <w:num w:numId="174" w16cid:durableId="844250981">
    <w:abstractNumId w:val="372"/>
  </w:num>
  <w:num w:numId="175" w16cid:durableId="402803352">
    <w:abstractNumId w:val="85"/>
  </w:num>
  <w:num w:numId="176" w16cid:durableId="657226234">
    <w:abstractNumId w:val="169"/>
  </w:num>
  <w:num w:numId="177" w16cid:durableId="1004555572">
    <w:abstractNumId w:val="39"/>
  </w:num>
  <w:num w:numId="178" w16cid:durableId="1991399374">
    <w:abstractNumId w:val="331"/>
  </w:num>
  <w:num w:numId="179" w16cid:durableId="581917479">
    <w:abstractNumId w:val="342"/>
  </w:num>
  <w:num w:numId="180" w16cid:durableId="527372108">
    <w:abstractNumId w:val="94"/>
  </w:num>
  <w:num w:numId="181" w16cid:durableId="2051300461">
    <w:abstractNumId w:val="175"/>
  </w:num>
  <w:num w:numId="182" w16cid:durableId="1198549053">
    <w:abstractNumId w:val="93"/>
  </w:num>
  <w:num w:numId="183" w16cid:durableId="641733035">
    <w:abstractNumId w:val="89"/>
  </w:num>
  <w:num w:numId="184" w16cid:durableId="302397114">
    <w:abstractNumId w:val="461"/>
  </w:num>
  <w:num w:numId="185" w16cid:durableId="243804150">
    <w:abstractNumId w:val="413"/>
  </w:num>
  <w:num w:numId="186" w16cid:durableId="153225425">
    <w:abstractNumId w:val="66"/>
  </w:num>
  <w:num w:numId="187" w16cid:durableId="371270606">
    <w:abstractNumId w:val="404"/>
  </w:num>
  <w:num w:numId="188" w16cid:durableId="1179390757">
    <w:abstractNumId w:val="398"/>
  </w:num>
  <w:num w:numId="189" w16cid:durableId="125784823">
    <w:abstractNumId w:val="84"/>
  </w:num>
  <w:num w:numId="190" w16cid:durableId="172959987">
    <w:abstractNumId w:val="243"/>
  </w:num>
  <w:num w:numId="191" w16cid:durableId="1473406423">
    <w:abstractNumId w:val="126"/>
  </w:num>
  <w:num w:numId="192" w16cid:durableId="1036812270">
    <w:abstractNumId w:val="282"/>
  </w:num>
  <w:num w:numId="193" w16cid:durableId="478769260">
    <w:abstractNumId w:val="26"/>
  </w:num>
  <w:num w:numId="194" w16cid:durableId="1498113326">
    <w:abstractNumId w:val="304"/>
  </w:num>
  <w:num w:numId="195" w16cid:durableId="841160522">
    <w:abstractNumId w:val="437"/>
  </w:num>
  <w:num w:numId="196" w16cid:durableId="1702389645">
    <w:abstractNumId w:val="455"/>
  </w:num>
  <w:num w:numId="197" w16cid:durableId="2128427614">
    <w:abstractNumId w:val="436"/>
  </w:num>
  <w:num w:numId="198" w16cid:durableId="41366246">
    <w:abstractNumId w:val="363"/>
  </w:num>
  <w:num w:numId="199" w16cid:durableId="373653343">
    <w:abstractNumId w:val="47"/>
  </w:num>
  <w:num w:numId="200" w16cid:durableId="1154446080">
    <w:abstractNumId w:val="394"/>
  </w:num>
  <w:num w:numId="201" w16cid:durableId="269701535">
    <w:abstractNumId w:val="183"/>
  </w:num>
  <w:num w:numId="202" w16cid:durableId="1891460438">
    <w:abstractNumId w:val="38"/>
  </w:num>
  <w:num w:numId="203" w16cid:durableId="1125586903">
    <w:abstractNumId w:val="384"/>
  </w:num>
  <w:num w:numId="204" w16cid:durableId="2131246348">
    <w:abstractNumId w:val="345"/>
  </w:num>
  <w:num w:numId="205" w16cid:durableId="1725564192">
    <w:abstractNumId w:val="502"/>
  </w:num>
  <w:num w:numId="206" w16cid:durableId="626087287">
    <w:abstractNumId w:val="51"/>
  </w:num>
  <w:num w:numId="207" w16cid:durableId="48112173">
    <w:abstractNumId w:val="392"/>
  </w:num>
  <w:num w:numId="208" w16cid:durableId="226302666">
    <w:abstractNumId w:val="250"/>
  </w:num>
  <w:num w:numId="209" w16cid:durableId="1939363809">
    <w:abstractNumId w:val="46"/>
  </w:num>
  <w:num w:numId="210" w16cid:durableId="1096318632">
    <w:abstractNumId w:val="315"/>
  </w:num>
  <w:num w:numId="211" w16cid:durableId="1722286633">
    <w:abstractNumId w:val="262"/>
  </w:num>
  <w:num w:numId="212" w16cid:durableId="60905047">
    <w:abstractNumId w:val="208"/>
  </w:num>
  <w:num w:numId="213" w16cid:durableId="1140153219">
    <w:abstractNumId w:val="409"/>
  </w:num>
  <w:num w:numId="214" w16cid:durableId="288705091">
    <w:abstractNumId w:val="157"/>
  </w:num>
  <w:num w:numId="215" w16cid:durableId="745689464">
    <w:abstractNumId w:val="313"/>
  </w:num>
  <w:num w:numId="216" w16cid:durableId="765687233">
    <w:abstractNumId w:val="380"/>
  </w:num>
  <w:num w:numId="217" w16cid:durableId="1953903449">
    <w:abstractNumId w:val="476"/>
  </w:num>
  <w:num w:numId="218" w16cid:durableId="1482767339">
    <w:abstractNumId w:val="168"/>
  </w:num>
  <w:num w:numId="219" w16cid:durableId="761293639">
    <w:abstractNumId w:val="414"/>
  </w:num>
  <w:num w:numId="220" w16cid:durableId="425468768">
    <w:abstractNumId w:val="211"/>
  </w:num>
  <w:num w:numId="221" w16cid:durableId="1172185848">
    <w:abstractNumId w:val="284"/>
  </w:num>
  <w:num w:numId="222" w16cid:durableId="347411665">
    <w:abstractNumId w:val="258"/>
  </w:num>
  <w:num w:numId="223" w16cid:durableId="1027875862">
    <w:abstractNumId w:val="340"/>
  </w:num>
  <w:num w:numId="224" w16cid:durableId="1577670851">
    <w:abstractNumId w:val="14"/>
  </w:num>
  <w:num w:numId="225" w16cid:durableId="1974408397">
    <w:abstractNumId w:val="190"/>
  </w:num>
  <w:num w:numId="226" w16cid:durableId="1463574700">
    <w:abstractNumId w:val="320"/>
  </w:num>
  <w:num w:numId="227" w16cid:durableId="598954254">
    <w:abstractNumId w:val="238"/>
  </w:num>
  <w:num w:numId="228" w16cid:durableId="894897814">
    <w:abstractNumId w:val="479"/>
  </w:num>
  <w:num w:numId="229" w16cid:durableId="436172098">
    <w:abstractNumId w:val="264"/>
  </w:num>
  <w:num w:numId="230" w16cid:durableId="2120173881">
    <w:abstractNumId w:val="252"/>
  </w:num>
  <w:num w:numId="231" w16cid:durableId="1588920714">
    <w:abstractNumId w:val="418"/>
  </w:num>
  <w:num w:numId="232" w16cid:durableId="1968049507">
    <w:abstractNumId w:val="160"/>
  </w:num>
  <w:num w:numId="233" w16cid:durableId="349257664">
    <w:abstractNumId w:val="312"/>
  </w:num>
  <w:num w:numId="234" w16cid:durableId="1790510475">
    <w:abstractNumId w:val="188"/>
  </w:num>
  <w:num w:numId="235" w16cid:durableId="893780750">
    <w:abstractNumId w:val="500"/>
  </w:num>
  <w:num w:numId="236" w16cid:durableId="1884947531">
    <w:abstractNumId w:val="77"/>
  </w:num>
  <w:num w:numId="237" w16cid:durableId="1712992587">
    <w:abstractNumId w:val="10"/>
  </w:num>
  <w:num w:numId="238" w16cid:durableId="904687513">
    <w:abstractNumId w:val="430"/>
  </w:num>
  <w:num w:numId="239" w16cid:durableId="467288373">
    <w:abstractNumId w:val="105"/>
  </w:num>
  <w:num w:numId="240" w16cid:durableId="1289363363">
    <w:abstractNumId w:val="470"/>
  </w:num>
  <w:num w:numId="241" w16cid:durableId="1273589731">
    <w:abstractNumId w:val="498"/>
  </w:num>
  <w:num w:numId="242" w16cid:durableId="892422431">
    <w:abstractNumId w:val="278"/>
  </w:num>
  <w:num w:numId="243" w16cid:durableId="9455342">
    <w:abstractNumId w:val="21"/>
  </w:num>
  <w:num w:numId="244" w16cid:durableId="1792942574">
    <w:abstractNumId w:val="37"/>
  </w:num>
  <w:num w:numId="245" w16cid:durableId="1984189808">
    <w:abstractNumId w:val="34"/>
  </w:num>
  <w:num w:numId="246" w16cid:durableId="1040712751">
    <w:abstractNumId w:val="401"/>
  </w:num>
  <w:num w:numId="247" w16cid:durableId="1083069669">
    <w:abstractNumId w:val="350"/>
  </w:num>
  <w:num w:numId="248" w16cid:durableId="32123588">
    <w:abstractNumId w:val="388"/>
  </w:num>
  <w:num w:numId="249" w16cid:durableId="1062487394">
    <w:abstractNumId w:val="371"/>
  </w:num>
  <w:num w:numId="250" w16cid:durableId="1127430430">
    <w:abstractNumId w:val="291"/>
  </w:num>
  <w:num w:numId="251" w16cid:durableId="992297802">
    <w:abstractNumId w:val="351"/>
  </w:num>
  <w:num w:numId="252" w16cid:durableId="1103722088">
    <w:abstractNumId w:val="272"/>
  </w:num>
  <w:num w:numId="253" w16cid:durableId="216013962">
    <w:abstractNumId w:val="333"/>
  </w:num>
  <w:num w:numId="254" w16cid:durableId="19624263">
    <w:abstractNumId w:val="249"/>
  </w:num>
  <w:num w:numId="255" w16cid:durableId="1887795891">
    <w:abstractNumId w:val="334"/>
  </w:num>
  <w:num w:numId="256" w16cid:durableId="1599606443">
    <w:abstractNumId w:val="274"/>
  </w:num>
  <w:num w:numId="257" w16cid:durableId="1124273660">
    <w:abstractNumId w:val="346"/>
  </w:num>
  <w:num w:numId="258" w16cid:durableId="2027637849">
    <w:abstractNumId w:val="354"/>
  </w:num>
  <w:num w:numId="259" w16cid:durableId="729234140">
    <w:abstractNumId w:val="356"/>
  </w:num>
  <w:num w:numId="260" w16cid:durableId="53163712">
    <w:abstractNumId w:val="203"/>
  </w:num>
  <w:num w:numId="261" w16cid:durableId="96173754">
    <w:abstractNumId w:val="55"/>
  </w:num>
  <w:num w:numId="262" w16cid:durableId="770049156">
    <w:abstractNumId w:val="481"/>
  </w:num>
  <w:num w:numId="263" w16cid:durableId="1969626187">
    <w:abstractNumId w:val="163"/>
  </w:num>
  <w:num w:numId="264" w16cid:durableId="1817143193">
    <w:abstractNumId w:val="137"/>
  </w:num>
  <w:num w:numId="265" w16cid:durableId="2003385693">
    <w:abstractNumId w:val="460"/>
  </w:num>
  <w:num w:numId="266" w16cid:durableId="752170155">
    <w:abstractNumId w:val="248"/>
  </w:num>
  <w:num w:numId="267" w16cid:durableId="627472838">
    <w:abstractNumId w:val="280"/>
  </w:num>
  <w:num w:numId="268" w16cid:durableId="937978672">
    <w:abstractNumId w:val="184"/>
  </w:num>
  <w:num w:numId="269" w16cid:durableId="772894034">
    <w:abstractNumId w:val="198"/>
  </w:num>
  <w:num w:numId="270" w16cid:durableId="206263322">
    <w:abstractNumId w:val="125"/>
  </w:num>
  <w:num w:numId="271" w16cid:durableId="1154030736">
    <w:abstractNumId w:val="147"/>
  </w:num>
  <w:num w:numId="272" w16cid:durableId="704330012">
    <w:abstractNumId w:val="186"/>
  </w:num>
  <w:num w:numId="273" w16cid:durableId="1822305528">
    <w:abstractNumId w:val="335"/>
  </w:num>
  <w:num w:numId="274" w16cid:durableId="1955821529">
    <w:abstractNumId w:val="110"/>
  </w:num>
  <w:num w:numId="275" w16cid:durableId="1650354783">
    <w:abstractNumId w:val="81"/>
  </w:num>
  <w:num w:numId="276" w16cid:durableId="2027172350">
    <w:abstractNumId w:val="344"/>
  </w:num>
  <w:num w:numId="277" w16cid:durableId="636761839">
    <w:abstractNumId w:val="446"/>
  </w:num>
  <w:num w:numId="278" w16cid:durableId="1783651667">
    <w:abstractNumId w:val="464"/>
  </w:num>
  <w:num w:numId="279" w16cid:durableId="1994868184">
    <w:abstractNumId w:val="308"/>
  </w:num>
  <w:num w:numId="280" w16cid:durableId="17432726">
    <w:abstractNumId w:val="263"/>
  </w:num>
  <w:num w:numId="281" w16cid:durableId="213783241">
    <w:abstractNumId w:val="226"/>
  </w:num>
  <w:num w:numId="282" w16cid:durableId="2096055095">
    <w:abstractNumId w:val="466"/>
  </w:num>
  <w:num w:numId="283" w16cid:durableId="491874816">
    <w:abstractNumId w:val="170"/>
  </w:num>
  <w:num w:numId="284" w16cid:durableId="1215191303">
    <w:abstractNumId w:val="310"/>
  </w:num>
  <w:num w:numId="285" w16cid:durableId="540559216">
    <w:abstractNumId w:val="287"/>
  </w:num>
  <w:num w:numId="286" w16cid:durableId="64450152">
    <w:abstractNumId w:val="314"/>
  </w:num>
  <w:num w:numId="287" w16cid:durableId="483161615">
    <w:abstractNumId w:val="240"/>
  </w:num>
  <w:num w:numId="288" w16cid:durableId="985083383">
    <w:abstractNumId w:val="73"/>
  </w:num>
  <w:num w:numId="289" w16cid:durableId="1819374246">
    <w:abstractNumId w:val="48"/>
  </w:num>
  <w:num w:numId="290" w16cid:durableId="215555299">
    <w:abstractNumId w:val="468"/>
  </w:num>
  <w:num w:numId="291" w16cid:durableId="920943804">
    <w:abstractNumId w:val="338"/>
  </w:num>
  <w:num w:numId="292" w16cid:durableId="2119326290">
    <w:abstractNumId w:val="447"/>
  </w:num>
  <w:num w:numId="293" w16cid:durableId="1789736328">
    <w:abstractNumId w:val="357"/>
  </w:num>
  <w:num w:numId="294" w16cid:durableId="805664518">
    <w:abstractNumId w:val="266"/>
  </w:num>
  <w:num w:numId="295" w16cid:durableId="1120416098">
    <w:abstractNumId w:val="8"/>
  </w:num>
  <w:num w:numId="296" w16cid:durableId="1871453978">
    <w:abstractNumId w:val="471"/>
  </w:num>
  <w:num w:numId="297" w16cid:durableId="2085293505">
    <w:abstractNumId w:val="276"/>
  </w:num>
  <w:num w:numId="298" w16cid:durableId="1833452826">
    <w:abstractNumId w:val="35"/>
  </w:num>
  <w:num w:numId="299" w16cid:durableId="1447457883">
    <w:abstractNumId w:val="128"/>
  </w:num>
  <w:num w:numId="300" w16cid:durableId="240914923">
    <w:abstractNumId w:val="265"/>
  </w:num>
  <w:num w:numId="301" w16cid:durableId="1953201782">
    <w:abstractNumId w:val="148"/>
  </w:num>
  <w:num w:numId="302" w16cid:durableId="758333880">
    <w:abstractNumId w:val="205"/>
  </w:num>
  <w:num w:numId="303" w16cid:durableId="597831021">
    <w:abstractNumId w:val="348"/>
  </w:num>
  <w:num w:numId="304" w16cid:durableId="629286952">
    <w:abstractNumId w:val="194"/>
  </w:num>
  <w:num w:numId="305" w16cid:durableId="778338249">
    <w:abstractNumId w:val="355"/>
  </w:num>
  <w:num w:numId="306" w16cid:durableId="1655717030">
    <w:abstractNumId w:val="456"/>
  </w:num>
  <w:num w:numId="307" w16cid:durableId="378014254">
    <w:abstractNumId w:val="288"/>
  </w:num>
  <w:num w:numId="308" w16cid:durableId="1510605661">
    <w:abstractNumId w:val="149"/>
  </w:num>
  <w:num w:numId="309" w16cid:durableId="1280181158">
    <w:abstractNumId w:val="376"/>
  </w:num>
  <w:num w:numId="310" w16cid:durableId="1477331666">
    <w:abstractNumId w:val="82"/>
  </w:num>
  <w:num w:numId="311" w16cid:durableId="324669961">
    <w:abstractNumId w:val="307"/>
  </w:num>
  <w:num w:numId="312" w16cid:durableId="2139061313">
    <w:abstractNumId w:val="58"/>
  </w:num>
  <w:num w:numId="313" w16cid:durableId="1011565791">
    <w:abstractNumId w:val="33"/>
  </w:num>
  <w:num w:numId="314" w16cid:durableId="573323077">
    <w:abstractNumId w:val="301"/>
  </w:num>
  <w:num w:numId="315" w16cid:durableId="2062552958">
    <w:abstractNumId w:val="382"/>
  </w:num>
  <w:num w:numId="316" w16cid:durableId="1880047133">
    <w:abstractNumId w:val="5"/>
  </w:num>
  <w:num w:numId="317" w16cid:durableId="804734512">
    <w:abstractNumId w:val="134"/>
  </w:num>
  <w:num w:numId="318" w16cid:durableId="1048064236">
    <w:abstractNumId w:val="254"/>
  </w:num>
  <w:num w:numId="319" w16cid:durableId="395906700">
    <w:abstractNumId w:val="107"/>
  </w:num>
  <w:num w:numId="320" w16cid:durableId="1610160146">
    <w:abstractNumId w:val="36"/>
  </w:num>
  <w:num w:numId="321" w16cid:durableId="565654442">
    <w:abstractNumId w:val="112"/>
  </w:num>
  <w:num w:numId="322" w16cid:durableId="787507011">
    <w:abstractNumId w:val="402"/>
  </w:num>
  <w:num w:numId="323" w16cid:durableId="1580169443">
    <w:abstractNumId w:val="318"/>
  </w:num>
  <w:num w:numId="324" w16cid:durableId="1654945858">
    <w:abstractNumId w:val="237"/>
  </w:num>
  <w:num w:numId="325" w16cid:durableId="626814367">
    <w:abstractNumId w:val="18"/>
  </w:num>
  <w:num w:numId="326" w16cid:durableId="629360257">
    <w:abstractNumId w:val="483"/>
  </w:num>
  <w:num w:numId="327" w16cid:durableId="1044252951">
    <w:abstractNumId w:val="185"/>
  </w:num>
  <w:num w:numId="328" w16cid:durableId="876046190">
    <w:abstractNumId w:val="389"/>
  </w:num>
  <w:num w:numId="329" w16cid:durableId="1037050245">
    <w:abstractNumId w:val="293"/>
  </w:num>
  <w:num w:numId="330" w16cid:durableId="588270460">
    <w:abstractNumId w:val="488"/>
  </w:num>
  <w:num w:numId="331" w16cid:durableId="1865896608">
    <w:abstractNumId w:val="181"/>
  </w:num>
  <w:num w:numId="332" w16cid:durableId="1968468999">
    <w:abstractNumId w:val="448"/>
  </w:num>
  <w:num w:numId="333" w16cid:durableId="167450901">
    <w:abstractNumId w:val="397"/>
  </w:num>
  <w:num w:numId="334" w16cid:durableId="1190024590">
    <w:abstractNumId w:val="24"/>
  </w:num>
  <w:num w:numId="335" w16cid:durableId="1762068678">
    <w:abstractNumId w:val="71"/>
  </w:num>
  <w:num w:numId="336" w16cid:durableId="1599603764">
    <w:abstractNumId w:val="260"/>
  </w:num>
  <w:num w:numId="337" w16cid:durableId="378210596">
    <w:abstractNumId w:val="411"/>
  </w:num>
  <w:num w:numId="338" w16cid:durableId="928974297">
    <w:abstractNumId w:val="283"/>
  </w:num>
  <w:num w:numId="339" w16cid:durableId="1450011831">
    <w:abstractNumId w:val="270"/>
  </w:num>
  <w:num w:numId="340" w16cid:durableId="1770655790">
    <w:abstractNumId w:val="472"/>
  </w:num>
  <w:num w:numId="341" w16cid:durableId="47073910">
    <w:abstractNumId w:val="434"/>
  </w:num>
  <w:num w:numId="342" w16cid:durableId="81417701">
    <w:abstractNumId w:val="200"/>
  </w:num>
  <w:num w:numId="343" w16cid:durableId="1446463833">
    <w:abstractNumId w:val="72"/>
  </w:num>
  <w:num w:numId="344" w16cid:durableId="1759249225">
    <w:abstractNumId w:val="251"/>
  </w:num>
  <w:num w:numId="345" w16cid:durableId="2127700798">
    <w:abstractNumId w:val="273"/>
  </w:num>
  <w:num w:numId="346" w16cid:durableId="1870878219">
    <w:abstractNumId w:val="459"/>
  </w:num>
  <w:num w:numId="347" w16cid:durableId="1024206119">
    <w:abstractNumId w:val="61"/>
  </w:num>
  <w:num w:numId="348" w16cid:durableId="228150101">
    <w:abstractNumId w:val="259"/>
  </w:num>
  <w:num w:numId="349" w16cid:durableId="457912592">
    <w:abstractNumId w:val="393"/>
  </w:num>
  <w:num w:numId="350" w16cid:durableId="1812205858">
    <w:abstractNumId w:val="102"/>
  </w:num>
  <w:num w:numId="351" w16cid:durableId="928274199">
    <w:abstractNumId w:val="305"/>
  </w:num>
  <w:num w:numId="352" w16cid:durableId="151067361">
    <w:abstractNumId w:val="154"/>
  </w:num>
  <w:num w:numId="353" w16cid:durableId="1595675376">
    <w:abstractNumId w:val="306"/>
  </w:num>
  <w:num w:numId="354" w16cid:durableId="1289046490">
    <w:abstractNumId w:val="303"/>
  </w:num>
  <w:num w:numId="355" w16cid:durableId="570890028">
    <w:abstractNumId w:val="236"/>
  </w:num>
  <w:num w:numId="356" w16cid:durableId="1451585380">
    <w:abstractNumId w:val="336"/>
  </w:num>
  <w:num w:numId="357" w16cid:durableId="704713898">
    <w:abstractNumId w:val="256"/>
  </w:num>
  <w:num w:numId="358" w16cid:durableId="345257611">
    <w:abstractNumId w:val="329"/>
  </w:num>
  <w:num w:numId="359" w16cid:durableId="1098864403">
    <w:abstractNumId w:val="482"/>
  </w:num>
  <w:num w:numId="360" w16cid:durableId="1897860262">
    <w:abstractNumId w:val="70"/>
  </w:num>
  <w:num w:numId="361" w16cid:durableId="42368715">
    <w:abstractNumId w:val="442"/>
  </w:num>
  <w:num w:numId="362" w16cid:durableId="378817958">
    <w:abstractNumId w:val="100"/>
  </w:num>
  <w:num w:numId="363" w16cid:durableId="1569418146">
    <w:abstractNumId w:val="13"/>
  </w:num>
  <w:num w:numId="364" w16cid:durableId="1759793233">
    <w:abstractNumId w:val="324"/>
  </w:num>
  <w:num w:numId="365" w16cid:durableId="1679430731">
    <w:abstractNumId w:val="424"/>
  </w:num>
  <w:num w:numId="366" w16cid:durableId="910575949">
    <w:abstractNumId w:val="257"/>
  </w:num>
  <w:num w:numId="367" w16cid:durableId="766389758">
    <w:abstractNumId w:val="489"/>
  </w:num>
  <w:num w:numId="368" w16cid:durableId="1866287683">
    <w:abstractNumId w:val="88"/>
  </w:num>
  <w:num w:numId="369" w16cid:durableId="1339112883">
    <w:abstractNumId w:val="477"/>
  </w:num>
  <w:num w:numId="370" w16cid:durableId="1485513131">
    <w:abstractNumId w:val="233"/>
  </w:num>
  <w:num w:numId="371" w16cid:durableId="936643143">
    <w:abstractNumId w:val="117"/>
  </w:num>
  <w:num w:numId="372" w16cid:durableId="645941263">
    <w:abstractNumId w:val="412"/>
  </w:num>
  <w:num w:numId="373" w16cid:durableId="1726298694">
    <w:abstractNumId w:val="103"/>
  </w:num>
  <w:num w:numId="374" w16cid:durableId="1217086465">
    <w:abstractNumId w:val="75"/>
  </w:num>
  <w:num w:numId="375" w16cid:durableId="2040162194">
    <w:abstractNumId w:val="7"/>
  </w:num>
  <w:num w:numId="376" w16cid:durableId="1937714374">
    <w:abstractNumId w:val="9"/>
  </w:num>
  <w:num w:numId="377" w16cid:durableId="1387298293">
    <w:abstractNumId w:val="101"/>
  </w:num>
  <w:num w:numId="378" w16cid:durableId="2142187548">
    <w:abstractNumId w:val="421"/>
  </w:num>
  <w:num w:numId="379" w16cid:durableId="1207792635">
    <w:abstractNumId w:val="485"/>
  </w:num>
  <w:num w:numId="380" w16cid:durableId="1357466126">
    <w:abstractNumId w:val="202"/>
  </w:num>
  <w:num w:numId="381" w16cid:durableId="881745238">
    <w:abstractNumId w:val="176"/>
  </w:num>
  <w:num w:numId="382" w16cid:durableId="123236587">
    <w:abstractNumId w:val="53"/>
  </w:num>
  <w:num w:numId="383" w16cid:durableId="395934866">
    <w:abstractNumId w:val="297"/>
  </w:num>
  <w:num w:numId="384" w16cid:durableId="960265866">
    <w:abstractNumId w:val="189"/>
  </w:num>
  <w:num w:numId="385" w16cid:durableId="1738014824">
    <w:abstractNumId w:val="473"/>
  </w:num>
  <w:num w:numId="386" w16cid:durableId="1874342704">
    <w:abstractNumId w:val="62"/>
  </w:num>
  <w:num w:numId="387" w16cid:durableId="330329946">
    <w:abstractNumId w:val="469"/>
  </w:num>
  <w:num w:numId="388" w16cid:durableId="636423199">
    <w:abstractNumId w:val="343"/>
  </w:num>
  <w:num w:numId="389" w16cid:durableId="2130121524">
    <w:abstractNumId w:val="217"/>
  </w:num>
  <w:num w:numId="390" w16cid:durableId="330987262">
    <w:abstractNumId w:val="427"/>
  </w:num>
  <w:num w:numId="391" w16cid:durableId="590434471">
    <w:abstractNumId w:val="339"/>
  </w:num>
  <w:num w:numId="392" w16cid:durableId="1093161305">
    <w:abstractNumId w:val="78"/>
  </w:num>
  <w:num w:numId="393" w16cid:durableId="387265942">
    <w:abstractNumId w:val="419"/>
  </w:num>
  <w:num w:numId="394" w16cid:durableId="888422667">
    <w:abstractNumId w:val="368"/>
  </w:num>
  <w:num w:numId="395" w16cid:durableId="68695252">
    <w:abstractNumId w:val="487"/>
  </w:num>
  <w:num w:numId="396" w16cid:durableId="430013640">
    <w:abstractNumId w:val="223"/>
  </w:num>
  <w:num w:numId="397" w16cid:durableId="435295655">
    <w:abstractNumId w:val="104"/>
  </w:num>
  <w:num w:numId="398" w16cid:durableId="58595506">
    <w:abstractNumId w:val="122"/>
  </w:num>
  <w:num w:numId="399" w16cid:durableId="1920871488">
    <w:abstractNumId w:val="362"/>
  </w:num>
  <w:num w:numId="400" w16cid:durableId="1558929292">
    <w:abstractNumId w:val="31"/>
  </w:num>
  <w:num w:numId="401" w16cid:durableId="64958490">
    <w:abstractNumId w:val="196"/>
  </w:num>
  <w:num w:numId="402" w16cid:durableId="1928348599">
    <w:abstractNumId w:val="444"/>
  </w:num>
  <w:num w:numId="403" w16cid:durableId="913785253">
    <w:abstractNumId w:val="327"/>
  </w:num>
  <w:num w:numId="404" w16cid:durableId="840197637">
    <w:abstractNumId w:val="227"/>
  </w:num>
  <w:num w:numId="405" w16cid:durableId="392894922">
    <w:abstractNumId w:val="408"/>
  </w:num>
  <w:num w:numId="406" w16cid:durableId="756559173">
    <w:abstractNumId w:val="309"/>
  </w:num>
  <w:num w:numId="407" w16cid:durableId="733353148">
    <w:abstractNumId w:val="385"/>
  </w:num>
  <w:num w:numId="408" w16cid:durableId="2102021433">
    <w:abstractNumId w:val="195"/>
  </w:num>
  <w:num w:numId="409" w16cid:durableId="734662186">
    <w:abstractNumId w:val="90"/>
  </w:num>
  <w:num w:numId="410" w16cid:durableId="1355419090">
    <w:abstractNumId w:val="235"/>
  </w:num>
  <w:num w:numId="411" w16cid:durableId="827866114">
    <w:abstractNumId w:val="323"/>
  </w:num>
  <w:num w:numId="412" w16cid:durableId="199169740">
    <w:abstractNumId w:val="493"/>
  </w:num>
  <w:num w:numId="413" w16cid:durableId="226379942">
    <w:abstractNumId w:val="386"/>
  </w:num>
  <w:num w:numId="414" w16cid:durableId="1231236321">
    <w:abstractNumId w:val="231"/>
  </w:num>
  <w:num w:numId="415" w16cid:durableId="345404818">
    <w:abstractNumId w:val="20"/>
  </w:num>
  <w:num w:numId="416" w16cid:durableId="1992252144">
    <w:abstractNumId w:val="171"/>
  </w:num>
  <w:num w:numId="417" w16cid:durableId="2005014141">
    <w:abstractNumId w:val="449"/>
  </w:num>
  <w:num w:numId="418" w16cid:durableId="517543710">
    <w:abstractNumId w:val="192"/>
  </w:num>
  <w:num w:numId="419" w16cid:durableId="470561797">
    <w:abstractNumId w:val="144"/>
  </w:num>
  <w:num w:numId="420" w16cid:durableId="1796756461">
    <w:abstractNumId w:val="156"/>
  </w:num>
  <w:num w:numId="421" w16cid:durableId="143084629">
    <w:abstractNumId w:val="457"/>
  </w:num>
  <w:num w:numId="422" w16cid:durableId="1593591557">
    <w:abstractNumId w:val="353"/>
  </w:num>
  <w:num w:numId="423" w16cid:durableId="209652519">
    <w:abstractNumId w:val="407"/>
  </w:num>
  <w:num w:numId="424" w16cid:durableId="374816029">
    <w:abstractNumId w:val="59"/>
  </w:num>
  <w:num w:numId="425" w16cid:durableId="964895256">
    <w:abstractNumId w:val="445"/>
  </w:num>
  <w:num w:numId="426" w16cid:durableId="1326937888">
    <w:abstractNumId w:val="495"/>
  </w:num>
  <w:num w:numId="427" w16cid:durableId="617372756">
    <w:abstractNumId w:val="439"/>
  </w:num>
  <w:num w:numId="428" w16cid:durableId="333193862">
    <w:abstractNumId w:val="221"/>
  </w:num>
  <w:num w:numId="429" w16cid:durableId="2000692437">
    <w:abstractNumId w:val="425"/>
  </w:num>
  <w:num w:numId="430" w16cid:durableId="1657226915">
    <w:abstractNumId w:val="140"/>
  </w:num>
  <w:num w:numId="431" w16cid:durableId="67725900">
    <w:abstractNumId w:val="239"/>
  </w:num>
  <w:num w:numId="432" w16cid:durableId="657348549">
    <w:abstractNumId w:val="285"/>
  </w:num>
  <w:num w:numId="433" w16cid:durableId="2093701126">
    <w:abstractNumId w:val="292"/>
  </w:num>
  <w:num w:numId="434" w16cid:durableId="1444226310">
    <w:abstractNumId w:val="281"/>
  </w:num>
  <w:num w:numId="435" w16cid:durableId="871698151">
    <w:abstractNumId w:val="158"/>
  </w:num>
  <w:num w:numId="436" w16cid:durableId="803624633">
    <w:abstractNumId w:val="3"/>
  </w:num>
  <w:num w:numId="437" w16cid:durableId="2140830939">
    <w:abstractNumId w:val="80"/>
  </w:num>
  <w:num w:numId="438" w16cid:durableId="1679889248">
    <w:abstractNumId w:val="410"/>
  </w:num>
  <w:num w:numId="439" w16cid:durableId="1797022987">
    <w:abstractNumId w:val="374"/>
  </w:num>
  <w:num w:numId="440" w16cid:durableId="1023939935">
    <w:abstractNumId w:val="378"/>
  </w:num>
  <w:num w:numId="441" w16cid:durableId="452099002">
    <w:abstractNumId w:val="373"/>
  </w:num>
  <w:num w:numId="442" w16cid:durableId="268705931">
    <w:abstractNumId w:val="91"/>
  </w:num>
  <w:num w:numId="443" w16cid:durableId="116654130">
    <w:abstractNumId w:val="228"/>
  </w:num>
  <w:num w:numId="444" w16cid:durableId="2141458593">
    <w:abstractNumId w:val="95"/>
  </w:num>
  <w:num w:numId="445" w16cid:durableId="1432508253">
    <w:abstractNumId w:val="501"/>
  </w:num>
  <w:num w:numId="446" w16cid:durableId="781263259">
    <w:abstractNumId w:val="119"/>
  </w:num>
  <w:num w:numId="447" w16cid:durableId="295381233">
    <w:abstractNumId w:val="153"/>
  </w:num>
  <w:num w:numId="448" w16cid:durableId="1753239393">
    <w:abstractNumId w:val="337"/>
  </w:num>
  <w:num w:numId="449" w16cid:durableId="43338471">
    <w:abstractNumId w:val="87"/>
  </w:num>
  <w:num w:numId="450" w16cid:durableId="28840345">
    <w:abstractNumId w:val="6"/>
  </w:num>
  <w:num w:numId="451" w16cid:durableId="36588821">
    <w:abstractNumId w:val="383"/>
  </w:num>
  <w:num w:numId="452" w16cid:durableId="1319922530">
    <w:abstractNumId w:val="16"/>
  </w:num>
  <w:num w:numId="453" w16cid:durableId="1252162022">
    <w:abstractNumId w:val="271"/>
  </w:num>
  <w:num w:numId="454" w16cid:durableId="483199210">
    <w:abstractNumId w:val="467"/>
  </w:num>
  <w:num w:numId="455" w16cid:durableId="2360719">
    <w:abstractNumId w:val="321"/>
  </w:num>
  <w:num w:numId="456" w16cid:durableId="1858344988">
    <w:abstractNumId w:val="317"/>
  </w:num>
  <w:num w:numId="457" w16cid:durableId="918564256">
    <w:abstractNumId w:val="428"/>
  </w:num>
  <w:num w:numId="458" w16cid:durableId="310912892">
    <w:abstractNumId w:val="441"/>
  </w:num>
  <w:num w:numId="459" w16cid:durableId="1799032694">
    <w:abstractNumId w:val="492"/>
  </w:num>
  <w:num w:numId="460" w16cid:durableId="17048093">
    <w:abstractNumId w:val="405"/>
  </w:num>
  <w:num w:numId="461" w16cid:durableId="1930848712">
    <w:abstractNumId w:val="462"/>
  </w:num>
  <w:num w:numId="462" w16cid:durableId="2124153014">
    <w:abstractNumId w:val="242"/>
  </w:num>
  <w:num w:numId="463" w16cid:durableId="691607753">
    <w:abstractNumId w:val="54"/>
  </w:num>
  <w:num w:numId="464" w16cid:durableId="1613169285">
    <w:abstractNumId w:val="177"/>
  </w:num>
  <w:num w:numId="465" w16cid:durableId="910236066">
    <w:abstractNumId w:val="295"/>
  </w:num>
  <w:num w:numId="466" w16cid:durableId="1844927320">
    <w:abstractNumId w:val="207"/>
  </w:num>
  <w:num w:numId="467" w16cid:durableId="1083262122">
    <w:abstractNumId w:val="29"/>
  </w:num>
  <w:num w:numId="468" w16cid:durableId="783231100">
    <w:abstractNumId w:val="111"/>
  </w:num>
  <w:num w:numId="469" w16cid:durableId="1761902254">
    <w:abstractNumId w:val="145"/>
  </w:num>
  <w:num w:numId="470" w16cid:durableId="1443264328">
    <w:abstractNumId w:val="499"/>
  </w:num>
  <w:num w:numId="471" w16cid:durableId="775710302">
    <w:abstractNumId w:val="352"/>
  </w:num>
  <w:num w:numId="472" w16cid:durableId="1915048626">
    <w:abstractNumId w:val="32"/>
  </w:num>
  <w:num w:numId="473" w16cid:durableId="1080980650">
    <w:abstractNumId w:val="420"/>
  </w:num>
  <w:num w:numId="474" w16cid:durableId="1017119454">
    <w:abstractNumId w:val="129"/>
  </w:num>
  <w:num w:numId="475" w16cid:durableId="1804881787">
    <w:abstractNumId w:val="22"/>
  </w:num>
  <w:num w:numId="476" w16cid:durableId="1904750907">
    <w:abstractNumId w:val="367"/>
  </w:num>
  <w:num w:numId="477" w16cid:durableId="550649396">
    <w:abstractNumId w:val="50"/>
  </w:num>
  <w:num w:numId="478" w16cid:durableId="1539976737">
    <w:abstractNumId w:val="172"/>
  </w:num>
  <w:num w:numId="479" w16cid:durableId="1581133309">
    <w:abstractNumId w:val="341"/>
  </w:num>
  <w:num w:numId="480" w16cid:durableId="1824811177">
    <w:abstractNumId w:val="166"/>
  </w:num>
  <w:num w:numId="481" w16cid:durableId="1739210380">
    <w:abstractNumId w:val="118"/>
  </w:num>
  <w:num w:numId="482" w16cid:durableId="1728724054">
    <w:abstractNumId w:val="67"/>
  </w:num>
  <w:num w:numId="483" w16cid:durableId="134838939">
    <w:abstractNumId w:val="325"/>
  </w:num>
  <w:num w:numId="484" w16cid:durableId="2018456065">
    <w:abstractNumId w:val="246"/>
  </w:num>
  <w:num w:numId="485" w16cid:durableId="615331090">
    <w:abstractNumId w:val="201"/>
  </w:num>
  <w:num w:numId="486" w16cid:durableId="1812673016">
    <w:abstractNumId w:val="121"/>
  </w:num>
  <w:num w:numId="487" w16cid:durableId="524290249">
    <w:abstractNumId w:val="300"/>
  </w:num>
  <w:num w:numId="488" w16cid:durableId="679048747">
    <w:abstractNumId w:val="435"/>
  </w:num>
  <w:num w:numId="489" w16cid:durableId="1983345556">
    <w:abstractNumId w:val="451"/>
  </w:num>
  <w:num w:numId="490" w16cid:durableId="492452283">
    <w:abstractNumId w:val="244"/>
  </w:num>
  <w:num w:numId="491" w16cid:durableId="378285409">
    <w:abstractNumId w:val="480"/>
  </w:num>
  <w:num w:numId="492" w16cid:durableId="1913155402">
    <w:abstractNumId w:val="433"/>
  </w:num>
  <w:numIdMacAtCleanup w:val="4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4"/>
    <w:rsid w:val="00000273"/>
    <w:rsid w:val="000011E0"/>
    <w:rsid w:val="00003E46"/>
    <w:rsid w:val="00006402"/>
    <w:rsid w:val="000066D2"/>
    <w:rsid w:val="00006D73"/>
    <w:rsid w:val="00011932"/>
    <w:rsid w:val="00013093"/>
    <w:rsid w:val="0001516F"/>
    <w:rsid w:val="0001691F"/>
    <w:rsid w:val="00016EFB"/>
    <w:rsid w:val="0001739A"/>
    <w:rsid w:val="00017D1A"/>
    <w:rsid w:val="00021F81"/>
    <w:rsid w:val="000254A8"/>
    <w:rsid w:val="000258ED"/>
    <w:rsid w:val="000266EA"/>
    <w:rsid w:val="0002672B"/>
    <w:rsid w:val="00026885"/>
    <w:rsid w:val="00030ED8"/>
    <w:rsid w:val="000348A0"/>
    <w:rsid w:val="00034AEE"/>
    <w:rsid w:val="00040100"/>
    <w:rsid w:val="00042481"/>
    <w:rsid w:val="000425B0"/>
    <w:rsid w:val="00042F79"/>
    <w:rsid w:val="000430FC"/>
    <w:rsid w:val="00043E48"/>
    <w:rsid w:val="00044B39"/>
    <w:rsid w:val="00045943"/>
    <w:rsid w:val="00047B75"/>
    <w:rsid w:val="00047BF0"/>
    <w:rsid w:val="00051202"/>
    <w:rsid w:val="00053DBA"/>
    <w:rsid w:val="000544D3"/>
    <w:rsid w:val="00054760"/>
    <w:rsid w:val="00054BA5"/>
    <w:rsid w:val="00055A76"/>
    <w:rsid w:val="000576E2"/>
    <w:rsid w:val="00057A83"/>
    <w:rsid w:val="00060A27"/>
    <w:rsid w:val="000621BE"/>
    <w:rsid w:val="00064D86"/>
    <w:rsid w:val="00064ED5"/>
    <w:rsid w:val="00065FAC"/>
    <w:rsid w:val="00066EEA"/>
    <w:rsid w:val="0007217B"/>
    <w:rsid w:val="00072CD0"/>
    <w:rsid w:val="000750DA"/>
    <w:rsid w:val="00075738"/>
    <w:rsid w:val="00075A14"/>
    <w:rsid w:val="00075A21"/>
    <w:rsid w:val="00075D52"/>
    <w:rsid w:val="00076726"/>
    <w:rsid w:val="0008053A"/>
    <w:rsid w:val="00080760"/>
    <w:rsid w:val="00082023"/>
    <w:rsid w:val="00082CDF"/>
    <w:rsid w:val="000842B5"/>
    <w:rsid w:val="00084FC1"/>
    <w:rsid w:val="000860D8"/>
    <w:rsid w:val="0008785D"/>
    <w:rsid w:val="00087D92"/>
    <w:rsid w:val="00090625"/>
    <w:rsid w:val="000907D4"/>
    <w:rsid w:val="0009191F"/>
    <w:rsid w:val="00092398"/>
    <w:rsid w:val="000958F4"/>
    <w:rsid w:val="00095C2B"/>
    <w:rsid w:val="00096CA5"/>
    <w:rsid w:val="000A1227"/>
    <w:rsid w:val="000A28DC"/>
    <w:rsid w:val="000A49AD"/>
    <w:rsid w:val="000A4CCD"/>
    <w:rsid w:val="000A75FC"/>
    <w:rsid w:val="000B016F"/>
    <w:rsid w:val="000B2159"/>
    <w:rsid w:val="000B2485"/>
    <w:rsid w:val="000B288D"/>
    <w:rsid w:val="000B2D9A"/>
    <w:rsid w:val="000B4CD1"/>
    <w:rsid w:val="000B4E54"/>
    <w:rsid w:val="000B53B5"/>
    <w:rsid w:val="000B5DCF"/>
    <w:rsid w:val="000B7D70"/>
    <w:rsid w:val="000C2176"/>
    <w:rsid w:val="000C2840"/>
    <w:rsid w:val="000C3ADF"/>
    <w:rsid w:val="000C5E9C"/>
    <w:rsid w:val="000C64C0"/>
    <w:rsid w:val="000C7998"/>
    <w:rsid w:val="000D0CA3"/>
    <w:rsid w:val="000D20DC"/>
    <w:rsid w:val="000D3CC7"/>
    <w:rsid w:val="000D4BCD"/>
    <w:rsid w:val="000E5FF8"/>
    <w:rsid w:val="000E7631"/>
    <w:rsid w:val="000F0F7B"/>
    <w:rsid w:val="000F10F8"/>
    <w:rsid w:val="000F1E62"/>
    <w:rsid w:val="000F565F"/>
    <w:rsid w:val="000F57F3"/>
    <w:rsid w:val="000F5F87"/>
    <w:rsid w:val="000F7920"/>
    <w:rsid w:val="000F7B52"/>
    <w:rsid w:val="00101212"/>
    <w:rsid w:val="00101F83"/>
    <w:rsid w:val="00103EF0"/>
    <w:rsid w:val="00104485"/>
    <w:rsid w:val="00107582"/>
    <w:rsid w:val="001079AB"/>
    <w:rsid w:val="001104A7"/>
    <w:rsid w:val="0011220C"/>
    <w:rsid w:val="0011341E"/>
    <w:rsid w:val="001141B1"/>
    <w:rsid w:val="0011462E"/>
    <w:rsid w:val="00115914"/>
    <w:rsid w:val="00115AA5"/>
    <w:rsid w:val="00116501"/>
    <w:rsid w:val="001212B7"/>
    <w:rsid w:val="00122720"/>
    <w:rsid w:val="0012296A"/>
    <w:rsid w:val="00122CBF"/>
    <w:rsid w:val="00123330"/>
    <w:rsid w:val="00123B44"/>
    <w:rsid w:val="00124541"/>
    <w:rsid w:val="001248E2"/>
    <w:rsid w:val="00125473"/>
    <w:rsid w:val="001256BA"/>
    <w:rsid w:val="001313B0"/>
    <w:rsid w:val="00131AFE"/>
    <w:rsid w:val="00133C28"/>
    <w:rsid w:val="00133F36"/>
    <w:rsid w:val="001363E1"/>
    <w:rsid w:val="001405C0"/>
    <w:rsid w:val="00140B82"/>
    <w:rsid w:val="00141B10"/>
    <w:rsid w:val="00142B8F"/>
    <w:rsid w:val="00146104"/>
    <w:rsid w:val="001476BD"/>
    <w:rsid w:val="00147819"/>
    <w:rsid w:val="001502DD"/>
    <w:rsid w:val="00150FD9"/>
    <w:rsid w:val="00151556"/>
    <w:rsid w:val="001520A9"/>
    <w:rsid w:val="001524DB"/>
    <w:rsid w:val="001530FA"/>
    <w:rsid w:val="00155F89"/>
    <w:rsid w:val="00156186"/>
    <w:rsid w:val="001567FA"/>
    <w:rsid w:val="00156E36"/>
    <w:rsid w:val="0015701B"/>
    <w:rsid w:val="00157129"/>
    <w:rsid w:val="00157B7D"/>
    <w:rsid w:val="00160A86"/>
    <w:rsid w:val="00162610"/>
    <w:rsid w:val="001630D1"/>
    <w:rsid w:val="00164D45"/>
    <w:rsid w:val="0016590A"/>
    <w:rsid w:val="0016727A"/>
    <w:rsid w:val="0016781A"/>
    <w:rsid w:val="001709B3"/>
    <w:rsid w:val="001712BA"/>
    <w:rsid w:val="00172B1D"/>
    <w:rsid w:val="00174963"/>
    <w:rsid w:val="001749EF"/>
    <w:rsid w:val="00174DC1"/>
    <w:rsid w:val="00175243"/>
    <w:rsid w:val="00176145"/>
    <w:rsid w:val="001761E9"/>
    <w:rsid w:val="00176A9A"/>
    <w:rsid w:val="0017780B"/>
    <w:rsid w:val="00180531"/>
    <w:rsid w:val="00183DEB"/>
    <w:rsid w:val="00184350"/>
    <w:rsid w:val="0018468C"/>
    <w:rsid w:val="00184D62"/>
    <w:rsid w:val="001852D5"/>
    <w:rsid w:val="00185F8C"/>
    <w:rsid w:val="0018794D"/>
    <w:rsid w:val="0019012C"/>
    <w:rsid w:val="001906DE"/>
    <w:rsid w:val="00191C89"/>
    <w:rsid w:val="00194C85"/>
    <w:rsid w:val="00197E93"/>
    <w:rsid w:val="00197FC8"/>
    <w:rsid w:val="001A0028"/>
    <w:rsid w:val="001A03D3"/>
    <w:rsid w:val="001A0FEE"/>
    <w:rsid w:val="001A5AA1"/>
    <w:rsid w:val="001A64FC"/>
    <w:rsid w:val="001A7D77"/>
    <w:rsid w:val="001B0F83"/>
    <w:rsid w:val="001B6251"/>
    <w:rsid w:val="001B6387"/>
    <w:rsid w:val="001B70CE"/>
    <w:rsid w:val="001B7B87"/>
    <w:rsid w:val="001C69FE"/>
    <w:rsid w:val="001C76E2"/>
    <w:rsid w:val="001D3273"/>
    <w:rsid w:val="001D59EC"/>
    <w:rsid w:val="001D5D1E"/>
    <w:rsid w:val="001D660C"/>
    <w:rsid w:val="001D6AA8"/>
    <w:rsid w:val="001D6CEE"/>
    <w:rsid w:val="001D7FA8"/>
    <w:rsid w:val="001E0409"/>
    <w:rsid w:val="001E2886"/>
    <w:rsid w:val="001E42CC"/>
    <w:rsid w:val="001E4645"/>
    <w:rsid w:val="001E5FEE"/>
    <w:rsid w:val="001E60B8"/>
    <w:rsid w:val="001F1223"/>
    <w:rsid w:val="001F1289"/>
    <w:rsid w:val="001F1A99"/>
    <w:rsid w:val="001F2549"/>
    <w:rsid w:val="001F31CF"/>
    <w:rsid w:val="001F38AA"/>
    <w:rsid w:val="001F43FD"/>
    <w:rsid w:val="001F4806"/>
    <w:rsid w:val="001F7C94"/>
    <w:rsid w:val="002005C7"/>
    <w:rsid w:val="00205A05"/>
    <w:rsid w:val="00206736"/>
    <w:rsid w:val="002076A4"/>
    <w:rsid w:val="00207E66"/>
    <w:rsid w:val="00210075"/>
    <w:rsid w:val="002101FB"/>
    <w:rsid w:val="00210244"/>
    <w:rsid w:val="00210342"/>
    <w:rsid w:val="00211874"/>
    <w:rsid w:val="00211C2A"/>
    <w:rsid w:val="00212711"/>
    <w:rsid w:val="00220237"/>
    <w:rsid w:val="0022055E"/>
    <w:rsid w:val="00222177"/>
    <w:rsid w:val="00222BF7"/>
    <w:rsid w:val="00225E2C"/>
    <w:rsid w:val="002272FB"/>
    <w:rsid w:val="00227EE0"/>
    <w:rsid w:val="00230E5B"/>
    <w:rsid w:val="00232FE3"/>
    <w:rsid w:val="002339F0"/>
    <w:rsid w:val="002344E1"/>
    <w:rsid w:val="00237450"/>
    <w:rsid w:val="00237885"/>
    <w:rsid w:val="002403B4"/>
    <w:rsid w:val="00240B62"/>
    <w:rsid w:val="0024436B"/>
    <w:rsid w:val="00245B1E"/>
    <w:rsid w:val="00246ED3"/>
    <w:rsid w:val="0024727D"/>
    <w:rsid w:val="0024728E"/>
    <w:rsid w:val="00255569"/>
    <w:rsid w:val="002572D9"/>
    <w:rsid w:val="00257AE8"/>
    <w:rsid w:val="00260105"/>
    <w:rsid w:val="00260637"/>
    <w:rsid w:val="00260DA5"/>
    <w:rsid w:val="002627A0"/>
    <w:rsid w:val="002657AA"/>
    <w:rsid w:val="00266E6E"/>
    <w:rsid w:val="00266E7F"/>
    <w:rsid w:val="002715D5"/>
    <w:rsid w:val="00271BEA"/>
    <w:rsid w:val="00275F66"/>
    <w:rsid w:val="002809C7"/>
    <w:rsid w:val="002815A5"/>
    <w:rsid w:val="00281FFB"/>
    <w:rsid w:val="002824C5"/>
    <w:rsid w:val="00282FEF"/>
    <w:rsid w:val="002830EF"/>
    <w:rsid w:val="0028397E"/>
    <w:rsid w:val="00283F47"/>
    <w:rsid w:val="002859C6"/>
    <w:rsid w:val="00286597"/>
    <w:rsid w:val="00292161"/>
    <w:rsid w:val="00292573"/>
    <w:rsid w:val="00293FBF"/>
    <w:rsid w:val="00294774"/>
    <w:rsid w:val="00297968"/>
    <w:rsid w:val="00297E8C"/>
    <w:rsid w:val="002A05A8"/>
    <w:rsid w:val="002A1539"/>
    <w:rsid w:val="002A1F85"/>
    <w:rsid w:val="002A361F"/>
    <w:rsid w:val="002A4F4F"/>
    <w:rsid w:val="002A5467"/>
    <w:rsid w:val="002A557F"/>
    <w:rsid w:val="002A79DB"/>
    <w:rsid w:val="002A7ED1"/>
    <w:rsid w:val="002B0286"/>
    <w:rsid w:val="002B0B4A"/>
    <w:rsid w:val="002B1C90"/>
    <w:rsid w:val="002B2DD5"/>
    <w:rsid w:val="002B4337"/>
    <w:rsid w:val="002B5B39"/>
    <w:rsid w:val="002B79F1"/>
    <w:rsid w:val="002C1385"/>
    <w:rsid w:val="002C20B7"/>
    <w:rsid w:val="002C22D5"/>
    <w:rsid w:val="002C258D"/>
    <w:rsid w:val="002C3072"/>
    <w:rsid w:val="002C3558"/>
    <w:rsid w:val="002C38DB"/>
    <w:rsid w:val="002C4353"/>
    <w:rsid w:val="002C5634"/>
    <w:rsid w:val="002C7255"/>
    <w:rsid w:val="002C7876"/>
    <w:rsid w:val="002C7C03"/>
    <w:rsid w:val="002D035B"/>
    <w:rsid w:val="002D1EC9"/>
    <w:rsid w:val="002D2341"/>
    <w:rsid w:val="002D347A"/>
    <w:rsid w:val="002D6576"/>
    <w:rsid w:val="002D726C"/>
    <w:rsid w:val="002E02B7"/>
    <w:rsid w:val="002E27B2"/>
    <w:rsid w:val="002E3B72"/>
    <w:rsid w:val="002E4736"/>
    <w:rsid w:val="002E52E1"/>
    <w:rsid w:val="002F1EFB"/>
    <w:rsid w:val="002F2404"/>
    <w:rsid w:val="002F7657"/>
    <w:rsid w:val="002F771C"/>
    <w:rsid w:val="00303329"/>
    <w:rsid w:val="00303A23"/>
    <w:rsid w:val="0030444E"/>
    <w:rsid w:val="00306DB8"/>
    <w:rsid w:val="00307089"/>
    <w:rsid w:val="003124CA"/>
    <w:rsid w:val="00312B07"/>
    <w:rsid w:val="00312F48"/>
    <w:rsid w:val="003130E1"/>
    <w:rsid w:val="0031339E"/>
    <w:rsid w:val="00313D56"/>
    <w:rsid w:val="00314D2C"/>
    <w:rsid w:val="00315283"/>
    <w:rsid w:val="003177C6"/>
    <w:rsid w:val="00321DA1"/>
    <w:rsid w:val="00321FF7"/>
    <w:rsid w:val="00323C83"/>
    <w:rsid w:val="003241A3"/>
    <w:rsid w:val="00326BA7"/>
    <w:rsid w:val="00327C12"/>
    <w:rsid w:val="003316A8"/>
    <w:rsid w:val="0033401C"/>
    <w:rsid w:val="00334094"/>
    <w:rsid w:val="003406E5"/>
    <w:rsid w:val="00341A85"/>
    <w:rsid w:val="0034493F"/>
    <w:rsid w:val="00344AB6"/>
    <w:rsid w:val="00344FC4"/>
    <w:rsid w:val="00347A29"/>
    <w:rsid w:val="0035027B"/>
    <w:rsid w:val="0035072C"/>
    <w:rsid w:val="00350B8A"/>
    <w:rsid w:val="00350C0D"/>
    <w:rsid w:val="00351063"/>
    <w:rsid w:val="00351E9F"/>
    <w:rsid w:val="00352463"/>
    <w:rsid w:val="00354D31"/>
    <w:rsid w:val="00355086"/>
    <w:rsid w:val="00355095"/>
    <w:rsid w:val="00355D0E"/>
    <w:rsid w:val="003563C0"/>
    <w:rsid w:val="00356548"/>
    <w:rsid w:val="00357B16"/>
    <w:rsid w:val="003611B7"/>
    <w:rsid w:val="00361AB8"/>
    <w:rsid w:val="00361D58"/>
    <w:rsid w:val="00362FCD"/>
    <w:rsid w:val="00363671"/>
    <w:rsid w:val="00363AA1"/>
    <w:rsid w:val="00363E15"/>
    <w:rsid w:val="00365327"/>
    <w:rsid w:val="003656C9"/>
    <w:rsid w:val="003667BA"/>
    <w:rsid w:val="003700C9"/>
    <w:rsid w:val="0037220E"/>
    <w:rsid w:val="00372290"/>
    <w:rsid w:val="0037471D"/>
    <w:rsid w:val="00377255"/>
    <w:rsid w:val="0037736C"/>
    <w:rsid w:val="00380B87"/>
    <w:rsid w:val="003813CA"/>
    <w:rsid w:val="00382831"/>
    <w:rsid w:val="0038624D"/>
    <w:rsid w:val="00386342"/>
    <w:rsid w:val="003863CC"/>
    <w:rsid w:val="00387689"/>
    <w:rsid w:val="00387E3D"/>
    <w:rsid w:val="00391F9F"/>
    <w:rsid w:val="00392052"/>
    <w:rsid w:val="00392A99"/>
    <w:rsid w:val="0039328E"/>
    <w:rsid w:val="0039360B"/>
    <w:rsid w:val="003940C2"/>
    <w:rsid w:val="003959FE"/>
    <w:rsid w:val="00395ECC"/>
    <w:rsid w:val="00395EDB"/>
    <w:rsid w:val="003962A8"/>
    <w:rsid w:val="003968B7"/>
    <w:rsid w:val="00397A96"/>
    <w:rsid w:val="003A012F"/>
    <w:rsid w:val="003A14D8"/>
    <w:rsid w:val="003A1AFA"/>
    <w:rsid w:val="003A231B"/>
    <w:rsid w:val="003A23A2"/>
    <w:rsid w:val="003A2975"/>
    <w:rsid w:val="003A32A3"/>
    <w:rsid w:val="003A352C"/>
    <w:rsid w:val="003A5FD5"/>
    <w:rsid w:val="003A632C"/>
    <w:rsid w:val="003A76AB"/>
    <w:rsid w:val="003B2C7A"/>
    <w:rsid w:val="003B43DC"/>
    <w:rsid w:val="003B5315"/>
    <w:rsid w:val="003C0126"/>
    <w:rsid w:val="003C090B"/>
    <w:rsid w:val="003C18CF"/>
    <w:rsid w:val="003C1B0D"/>
    <w:rsid w:val="003C2103"/>
    <w:rsid w:val="003C2832"/>
    <w:rsid w:val="003C4B23"/>
    <w:rsid w:val="003C5F74"/>
    <w:rsid w:val="003C616A"/>
    <w:rsid w:val="003D15FE"/>
    <w:rsid w:val="003D29B3"/>
    <w:rsid w:val="003D2A88"/>
    <w:rsid w:val="003D45E4"/>
    <w:rsid w:val="003D45EC"/>
    <w:rsid w:val="003D5238"/>
    <w:rsid w:val="003D7386"/>
    <w:rsid w:val="003D7C47"/>
    <w:rsid w:val="003E1C9E"/>
    <w:rsid w:val="003E5D45"/>
    <w:rsid w:val="003E6237"/>
    <w:rsid w:val="003E6FEA"/>
    <w:rsid w:val="003E7706"/>
    <w:rsid w:val="003F1394"/>
    <w:rsid w:val="003F20DC"/>
    <w:rsid w:val="003F4D32"/>
    <w:rsid w:val="003F5E96"/>
    <w:rsid w:val="00400F13"/>
    <w:rsid w:val="00401019"/>
    <w:rsid w:val="00401358"/>
    <w:rsid w:val="00401482"/>
    <w:rsid w:val="004032F2"/>
    <w:rsid w:val="004050E8"/>
    <w:rsid w:val="00405C88"/>
    <w:rsid w:val="004070A8"/>
    <w:rsid w:val="00407F8A"/>
    <w:rsid w:val="00411CDA"/>
    <w:rsid w:val="0041224E"/>
    <w:rsid w:val="00412950"/>
    <w:rsid w:val="00414478"/>
    <w:rsid w:val="0041491D"/>
    <w:rsid w:val="0041615C"/>
    <w:rsid w:val="00416A80"/>
    <w:rsid w:val="00416E2A"/>
    <w:rsid w:val="00422521"/>
    <w:rsid w:val="00422CB2"/>
    <w:rsid w:val="004235F8"/>
    <w:rsid w:val="00423F94"/>
    <w:rsid w:val="00425D5C"/>
    <w:rsid w:val="00426995"/>
    <w:rsid w:val="00427199"/>
    <w:rsid w:val="00427341"/>
    <w:rsid w:val="004306F6"/>
    <w:rsid w:val="0043088E"/>
    <w:rsid w:val="00431971"/>
    <w:rsid w:val="00433927"/>
    <w:rsid w:val="00433C8B"/>
    <w:rsid w:val="0043475C"/>
    <w:rsid w:val="00434B95"/>
    <w:rsid w:val="00435969"/>
    <w:rsid w:val="00436381"/>
    <w:rsid w:val="0044068A"/>
    <w:rsid w:val="00441E12"/>
    <w:rsid w:val="00444060"/>
    <w:rsid w:val="00444CDB"/>
    <w:rsid w:val="00446160"/>
    <w:rsid w:val="00450CA1"/>
    <w:rsid w:val="00451AD8"/>
    <w:rsid w:val="0045274E"/>
    <w:rsid w:val="00453DE5"/>
    <w:rsid w:val="00454A86"/>
    <w:rsid w:val="00457890"/>
    <w:rsid w:val="00457CEF"/>
    <w:rsid w:val="004626F4"/>
    <w:rsid w:val="004639DD"/>
    <w:rsid w:val="004644C3"/>
    <w:rsid w:val="00465D3B"/>
    <w:rsid w:val="00471FAC"/>
    <w:rsid w:val="00472315"/>
    <w:rsid w:val="004723F5"/>
    <w:rsid w:val="00473573"/>
    <w:rsid w:val="0047662C"/>
    <w:rsid w:val="00477B87"/>
    <w:rsid w:val="004833D5"/>
    <w:rsid w:val="00484244"/>
    <w:rsid w:val="004865BF"/>
    <w:rsid w:val="00490CA3"/>
    <w:rsid w:val="00491DC1"/>
    <w:rsid w:val="00492114"/>
    <w:rsid w:val="0049216D"/>
    <w:rsid w:val="004929FF"/>
    <w:rsid w:val="00492CBA"/>
    <w:rsid w:val="00493615"/>
    <w:rsid w:val="00493628"/>
    <w:rsid w:val="00497564"/>
    <w:rsid w:val="004A1104"/>
    <w:rsid w:val="004A17DB"/>
    <w:rsid w:val="004A36EE"/>
    <w:rsid w:val="004A3B54"/>
    <w:rsid w:val="004A3FD0"/>
    <w:rsid w:val="004A4768"/>
    <w:rsid w:val="004A68EF"/>
    <w:rsid w:val="004B19E7"/>
    <w:rsid w:val="004B2E19"/>
    <w:rsid w:val="004B4F92"/>
    <w:rsid w:val="004C26C0"/>
    <w:rsid w:val="004C4514"/>
    <w:rsid w:val="004C4654"/>
    <w:rsid w:val="004C4C99"/>
    <w:rsid w:val="004C5B17"/>
    <w:rsid w:val="004C5B1C"/>
    <w:rsid w:val="004C75B0"/>
    <w:rsid w:val="004C7ADF"/>
    <w:rsid w:val="004D094E"/>
    <w:rsid w:val="004D0E69"/>
    <w:rsid w:val="004D0FDA"/>
    <w:rsid w:val="004D1CB6"/>
    <w:rsid w:val="004D3C79"/>
    <w:rsid w:val="004D45FC"/>
    <w:rsid w:val="004D463E"/>
    <w:rsid w:val="004D4855"/>
    <w:rsid w:val="004D638E"/>
    <w:rsid w:val="004E0650"/>
    <w:rsid w:val="004E10FD"/>
    <w:rsid w:val="004E2270"/>
    <w:rsid w:val="004E4568"/>
    <w:rsid w:val="004E5188"/>
    <w:rsid w:val="004E5305"/>
    <w:rsid w:val="004F3B15"/>
    <w:rsid w:val="004F50C1"/>
    <w:rsid w:val="004F5E82"/>
    <w:rsid w:val="004F69E1"/>
    <w:rsid w:val="004F76D5"/>
    <w:rsid w:val="0050095F"/>
    <w:rsid w:val="00500D85"/>
    <w:rsid w:val="00500E87"/>
    <w:rsid w:val="005014EC"/>
    <w:rsid w:val="00503627"/>
    <w:rsid w:val="00503D2E"/>
    <w:rsid w:val="005054F2"/>
    <w:rsid w:val="00506E67"/>
    <w:rsid w:val="00516971"/>
    <w:rsid w:val="00520E3E"/>
    <w:rsid w:val="00521144"/>
    <w:rsid w:val="0052349B"/>
    <w:rsid w:val="00525A8B"/>
    <w:rsid w:val="00526910"/>
    <w:rsid w:val="00526B7B"/>
    <w:rsid w:val="005276DF"/>
    <w:rsid w:val="00527F2B"/>
    <w:rsid w:val="0053056C"/>
    <w:rsid w:val="005328F6"/>
    <w:rsid w:val="0053301D"/>
    <w:rsid w:val="005346E3"/>
    <w:rsid w:val="005348D4"/>
    <w:rsid w:val="00534B5C"/>
    <w:rsid w:val="005351B5"/>
    <w:rsid w:val="0053723E"/>
    <w:rsid w:val="00540852"/>
    <w:rsid w:val="00541F6F"/>
    <w:rsid w:val="00542374"/>
    <w:rsid w:val="00542624"/>
    <w:rsid w:val="00542AA5"/>
    <w:rsid w:val="00543FA9"/>
    <w:rsid w:val="00545073"/>
    <w:rsid w:val="0054566C"/>
    <w:rsid w:val="00546FD9"/>
    <w:rsid w:val="005475C2"/>
    <w:rsid w:val="00547E83"/>
    <w:rsid w:val="00551893"/>
    <w:rsid w:val="0055242A"/>
    <w:rsid w:val="005531B7"/>
    <w:rsid w:val="005534EA"/>
    <w:rsid w:val="00554089"/>
    <w:rsid w:val="00554F3E"/>
    <w:rsid w:val="00555B4F"/>
    <w:rsid w:val="005564C4"/>
    <w:rsid w:val="00556900"/>
    <w:rsid w:val="00557334"/>
    <w:rsid w:val="005574EE"/>
    <w:rsid w:val="00557537"/>
    <w:rsid w:val="0055795D"/>
    <w:rsid w:val="00560C67"/>
    <w:rsid w:val="00561D6F"/>
    <w:rsid w:val="00562E98"/>
    <w:rsid w:val="00563480"/>
    <w:rsid w:val="00563940"/>
    <w:rsid w:val="005649A1"/>
    <w:rsid w:val="00564A6A"/>
    <w:rsid w:val="00565453"/>
    <w:rsid w:val="00570F42"/>
    <w:rsid w:val="00571C00"/>
    <w:rsid w:val="0057326E"/>
    <w:rsid w:val="0057353F"/>
    <w:rsid w:val="005744A1"/>
    <w:rsid w:val="00576258"/>
    <w:rsid w:val="00577481"/>
    <w:rsid w:val="00577ABF"/>
    <w:rsid w:val="00583D02"/>
    <w:rsid w:val="00583D89"/>
    <w:rsid w:val="00584169"/>
    <w:rsid w:val="0058546B"/>
    <w:rsid w:val="005857AC"/>
    <w:rsid w:val="005861FB"/>
    <w:rsid w:val="00587340"/>
    <w:rsid w:val="00590ADA"/>
    <w:rsid w:val="0059285D"/>
    <w:rsid w:val="00593102"/>
    <w:rsid w:val="005939BE"/>
    <w:rsid w:val="00594BC9"/>
    <w:rsid w:val="00595BDB"/>
    <w:rsid w:val="00596298"/>
    <w:rsid w:val="0059722D"/>
    <w:rsid w:val="00597B84"/>
    <w:rsid w:val="005A0225"/>
    <w:rsid w:val="005A0ECA"/>
    <w:rsid w:val="005A1AC7"/>
    <w:rsid w:val="005A31A7"/>
    <w:rsid w:val="005A69EB"/>
    <w:rsid w:val="005A6C4A"/>
    <w:rsid w:val="005B03E4"/>
    <w:rsid w:val="005B0B3E"/>
    <w:rsid w:val="005B1FB9"/>
    <w:rsid w:val="005B2494"/>
    <w:rsid w:val="005B529D"/>
    <w:rsid w:val="005B576F"/>
    <w:rsid w:val="005B59CB"/>
    <w:rsid w:val="005B7310"/>
    <w:rsid w:val="005B7328"/>
    <w:rsid w:val="005C7A80"/>
    <w:rsid w:val="005D05FE"/>
    <w:rsid w:val="005D0CE6"/>
    <w:rsid w:val="005D4207"/>
    <w:rsid w:val="005D5620"/>
    <w:rsid w:val="005D694B"/>
    <w:rsid w:val="005D6965"/>
    <w:rsid w:val="005D7D84"/>
    <w:rsid w:val="005D7F90"/>
    <w:rsid w:val="005E0DC8"/>
    <w:rsid w:val="005E3D4D"/>
    <w:rsid w:val="005E630C"/>
    <w:rsid w:val="005E7588"/>
    <w:rsid w:val="005F071E"/>
    <w:rsid w:val="005F0A38"/>
    <w:rsid w:val="005F1315"/>
    <w:rsid w:val="005F16E3"/>
    <w:rsid w:val="005F20CF"/>
    <w:rsid w:val="005F2766"/>
    <w:rsid w:val="005F2916"/>
    <w:rsid w:val="005F409B"/>
    <w:rsid w:val="005F7548"/>
    <w:rsid w:val="00601CE9"/>
    <w:rsid w:val="00602436"/>
    <w:rsid w:val="006029D2"/>
    <w:rsid w:val="00602C35"/>
    <w:rsid w:val="006032FD"/>
    <w:rsid w:val="00605CC0"/>
    <w:rsid w:val="00606914"/>
    <w:rsid w:val="00606D9D"/>
    <w:rsid w:val="00607A0B"/>
    <w:rsid w:val="00612CF6"/>
    <w:rsid w:val="006130C6"/>
    <w:rsid w:val="00613B32"/>
    <w:rsid w:val="00615F93"/>
    <w:rsid w:val="00616EF4"/>
    <w:rsid w:val="00617C92"/>
    <w:rsid w:val="00620F4C"/>
    <w:rsid w:val="00622C69"/>
    <w:rsid w:val="00622EE1"/>
    <w:rsid w:val="006246CF"/>
    <w:rsid w:val="00624861"/>
    <w:rsid w:val="00625624"/>
    <w:rsid w:val="00627317"/>
    <w:rsid w:val="00627E92"/>
    <w:rsid w:val="00634015"/>
    <w:rsid w:val="006340ED"/>
    <w:rsid w:val="00635428"/>
    <w:rsid w:val="006446F1"/>
    <w:rsid w:val="00644D0B"/>
    <w:rsid w:val="00646296"/>
    <w:rsid w:val="006511BA"/>
    <w:rsid w:val="006515E8"/>
    <w:rsid w:val="00651C57"/>
    <w:rsid w:val="00653602"/>
    <w:rsid w:val="0065462D"/>
    <w:rsid w:val="00654CEC"/>
    <w:rsid w:val="00655FCB"/>
    <w:rsid w:val="00657136"/>
    <w:rsid w:val="00657533"/>
    <w:rsid w:val="00662E42"/>
    <w:rsid w:val="00662ED5"/>
    <w:rsid w:val="00663A1E"/>
    <w:rsid w:val="00664FD1"/>
    <w:rsid w:val="0066556C"/>
    <w:rsid w:val="00665E08"/>
    <w:rsid w:val="00671C76"/>
    <w:rsid w:val="006723E2"/>
    <w:rsid w:val="00673583"/>
    <w:rsid w:val="006737CA"/>
    <w:rsid w:val="00674B74"/>
    <w:rsid w:val="00675DBB"/>
    <w:rsid w:val="00676EF1"/>
    <w:rsid w:val="00677351"/>
    <w:rsid w:val="00680272"/>
    <w:rsid w:val="00680862"/>
    <w:rsid w:val="006810C0"/>
    <w:rsid w:val="006819DD"/>
    <w:rsid w:val="00681EE0"/>
    <w:rsid w:val="0068328B"/>
    <w:rsid w:val="00685C2F"/>
    <w:rsid w:val="00686866"/>
    <w:rsid w:val="0068762B"/>
    <w:rsid w:val="0068778F"/>
    <w:rsid w:val="00690B32"/>
    <w:rsid w:val="00690BCA"/>
    <w:rsid w:val="006936F8"/>
    <w:rsid w:val="00693E99"/>
    <w:rsid w:val="00695128"/>
    <w:rsid w:val="00697FB3"/>
    <w:rsid w:val="006A1483"/>
    <w:rsid w:val="006A1A84"/>
    <w:rsid w:val="006A5DCD"/>
    <w:rsid w:val="006B30B6"/>
    <w:rsid w:val="006B30BA"/>
    <w:rsid w:val="006B4700"/>
    <w:rsid w:val="006B6281"/>
    <w:rsid w:val="006B661B"/>
    <w:rsid w:val="006B7039"/>
    <w:rsid w:val="006B7A71"/>
    <w:rsid w:val="006C2087"/>
    <w:rsid w:val="006C27FD"/>
    <w:rsid w:val="006C650F"/>
    <w:rsid w:val="006C6F6D"/>
    <w:rsid w:val="006C75D8"/>
    <w:rsid w:val="006D1172"/>
    <w:rsid w:val="006D2435"/>
    <w:rsid w:val="006D2751"/>
    <w:rsid w:val="006D43FA"/>
    <w:rsid w:val="006D51F2"/>
    <w:rsid w:val="006D541C"/>
    <w:rsid w:val="006D59F4"/>
    <w:rsid w:val="006D5BF9"/>
    <w:rsid w:val="006E0C70"/>
    <w:rsid w:val="006E1846"/>
    <w:rsid w:val="006E29E6"/>
    <w:rsid w:val="006E2A7B"/>
    <w:rsid w:val="006E3077"/>
    <w:rsid w:val="006E36BF"/>
    <w:rsid w:val="006E4189"/>
    <w:rsid w:val="006E5143"/>
    <w:rsid w:val="006F0D12"/>
    <w:rsid w:val="006F4F59"/>
    <w:rsid w:val="006F7D31"/>
    <w:rsid w:val="006F7E48"/>
    <w:rsid w:val="007019A3"/>
    <w:rsid w:val="007040A9"/>
    <w:rsid w:val="007043D0"/>
    <w:rsid w:val="00705001"/>
    <w:rsid w:val="00705131"/>
    <w:rsid w:val="00705811"/>
    <w:rsid w:val="00707DEF"/>
    <w:rsid w:val="007108F3"/>
    <w:rsid w:val="007116A6"/>
    <w:rsid w:val="00712BA3"/>
    <w:rsid w:val="00713680"/>
    <w:rsid w:val="00714AFF"/>
    <w:rsid w:val="0071695A"/>
    <w:rsid w:val="00716A8E"/>
    <w:rsid w:val="00717374"/>
    <w:rsid w:val="00722DA6"/>
    <w:rsid w:val="00726283"/>
    <w:rsid w:val="007271E4"/>
    <w:rsid w:val="00727B7F"/>
    <w:rsid w:val="00731760"/>
    <w:rsid w:val="00731D00"/>
    <w:rsid w:val="00732035"/>
    <w:rsid w:val="00732150"/>
    <w:rsid w:val="00732B6F"/>
    <w:rsid w:val="00732E87"/>
    <w:rsid w:val="007330DD"/>
    <w:rsid w:val="00733EB2"/>
    <w:rsid w:val="00734807"/>
    <w:rsid w:val="007426E5"/>
    <w:rsid w:val="00744A01"/>
    <w:rsid w:val="0074535E"/>
    <w:rsid w:val="00746806"/>
    <w:rsid w:val="00755140"/>
    <w:rsid w:val="00760ABE"/>
    <w:rsid w:val="007613F7"/>
    <w:rsid w:val="007618D2"/>
    <w:rsid w:val="00762F35"/>
    <w:rsid w:val="00763222"/>
    <w:rsid w:val="007639BA"/>
    <w:rsid w:val="0076425B"/>
    <w:rsid w:val="00764305"/>
    <w:rsid w:val="0076731A"/>
    <w:rsid w:val="00767C05"/>
    <w:rsid w:val="007723A3"/>
    <w:rsid w:val="00773546"/>
    <w:rsid w:val="0077471F"/>
    <w:rsid w:val="007767D3"/>
    <w:rsid w:val="00776C56"/>
    <w:rsid w:val="007805EF"/>
    <w:rsid w:val="007826BA"/>
    <w:rsid w:val="007869F2"/>
    <w:rsid w:val="007876C3"/>
    <w:rsid w:val="0079056F"/>
    <w:rsid w:val="007910FE"/>
    <w:rsid w:val="00793FC0"/>
    <w:rsid w:val="00794017"/>
    <w:rsid w:val="00794E53"/>
    <w:rsid w:val="007959D6"/>
    <w:rsid w:val="00796093"/>
    <w:rsid w:val="007975A9"/>
    <w:rsid w:val="007A2CE9"/>
    <w:rsid w:val="007A45C0"/>
    <w:rsid w:val="007A4DF6"/>
    <w:rsid w:val="007A5B84"/>
    <w:rsid w:val="007B0D50"/>
    <w:rsid w:val="007B466A"/>
    <w:rsid w:val="007B7CAC"/>
    <w:rsid w:val="007C2A20"/>
    <w:rsid w:val="007C2FB2"/>
    <w:rsid w:val="007C39F4"/>
    <w:rsid w:val="007C57CA"/>
    <w:rsid w:val="007C5BA5"/>
    <w:rsid w:val="007D0697"/>
    <w:rsid w:val="007D2D07"/>
    <w:rsid w:val="007D61CF"/>
    <w:rsid w:val="007D7378"/>
    <w:rsid w:val="007E03EF"/>
    <w:rsid w:val="007E0813"/>
    <w:rsid w:val="007E0A41"/>
    <w:rsid w:val="007E0BB0"/>
    <w:rsid w:val="007E1204"/>
    <w:rsid w:val="007E1328"/>
    <w:rsid w:val="007E13F8"/>
    <w:rsid w:val="007E1746"/>
    <w:rsid w:val="007E29F0"/>
    <w:rsid w:val="007E367E"/>
    <w:rsid w:val="007E4105"/>
    <w:rsid w:val="007E48AE"/>
    <w:rsid w:val="007E59A3"/>
    <w:rsid w:val="007E5D26"/>
    <w:rsid w:val="007E6BF8"/>
    <w:rsid w:val="007E7698"/>
    <w:rsid w:val="007E7D20"/>
    <w:rsid w:val="007F01C8"/>
    <w:rsid w:val="007F0C4E"/>
    <w:rsid w:val="007F1EB7"/>
    <w:rsid w:val="007F3F56"/>
    <w:rsid w:val="007F434A"/>
    <w:rsid w:val="007F5AF3"/>
    <w:rsid w:val="007F5F3A"/>
    <w:rsid w:val="007F627F"/>
    <w:rsid w:val="007F6990"/>
    <w:rsid w:val="007F6BF9"/>
    <w:rsid w:val="00800419"/>
    <w:rsid w:val="008009B8"/>
    <w:rsid w:val="00800F6B"/>
    <w:rsid w:val="00803C8B"/>
    <w:rsid w:val="00805AD6"/>
    <w:rsid w:val="008066E7"/>
    <w:rsid w:val="00807658"/>
    <w:rsid w:val="008079C1"/>
    <w:rsid w:val="008105BF"/>
    <w:rsid w:val="00811A63"/>
    <w:rsid w:val="00814BCE"/>
    <w:rsid w:val="008152FD"/>
    <w:rsid w:val="008160E1"/>
    <w:rsid w:val="008161E1"/>
    <w:rsid w:val="008164B8"/>
    <w:rsid w:val="00816590"/>
    <w:rsid w:val="00816D0B"/>
    <w:rsid w:val="00816FB6"/>
    <w:rsid w:val="00817D5C"/>
    <w:rsid w:val="00821730"/>
    <w:rsid w:val="00821ECE"/>
    <w:rsid w:val="0082218A"/>
    <w:rsid w:val="00822EAD"/>
    <w:rsid w:val="0082412F"/>
    <w:rsid w:val="00825D1D"/>
    <w:rsid w:val="00827215"/>
    <w:rsid w:val="00830596"/>
    <w:rsid w:val="00830811"/>
    <w:rsid w:val="008318A8"/>
    <w:rsid w:val="00831AFC"/>
    <w:rsid w:val="008341A6"/>
    <w:rsid w:val="00835703"/>
    <w:rsid w:val="00835BF7"/>
    <w:rsid w:val="00835F1F"/>
    <w:rsid w:val="008361A5"/>
    <w:rsid w:val="00836684"/>
    <w:rsid w:val="00837633"/>
    <w:rsid w:val="00845C6A"/>
    <w:rsid w:val="00847443"/>
    <w:rsid w:val="00851252"/>
    <w:rsid w:val="008518D3"/>
    <w:rsid w:val="00853AF7"/>
    <w:rsid w:val="00855C72"/>
    <w:rsid w:val="00855DF7"/>
    <w:rsid w:val="0085777C"/>
    <w:rsid w:val="00860C93"/>
    <w:rsid w:val="0086443B"/>
    <w:rsid w:val="00864622"/>
    <w:rsid w:val="00867F0F"/>
    <w:rsid w:val="00871E27"/>
    <w:rsid w:val="0087243F"/>
    <w:rsid w:val="00873117"/>
    <w:rsid w:val="00874B9C"/>
    <w:rsid w:val="00876834"/>
    <w:rsid w:val="00877863"/>
    <w:rsid w:val="008814CC"/>
    <w:rsid w:val="0088249C"/>
    <w:rsid w:val="008830A6"/>
    <w:rsid w:val="00883769"/>
    <w:rsid w:val="0088429D"/>
    <w:rsid w:val="008846FE"/>
    <w:rsid w:val="00884E0D"/>
    <w:rsid w:val="00884E6D"/>
    <w:rsid w:val="00890291"/>
    <w:rsid w:val="00890CFE"/>
    <w:rsid w:val="008910C4"/>
    <w:rsid w:val="00891220"/>
    <w:rsid w:val="00892674"/>
    <w:rsid w:val="00892FDB"/>
    <w:rsid w:val="008931CE"/>
    <w:rsid w:val="00894091"/>
    <w:rsid w:val="008940CD"/>
    <w:rsid w:val="008944CD"/>
    <w:rsid w:val="00895E86"/>
    <w:rsid w:val="00896F1E"/>
    <w:rsid w:val="00897F5B"/>
    <w:rsid w:val="008A1938"/>
    <w:rsid w:val="008A4F43"/>
    <w:rsid w:val="008A51F1"/>
    <w:rsid w:val="008A6847"/>
    <w:rsid w:val="008A6849"/>
    <w:rsid w:val="008A6A54"/>
    <w:rsid w:val="008A7D35"/>
    <w:rsid w:val="008B09D4"/>
    <w:rsid w:val="008B0ABD"/>
    <w:rsid w:val="008B58B9"/>
    <w:rsid w:val="008B5CF7"/>
    <w:rsid w:val="008B6072"/>
    <w:rsid w:val="008B7844"/>
    <w:rsid w:val="008B7B68"/>
    <w:rsid w:val="008C122E"/>
    <w:rsid w:val="008C2F06"/>
    <w:rsid w:val="008C30D8"/>
    <w:rsid w:val="008C48D7"/>
    <w:rsid w:val="008C4CE3"/>
    <w:rsid w:val="008C5027"/>
    <w:rsid w:val="008C5717"/>
    <w:rsid w:val="008D04E9"/>
    <w:rsid w:val="008D244C"/>
    <w:rsid w:val="008D2505"/>
    <w:rsid w:val="008D68CF"/>
    <w:rsid w:val="008D6F6F"/>
    <w:rsid w:val="008D758F"/>
    <w:rsid w:val="008D767C"/>
    <w:rsid w:val="008D7A95"/>
    <w:rsid w:val="008E1B59"/>
    <w:rsid w:val="008E528C"/>
    <w:rsid w:val="008E5AEB"/>
    <w:rsid w:val="008F0882"/>
    <w:rsid w:val="008F0C88"/>
    <w:rsid w:val="008F1F55"/>
    <w:rsid w:val="008F1FBF"/>
    <w:rsid w:val="008F238F"/>
    <w:rsid w:val="008F283A"/>
    <w:rsid w:val="008F2FD9"/>
    <w:rsid w:val="008F39CA"/>
    <w:rsid w:val="008F532B"/>
    <w:rsid w:val="008F5939"/>
    <w:rsid w:val="008F59EA"/>
    <w:rsid w:val="008F61A2"/>
    <w:rsid w:val="008F7CD0"/>
    <w:rsid w:val="00900BC8"/>
    <w:rsid w:val="0090279B"/>
    <w:rsid w:val="00902C10"/>
    <w:rsid w:val="009038DB"/>
    <w:rsid w:val="00903922"/>
    <w:rsid w:val="00906FFC"/>
    <w:rsid w:val="00907596"/>
    <w:rsid w:val="00907DEE"/>
    <w:rsid w:val="00910CB9"/>
    <w:rsid w:val="00912761"/>
    <w:rsid w:val="00912C9F"/>
    <w:rsid w:val="009141C5"/>
    <w:rsid w:val="00914B6C"/>
    <w:rsid w:val="009162DE"/>
    <w:rsid w:val="009163BD"/>
    <w:rsid w:val="009166F1"/>
    <w:rsid w:val="00921451"/>
    <w:rsid w:val="00921EA4"/>
    <w:rsid w:val="00922B37"/>
    <w:rsid w:val="00922FFC"/>
    <w:rsid w:val="00924226"/>
    <w:rsid w:val="00925BAA"/>
    <w:rsid w:val="00926429"/>
    <w:rsid w:val="0092678E"/>
    <w:rsid w:val="0092792E"/>
    <w:rsid w:val="00930D5A"/>
    <w:rsid w:val="0093398D"/>
    <w:rsid w:val="00935375"/>
    <w:rsid w:val="00941A99"/>
    <w:rsid w:val="00944BC7"/>
    <w:rsid w:val="00944E27"/>
    <w:rsid w:val="00946E43"/>
    <w:rsid w:val="00947419"/>
    <w:rsid w:val="00950A2B"/>
    <w:rsid w:val="00952C80"/>
    <w:rsid w:val="0095474F"/>
    <w:rsid w:val="009560E7"/>
    <w:rsid w:val="0095743C"/>
    <w:rsid w:val="00961301"/>
    <w:rsid w:val="009613A0"/>
    <w:rsid w:val="00961F4C"/>
    <w:rsid w:val="00962842"/>
    <w:rsid w:val="00964309"/>
    <w:rsid w:val="0096461E"/>
    <w:rsid w:val="009647C3"/>
    <w:rsid w:val="00965707"/>
    <w:rsid w:val="00965BFB"/>
    <w:rsid w:val="00966CA0"/>
    <w:rsid w:val="00971D8F"/>
    <w:rsid w:val="00972FFF"/>
    <w:rsid w:val="00973CEF"/>
    <w:rsid w:val="009749C6"/>
    <w:rsid w:val="0097560A"/>
    <w:rsid w:val="009763CD"/>
    <w:rsid w:val="00982C48"/>
    <w:rsid w:val="0098370D"/>
    <w:rsid w:val="00983963"/>
    <w:rsid w:val="00983BC8"/>
    <w:rsid w:val="00984EF9"/>
    <w:rsid w:val="009902EB"/>
    <w:rsid w:val="00991C20"/>
    <w:rsid w:val="00993480"/>
    <w:rsid w:val="0099379D"/>
    <w:rsid w:val="00993895"/>
    <w:rsid w:val="00993F51"/>
    <w:rsid w:val="00997692"/>
    <w:rsid w:val="009A09E0"/>
    <w:rsid w:val="009A30F0"/>
    <w:rsid w:val="009A4204"/>
    <w:rsid w:val="009A6466"/>
    <w:rsid w:val="009A6885"/>
    <w:rsid w:val="009B2889"/>
    <w:rsid w:val="009B4955"/>
    <w:rsid w:val="009B504B"/>
    <w:rsid w:val="009B5A6B"/>
    <w:rsid w:val="009B644E"/>
    <w:rsid w:val="009B7193"/>
    <w:rsid w:val="009C0330"/>
    <w:rsid w:val="009C0EDE"/>
    <w:rsid w:val="009C1248"/>
    <w:rsid w:val="009C22C8"/>
    <w:rsid w:val="009C24AD"/>
    <w:rsid w:val="009C29FC"/>
    <w:rsid w:val="009C36A3"/>
    <w:rsid w:val="009C3717"/>
    <w:rsid w:val="009C6563"/>
    <w:rsid w:val="009D052A"/>
    <w:rsid w:val="009D3A38"/>
    <w:rsid w:val="009D6447"/>
    <w:rsid w:val="009D65B2"/>
    <w:rsid w:val="009E0259"/>
    <w:rsid w:val="009E38FE"/>
    <w:rsid w:val="009E3B70"/>
    <w:rsid w:val="009E704B"/>
    <w:rsid w:val="009F0210"/>
    <w:rsid w:val="009F232B"/>
    <w:rsid w:val="009F3134"/>
    <w:rsid w:val="009F32EA"/>
    <w:rsid w:val="009F4AF4"/>
    <w:rsid w:val="009F54EB"/>
    <w:rsid w:val="009F7EF2"/>
    <w:rsid w:val="00A00EC3"/>
    <w:rsid w:val="00A01672"/>
    <w:rsid w:val="00A0352C"/>
    <w:rsid w:val="00A03F12"/>
    <w:rsid w:val="00A11783"/>
    <w:rsid w:val="00A13D6B"/>
    <w:rsid w:val="00A20791"/>
    <w:rsid w:val="00A22459"/>
    <w:rsid w:val="00A236B1"/>
    <w:rsid w:val="00A244DF"/>
    <w:rsid w:val="00A2494A"/>
    <w:rsid w:val="00A2567E"/>
    <w:rsid w:val="00A26BBA"/>
    <w:rsid w:val="00A27287"/>
    <w:rsid w:val="00A318A7"/>
    <w:rsid w:val="00A32C94"/>
    <w:rsid w:val="00A33439"/>
    <w:rsid w:val="00A3441E"/>
    <w:rsid w:val="00A351F9"/>
    <w:rsid w:val="00A35831"/>
    <w:rsid w:val="00A35D8E"/>
    <w:rsid w:val="00A40284"/>
    <w:rsid w:val="00A40987"/>
    <w:rsid w:val="00A416E0"/>
    <w:rsid w:val="00A41E81"/>
    <w:rsid w:val="00A42B70"/>
    <w:rsid w:val="00A45251"/>
    <w:rsid w:val="00A472D2"/>
    <w:rsid w:val="00A526E3"/>
    <w:rsid w:val="00A52989"/>
    <w:rsid w:val="00A529F7"/>
    <w:rsid w:val="00A60EEF"/>
    <w:rsid w:val="00A625C0"/>
    <w:rsid w:val="00A647C2"/>
    <w:rsid w:val="00A6509B"/>
    <w:rsid w:val="00A6587C"/>
    <w:rsid w:val="00A67EDD"/>
    <w:rsid w:val="00A70222"/>
    <w:rsid w:val="00A70496"/>
    <w:rsid w:val="00A73CCB"/>
    <w:rsid w:val="00A7508E"/>
    <w:rsid w:val="00A753AE"/>
    <w:rsid w:val="00A776A2"/>
    <w:rsid w:val="00A822F7"/>
    <w:rsid w:val="00A82822"/>
    <w:rsid w:val="00A83752"/>
    <w:rsid w:val="00A86442"/>
    <w:rsid w:val="00A8687A"/>
    <w:rsid w:val="00A86EB5"/>
    <w:rsid w:val="00A91A84"/>
    <w:rsid w:val="00A94B21"/>
    <w:rsid w:val="00AA0163"/>
    <w:rsid w:val="00AA0BA7"/>
    <w:rsid w:val="00AA2092"/>
    <w:rsid w:val="00AA4C42"/>
    <w:rsid w:val="00AA4E7C"/>
    <w:rsid w:val="00AA647F"/>
    <w:rsid w:val="00AA652A"/>
    <w:rsid w:val="00AA6870"/>
    <w:rsid w:val="00AA6AB6"/>
    <w:rsid w:val="00AA7EF7"/>
    <w:rsid w:val="00AB1B92"/>
    <w:rsid w:val="00AB2DE3"/>
    <w:rsid w:val="00AB2EF0"/>
    <w:rsid w:val="00AB323B"/>
    <w:rsid w:val="00AB5292"/>
    <w:rsid w:val="00AB5FE4"/>
    <w:rsid w:val="00AB63C6"/>
    <w:rsid w:val="00AB6B7C"/>
    <w:rsid w:val="00AC02DB"/>
    <w:rsid w:val="00AC0BE6"/>
    <w:rsid w:val="00AC0D73"/>
    <w:rsid w:val="00AC1AE8"/>
    <w:rsid w:val="00AC1D68"/>
    <w:rsid w:val="00AC2A4E"/>
    <w:rsid w:val="00AC2BBD"/>
    <w:rsid w:val="00AC3207"/>
    <w:rsid w:val="00AC58C6"/>
    <w:rsid w:val="00AC63FC"/>
    <w:rsid w:val="00AC73D2"/>
    <w:rsid w:val="00AD0856"/>
    <w:rsid w:val="00AD231E"/>
    <w:rsid w:val="00AD3B91"/>
    <w:rsid w:val="00AE1CDC"/>
    <w:rsid w:val="00AE1F15"/>
    <w:rsid w:val="00AE4E60"/>
    <w:rsid w:val="00AE5F58"/>
    <w:rsid w:val="00AE6A75"/>
    <w:rsid w:val="00AE718B"/>
    <w:rsid w:val="00AE7AF8"/>
    <w:rsid w:val="00AE7CC0"/>
    <w:rsid w:val="00AF166B"/>
    <w:rsid w:val="00AF2E1C"/>
    <w:rsid w:val="00AF2F19"/>
    <w:rsid w:val="00AF2F57"/>
    <w:rsid w:val="00AF4309"/>
    <w:rsid w:val="00AF679A"/>
    <w:rsid w:val="00AF6C7E"/>
    <w:rsid w:val="00B0075D"/>
    <w:rsid w:val="00B01073"/>
    <w:rsid w:val="00B01333"/>
    <w:rsid w:val="00B032C9"/>
    <w:rsid w:val="00B03970"/>
    <w:rsid w:val="00B06BF6"/>
    <w:rsid w:val="00B1045E"/>
    <w:rsid w:val="00B1077B"/>
    <w:rsid w:val="00B1181E"/>
    <w:rsid w:val="00B13EE6"/>
    <w:rsid w:val="00B16A6F"/>
    <w:rsid w:val="00B1782C"/>
    <w:rsid w:val="00B20079"/>
    <w:rsid w:val="00B200E6"/>
    <w:rsid w:val="00B21BA6"/>
    <w:rsid w:val="00B21C25"/>
    <w:rsid w:val="00B22E48"/>
    <w:rsid w:val="00B24616"/>
    <w:rsid w:val="00B24775"/>
    <w:rsid w:val="00B24989"/>
    <w:rsid w:val="00B25D15"/>
    <w:rsid w:val="00B2651D"/>
    <w:rsid w:val="00B27378"/>
    <w:rsid w:val="00B3220B"/>
    <w:rsid w:val="00B34928"/>
    <w:rsid w:val="00B34C6B"/>
    <w:rsid w:val="00B3604C"/>
    <w:rsid w:val="00B374E7"/>
    <w:rsid w:val="00B37779"/>
    <w:rsid w:val="00B42F52"/>
    <w:rsid w:val="00B43CE6"/>
    <w:rsid w:val="00B43F38"/>
    <w:rsid w:val="00B503FA"/>
    <w:rsid w:val="00B5220C"/>
    <w:rsid w:val="00B55342"/>
    <w:rsid w:val="00B5604F"/>
    <w:rsid w:val="00B57689"/>
    <w:rsid w:val="00B577C1"/>
    <w:rsid w:val="00B57A3E"/>
    <w:rsid w:val="00B614E3"/>
    <w:rsid w:val="00B63419"/>
    <w:rsid w:val="00B63804"/>
    <w:rsid w:val="00B63D19"/>
    <w:rsid w:val="00B64108"/>
    <w:rsid w:val="00B64F57"/>
    <w:rsid w:val="00B662D2"/>
    <w:rsid w:val="00B66D66"/>
    <w:rsid w:val="00B744C4"/>
    <w:rsid w:val="00B760BF"/>
    <w:rsid w:val="00B76E09"/>
    <w:rsid w:val="00B800BD"/>
    <w:rsid w:val="00B8126E"/>
    <w:rsid w:val="00B81647"/>
    <w:rsid w:val="00B831A9"/>
    <w:rsid w:val="00B83803"/>
    <w:rsid w:val="00B83D9E"/>
    <w:rsid w:val="00B83E9B"/>
    <w:rsid w:val="00B84810"/>
    <w:rsid w:val="00B8496A"/>
    <w:rsid w:val="00B857DF"/>
    <w:rsid w:val="00B858FE"/>
    <w:rsid w:val="00B86710"/>
    <w:rsid w:val="00B87716"/>
    <w:rsid w:val="00B87DF2"/>
    <w:rsid w:val="00B92D4C"/>
    <w:rsid w:val="00B95B45"/>
    <w:rsid w:val="00B961F8"/>
    <w:rsid w:val="00B96545"/>
    <w:rsid w:val="00B965E9"/>
    <w:rsid w:val="00BA0461"/>
    <w:rsid w:val="00BA04DA"/>
    <w:rsid w:val="00BA08D5"/>
    <w:rsid w:val="00BA1D18"/>
    <w:rsid w:val="00BA21F5"/>
    <w:rsid w:val="00BA27F6"/>
    <w:rsid w:val="00BA285F"/>
    <w:rsid w:val="00BA3E74"/>
    <w:rsid w:val="00BA4C29"/>
    <w:rsid w:val="00BA5803"/>
    <w:rsid w:val="00BA599E"/>
    <w:rsid w:val="00BA5B39"/>
    <w:rsid w:val="00BA71B6"/>
    <w:rsid w:val="00BA769D"/>
    <w:rsid w:val="00BB184C"/>
    <w:rsid w:val="00BB3089"/>
    <w:rsid w:val="00BB42A8"/>
    <w:rsid w:val="00BB52D4"/>
    <w:rsid w:val="00BB5835"/>
    <w:rsid w:val="00BB77E0"/>
    <w:rsid w:val="00BC0655"/>
    <w:rsid w:val="00BC18D5"/>
    <w:rsid w:val="00BC336F"/>
    <w:rsid w:val="00BC33F7"/>
    <w:rsid w:val="00BC340D"/>
    <w:rsid w:val="00BC36E1"/>
    <w:rsid w:val="00BC41AD"/>
    <w:rsid w:val="00BC47DB"/>
    <w:rsid w:val="00BC5087"/>
    <w:rsid w:val="00BC53B7"/>
    <w:rsid w:val="00BC5DD8"/>
    <w:rsid w:val="00BC71F3"/>
    <w:rsid w:val="00BC72C0"/>
    <w:rsid w:val="00BD09AF"/>
    <w:rsid w:val="00BD1CD6"/>
    <w:rsid w:val="00BD7344"/>
    <w:rsid w:val="00BE0DF9"/>
    <w:rsid w:val="00BE0F12"/>
    <w:rsid w:val="00BE1D9C"/>
    <w:rsid w:val="00BE25F3"/>
    <w:rsid w:val="00BE2BB1"/>
    <w:rsid w:val="00BE3CBD"/>
    <w:rsid w:val="00BE5004"/>
    <w:rsid w:val="00BE5ACC"/>
    <w:rsid w:val="00BE695E"/>
    <w:rsid w:val="00BE6BDF"/>
    <w:rsid w:val="00BE7150"/>
    <w:rsid w:val="00BE72EE"/>
    <w:rsid w:val="00BF0AFD"/>
    <w:rsid w:val="00BF16A8"/>
    <w:rsid w:val="00BF2D17"/>
    <w:rsid w:val="00BF2EE4"/>
    <w:rsid w:val="00BF312B"/>
    <w:rsid w:val="00BF3E8F"/>
    <w:rsid w:val="00BF5377"/>
    <w:rsid w:val="00BF5E79"/>
    <w:rsid w:val="00BF6F2D"/>
    <w:rsid w:val="00C02396"/>
    <w:rsid w:val="00C035D8"/>
    <w:rsid w:val="00C03743"/>
    <w:rsid w:val="00C03A87"/>
    <w:rsid w:val="00C041AE"/>
    <w:rsid w:val="00C075EA"/>
    <w:rsid w:val="00C10903"/>
    <w:rsid w:val="00C10DE3"/>
    <w:rsid w:val="00C10E8F"/>
    <w:rsid w:val="00C1117D"/>
    <w:rsid w:val="00C11B86"/>
    <w:rsid w:val="00C11E0E"/>
    <w:rsid w:val="00C12DFE"/>
    <w:rsid w:val="00C15350"/>
    <w:rsid w:val="00C16435"/>
    <w:rsid w:val="00C17203"/>
    <w:rsid w:val="00C22534"/>
    <w:rsid w:val="00C245BC"/>
    <w:rsid w:val="00C25022"/>
    <w:rsid w:val="00C275EB"/>
    <w:rsid w:val="00C32775"/>
    <w:rsid w:val="00C35C9A"/>
    <w:rsid w:val="00C35CE2"/>
    <w:rsid w:val="00C360F9"/>
    <w:rsid w:val="00C405A4"/>
    <w:rsid w:val="00C40A76"/>
    <w:rsid w:val="00C423BF"/>
    <w:rsid w:val="00C426AC"/>
    <w:rsid w:val="00C42D7B"/>
    <w:rsid w:val="00C4449D"/>
    <w:rsid w:val="00C47017"/>
    <w:rsid w:val="00C51073"/>
    <w:rsid w:val="00C515A4"/>
    <w:rsid w:val="00C51CBA"/>
    <w:rsid w:val="00C547D2"/>
    <w:rsid w:val="00C571D3"/>
    <w:rsid w:val="00C61562"/>
    <w:rsid w:val="00C61EE0"/>
    <w:rsid w:val="00C622FF"/>
    <w:rsid w:val="00C65260"/>
    <w:rsid w:val="00C702A1"/>
    <w:rsid w:val="00C70D54"/>
    <w:rsid w:val="00C71580"/>
    <w:rsid w:val="00C731A7"/>
    <w:rsid w:val="00C80229"/>
    <w:rsid w:val="00C8232A"/>
    <w:rsid w:val="00C84CD2"/>
    <w:rsid w:val="00C86B78"/>
    <w:rsid w:val="00C87568"/>
    <w:rsid w:val="00C875F4"/>
    <w:rsid w:val="00C91F6B"/>
    <w:rsid w:val="00C92BFF"/>
    <w:rsid w:val="00C95558"/>
    <w:rsid w:val="00CA1FD8"/>
    <w:rsid w:val="00CA22DD"/>
    <w:rsid w:val="00CA569F"/>
    <w:rsid w:val="00CB0386"/>
    <w:rsid w:val="00CB0482"/>
    <w:rsid w:val="00CB0B8C"/>
    <w:rsid w:val="00CB5381"/>
    <w:rsid w:val="00CB54E9"/>
    <w:rsid w:val="00CB6E6B"/>
    <w:rsid w:val="00CC044D"/>
    <w:rsid w:val="00CC11BD"/>
    <w:rsid w:val="00CC19BE"/>
    <w:rsid w:val="00CC2984"/>
    <w:rsid w:val="00CC3072"/>
    <w:rsid w:val="00CC3447"/>
    <w:rsid w:val="00CC438D"/>
    <w:rsid w:val="00CC49B2"/>
    <w:rsid w:val="00CC6D00"/>
    <w:rsid w:val="00CD016E"/>
    <w:rsid w:val="00CD0206"/>
    <w:rsid w:val="00CD1C43"/>
    <w:rsid w:val="00CD2BAE"/>
    <w:rsid w:val="00CD30D2"/>
    <w:rsid w:val="00CD3FB5"/>
    <w:rsid w:val="00CD4343"/>
    <w:rsid w:val="00CD56ED"/>
    <w:rsid w:val="00CD5B9F"/>
    <w:rsid w:val="00CD6515"/>
    <w:rsid w:val="00CD7322"/>
    <w:rsid w:val="00CE0CDA"/>
    <w:rsid w:val="00CE25FB"/>
    <w:rsid w:val="00CE3BA3"/>
    <w:rsid w:val="00CE5F5C"/>
    <w:rsid w:val="00CE6E00"/>
    <w:rsid w:val="00CE6FE5"/>
    <w:rsid w:val="00CF191A"/>
    <w:rsid w:val="00CF400D"/>
    <w:rsid w:val="00CF46DA"/>
    <w:rsid w:val="00CF7ACF"/>
    <w:rsid w:val="00D00BCA"/>
    <w:rsid w:val="00D04DF4"/>
    <w:rsid w:val="00D04F34"/>
    <w:rsid w:val="00D1105C"/>
    <w:rsid w:val="00D1328B"/>
    <w:rsid w:val="00D14BA6"/>
    <w:rsid w:val="00D14E53"/>
    <w:rsid w:val="00D15429"/>
    <w:rsid w:val="00D15E59"/>
    <w:rsid w:val="00D20A1C"/>
    <w:rsid w:val="00D2249A"/>
    <w:rsid w:val="00D2292D"/>
    <w:rsid w:val="00D22B15"/>
    <w:rsid w:val="00D22F8B"/>
    <w:rsid w:val="00D239F5"/>
    <w:rsid w:val="00D251AE"/>
    <w:rsid w:val="00D25B57"/>
    <w:rsid w:val="00D30417"/>
    <w:rsid w:val="00D30B89"/>
    <w:rsid w:val="00D30D1C"/>
    <w:rsid w:val="00D34AF8"/>
    <w:rsid w:val="00D34B9E"/>
    <w:rsid w:val="00D42BF1"/>
    <w:rsid w:val="00D45888"/>
    <w:rsid w:val="00D45E63"/>
    <w:rsid w:val="00D46852"/>
    <w:rsid w:val="00D47BA0"/>
    <w:rsid w:val="00D522A9"/>
    <w:rsid w:val="00D55E13"/>
    <w:rsid w:val="00D5662F"/>
    <w:rsid w:val="00D5761B"/>
    <w:rsid w:val="00D64F1B"/>
    <w:rsid w:val="00D655CC"/>
    <w:rsid w:val="00D66A62"/>
    <w:rsid w:val="00D67305"/>
    <w:rsid w:val="00D705B4"/>
    <w:rsid w:val="00D70936"/>
    <w:rsid w:val="00D718E6"/>
    <w:rsid w:val="00D7290B"/>
    <w:rsid w:val="00D73019"/>
    <w:rsid w:val="00D77EBC"/>
    <w:rsid w:val="00D83221"/>
    <w:rsid w:val="00D859BC"/>
    <w:rsid w:val="00D878BE"/>
    <w:rsid w:val="00D9010D"/>
    <w:rsid w:val="00D912C5"/>
    <w:rsid w:val="00D925F2"/>
    <w:rsid w:val="00D94071"/>
    <w:rsid w:val="00D9408C"/>
    <w:rsid w:val="00D949C5"/>
    <w:rsid w:val="00D97FB6"/>
    <w:rsid w:val="00DA3525"/>
    <w:rsid w:val="00DA4E37"/>
    <w:rsid w:val="00DA7485"/>
    <w:rsid w:val="00DA7651"/>
    <w:rsid w:val="00DA7A72"/>
    <w:rsid w:val="00DA7B28"/>
    <w:rsid w:val="00DB1BC0"/>
    <w:rsid w:val="00DB2086"/>
    <w:rsid w:val="00DB2708"/>
    <w:rsid w:val="00DB324D"/>
    <w:rsid w:val="00DB35F0"/>
    <w:rsid w:val="00DB41FA"/>
    <w:rsid w:val="00DB490E"/>
    <w:rsid w:val="00DB4F33"/>
    <w:rsid w:val="00DB518F"/>
    <w:rsid w:val="00DB70A6"/>
    <w:rsid w:val="00DC05B5"/>
    <w:rsid w:val="00DC0609"/>
    <w:rsid w:val="00DC1CD2"/>
    <w:rsid w:val="00DC40A2"/>
    <w:rsid w:val="00DC6400"/>
    <w:rsid w:val="00DC6B1F"/>
    <w:rsid w:val="00DC79AF"/>
    <w:rsid w:val="00DD0D95"/>
    <w:rsid w:val="00DD0E80"/>
    <w:rsid w:val="00DD1CCF"/>
    <w:rsid w:val="00DD4EA0"/>
    <w:rsid w:val="00DD6821"/>
    <w:rsid w:val="00DD7595"/>
    <w:rsid w:val="00DE0369"/>
    <w:rsid w:val="00DE4089"/>
    <w:rsid w:val="00DE5E68"/>
    <w:rsid w:val="00DF057E"/>
    <w:rsid w:val="00DF0593"/>
    <w:rsid w:val="00DF0667"/>
    <w:rsid w:val="00DF2162"/>
    <w:rsid w:val="00DF32D8"/>
    <w:rsid w:val="00DF48F8"/>
    <w:rsid w:val="00DF52C5"/>
    <w:rsid w:val="00DF52EA"/>
    <w:rsid w:val="00DF6BFE"/>
    <w:rsid w:val="00DF6D85"/>
    <w:rsid w:val="00E006CA"/>
    <w:rsid w:val="00E01A67"/>
    <w:rsid w:val="00E04325"/>
    <w:rsid w:val="00E06FD6"/>
    <w:rsid w:val="00E07E95"/>
    <w:rsid w:val="00E1157F"/>
    <w:rsid w:val="00E11761"/>
    <w:rsid w:val="00E1195C"/>
    <w:rsid w:val="00E11BD6"/>
    <w:rsid w:val="00E11D18"/>
    <w:rsid w:val="00E11FF2"/>
    <w:rsid w:val="00E127F5"/>
    <w:rsid w:val="00E129F1"/>
    <w:rsid w:val="00E1479D"/>
    <w:rsid w:val="00E164BF"/>
    <w:rsid w:val="00E20143"/>
    <w:rsid w:val="00E202F7"/>
    <w:rsid w:val="00E21688"/>
    <w:rsid w:val="00E225D3"/>
    <w:rsid w:val="00E22FEA"/>
    <w:rsid w:val="00E239AC"/>
    <w:rsid w:val="00E23A4A"/>
    <w:rsid w:val="00E23BD2"/>
    <w:rsid w:val="00E24302"/>
    <w:rsid w:val="00E2534C"/>
    <w:rsid w:val="00E25940"/>
    <w:rsid w:val="00E263C3"/>
    <w:rsid w:val="00E26DB0"/>
    <w:rsid w:val="00E31118"/>
    <w:rsid w:val="00E32897"/>
    <w:rsid w:val="00E32B57"/>
    <w:rsid w:val="00E333DD"/>
    <w:rsid w:val="00E34BA4"/>
    <w:rsid w:val="00E357F5"/>
    <w:rsid w:val="00E35AE1"/>
    <w:rsid w:val="00E36CD8"/>
    <w:rsid w:val="00E36ED6"/>
    <w:rsid w:val="00E37A1F"/>
    <w:rsid w:val="00E4080E"/>
    <w:rsid w:val="00E42D02"/>
    <w:rsid w:val="00E45108"/>
    <w:rsid w:val="00E45287"/>
    <w:rsid w:val="00E45F13"/>
    <w:rsid w:val="00E464FF"/>
    <w:rsid w:val="00E46FF8"/>
    <w:rsid w:val="00E50D1A"/>
    <w:rsid w:val="00E51B88"/>
    <w:rsid w:val="00E51E8C"/>
    <w:rsid w:val="00E528CC"/>
    <w:rsid w:val="00E5320B"/>
    <w:rsid w:val="00E53A94"/>
    <w:rsid w:val="00E53EC0"/>
    <w:rsid w:val="00E55FD5"/>
    <w:rsid w:val="00E56361"/>
    <w:rsid w:val="00E578C5"/>
    <w:rsid w:val="00E6035F"/>
    <w:rsid w:val="00E605B4"/>
    <w:rsid w:val="00E60A30"/>
    <w:rsid w:val="00E6170A"/>
    <w:rsid w:val="00E63AC2"/>
    <w:rsid w:val="00E63D3F"/>
    <w:rsid w:val="00E6421A"/>
    <w:rsid w:val="00E648C4"/>
    <w:rsid w:val="00E66225"/>
    <w:rsid w:val="00E67D7E"/>
    <w:rsid w:val="00E75E0A"/>
    <w:rsid w:val="00E77A61"/>
    <w:rsid w:val="00E82D17"/>
    <w:rsid w:val="00E83015"/>
    <w:rsid w:val="00E85588"/>
    <w:rsid w:val="00E87840"/>
    <w:rsid w:val="00E90AC6"/>
    <w:rsid w:val="00E90FCA"/>
    <w:rsid w:val="00E91481"/>
    <w:rsid w:val="00E93B20"/>
    <w:rsid w:val="00E94AC8"/>
    <w:rsid w:val="00E9502E"/>
    <w:rsid w:val="00E96899"/>
    <w:rsid w:val="00E96E59"/>
    <w:rsid w:val="00E96E71"/>
    <w:rsid w:val="00E9796A"/>
    <w:rsid w:val="00EA0239"/>
    <w:rsid w:val="00EA562C"/>
    <w:rsid w:val="00EA571C"/>
    <w:rsid w:val="00EA5BC5"/>
    <w:rsid w:val="00EA6605"/>
    <w:rsid w:val="00EA72C3"/>
    <w:rsid w:val="00EB17C9"/>
    <w:rsid w:val="00EB19EF"/>
    <w:rsid w:val="00EB22BA"/>
    <w:rsid w:val="00EB23D8"/>
    <w:rsid w:val="00EB2C34"/>
    <w:rsid w:val="00EB3E34"/>
    <w:rsid w:val="00EB4EBE"/>
    <w:rsid w:val="00EB780A"/>
    <w:rsid w:val="00EC0CCE"/>
    <w:rsid w:val="00EC15ED"/>
    <w:rsid w:val="00EC1FF1"/>
    <w:rsid w:val="00EC334E"/>
    <w:rsid w:val="00EC415D"/>
    <w:rsid w:val="00EC41D8"/>
    <w:rsid w:val="00EC49A9"/>
    <w:rsid w:val="00EC7B74"/>
    <w:rsid w:val="00ED1979"/>
    <w:rsid w:val="00ED2471"/>
    <w:rsid w:val="00ED3A77"/>
    <w:rsid w:val="00ED3ABB"/>
    <w:rsid w:val="00EE1592"/>
    <w:rsid w:val="00EE16B0"/>
    <w:rsid w:val="00EE3463"/>
    <w:rsid w:val="00EE4A3D"/>
    <w:rsid w:val="00EE5EC4"/>
    <w:rsid w:val="00EF1D83"/>
    <w:rsid w:val="00EF27CF"/>
    <w:rsid w:val="00EF2897"/>
    <w:rsid w:val="00EF527A"/>
    <w:rsid w:val="00EF6017"/>
    <w:rsid w:val="00EF6870"/>
    <w:rsid w:val="00F0013D"/>
    <w:rsid w:val="00F006ED"/>
    <w:rsid w:val="00F028E2"/>
    <w:rsid w:val="00F02A35"/>
    <w:rsid w:val="00F04DBC"/>
    <w:rsid w:val="00F059D0"/>
    <w:rsid w:val="00F05AC8"/>
    <w:rsid w:val="00F11E08"/>
    <w:rsid w:val="00F1226C"/>
    <w:rsid w:val="00F12A73"/>
    <w:rsid w:val="00F143A5"/>
    <w:rsid w:val="00F16628"/>
    <w:rsid w:val="00F17D8D"/>
    <w:rsid w:val="00F20C66"/>
    <w:rsid w:val="00F21F19"/>
    <w:rsid w:val="00F233C9"/>
    <w:rsid w:val="00F257C4"/>
    <w:rsid w:val="00F26411"/>
    <w:rsid w:val="00F2701E"/>
    <w:rsid w:val="00F272D8"/>
    <w:rsid w:val="00F27CA9"/>
    <w:rsid w:val="00F306AA"/>
    <w:rsid w:val="00F30AC5"/>
    <w:rsid w:val="00F30DAB"/>
    <w:rsid w:val="00F31293"/>
    <w:rsid w:val="00F32873"/>
    <w:rsid w:val="00F3291C"/>
    <w:rsid w:val="00F35EC7"/>
    <w:rsid w:val="00F36CB2"/>
    <w:rsid w:val="00F37360"/>
    <w:rsid w:val="00F376E1"/>
    <w:rsid w:val="00F37E6A"/>
    <w:rsid w:val="00F40FD4"/>
    <w:rsid w:val="00F43106"/>
    <w:rsid w:val="00F4613D"/>
    <w:rsid w:val="00F51FE4"/>
    <w:rsid w:val="00F5679B"/>
    <w:rsid w:val="00F56FCD"/>
    <w:rsid w:val="00F571B9"/>
    <w:rsid w:val="00F5722D"/>
    <w:rsid w:val="00F57EAF"/>
    <w:rsid w:val="00F6150D"/>
    <w:rsid w:val="00F627F6"/>
    <w:rsid w:val="00F62CDC"/>
    <w:rsid w:val="00F63A11"/>
    <w:rsid w:val="00F6585C"/>
    <w:rsid w:val="00F70140"/>
    <w:rsid w:val="00F70965"/>
    <w:rsid w:val="00F70FC2"/>
    <w:rsid w:val="00F729D0"/>
    <w:rsid w:val="00F74257"/>
    <w:rsid w:val="00F74E44"/>
    <w:rsid w:val="00F75152"/>
    <w:rsid w:val="00F76064"/>
    <w:rsid w:val="00F76327"/>
    <w:rsid w:val="00F77785"/>
    <w:rsid w:val="00F7791F"/>
    <w:rsid w:val="00F805C3"/>
    <w:rsid w:val="00F80CC8"/>
    <w:rsid w:val="00F838A7"/>
    <w:rsid w:val="00F918FF"/>
    <w:rsid w:val="00F9214B"/>
    <w:rsid w:val="00F93542"/>
    <w:rsid w:val="00F9775E"/>
    <w:rsid w:val="00F97BA0"/>
    <w:rsid w:val="00FA120C"/>
    <w:rsid w:val="00FA1F48"/>
    <w:rsid w:val="00FA32C3"/>
    <w:rsid w:val="00FA334A"/>
    <w:rsid w:val="00FA434E"/>
    <w:rsid w:val="00FA464D"/>
    <w:rsid w:val="00FA5135"/>
    <w:rsid w:val="00FA5F3E"/>
    <w:rsid w:val="00FA64FD"/>
    <w:rsid w:val="00FB19D8"/>
    <w:rsid w:val="00FB2695"/>
    <w:rsid w:val="00FB7698"/>
    <w:rsid w:val="00FC26C9"/>
    <w:rsid w:val="00FC7E8F"/>
    <w:rsid w:val="00FD08A9"/>
    <w:rsid w:val="00FD1740"/>
    <w:rsid w:val="00FD2510"/>
    <w:rsid w:val="00FD3FA6"/>
    <w:rsid w:val="00FD499C"/>
    <w:rsid w:val="00FD4D7B"/>
    <w:rsid w:val="00FD596D"/>
    <w:rsid w:val="00FD70E9"/>
    <w:rsid w:val="00FD7AF0"/>
    <w:rsid w:val="00FE1D14"/>
    <w:rsid w:val="00FE36AA"/>
    <w:rsid w:val="00FE3F9F"/>
    <w:rsid w:val="00FE422B"/>
    <w:rsid w:val="00FE43EB"/>
    <w:rsid w:val="00FE6897"/>
    <w:rsid w:val="00FF3401"/>
    <w:rsid w:val="00FF3718"/>
    <w:rsid w:val="00FF39AA"/>
    <w:rsid w:val="00FF3F0C"/>
    <w:rsid w:val="00FF4514"/>
    <w:rsid w:val="00FF4801"/>
    <w:rsid w:val="00FF67D7"/>
    <w:rsid w:val="00FF76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0EE83"/>
  <w15:docId w15:val="{98CE75EB-6747-4E9D-BE89-8967A63A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01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875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C87568"/>
    <w:rPr>
      <w:rFonts w:cs="Times New Roman"/>
    </w:rPr>
  </w:style>
  <w:style w:type="paragraph" w:styleId="Fuzeile">
    <w:name w:val="footer"/>
    <w:basedOn w:val="Standard"/>
    <w:link w:val="FuzeileZchn"/>
    <w:rsid w:val="00C87568"/>
    <w:pPr>
      <w:tabs>
        <w:tab w:val="center" w:pos="4536"/>
        <w:tab w:val="right" w:pos="9072"/>
      </w:tabs>
      <w:spacing w:after="0" w:line="240" w:lineRule="auto"/>
    </w:pPr>
  </w:style>
  <w:style w:type="character" w:customStyle="1" w:styleId="FuzeileZchn">
    <w:name w:val="Fußzeile Zchn"/>
    <w:basedOn w:val="Absatz-Standardschriftart"/>
    <w:link w:val="Fuzeile"/>
    <w:locked/>
    <w:rsid w:val="00C87568"/>
    <w:rPr>
      <w:rFonts w:cs="Times New Roman"/>
    </w:rPr>
  </w:style>
  <w:style w:type="paragraph" w:styleId="Sprechblasentext">
    <w:name w:val="Balloon Text"/>
    <w:basedOn w:val="Standard"/>
    <w:link w:val="SprechblasentextZchn"/>
    <w:uiPriority w:val="99"/>
    <w:semiHidden/>
    <w:rsid w:val="00C875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87568"/>
    <w:rPr>
      <w:rFonts w:ascii="Tahoma" w:hAnsi="Tahoma" w:cs="Tahoma"/>
      <w:sz w:val="16"/>
      <w:szCs w:val="16"/>
    </w:rPr>
  </w:style>
  <w:style w:type="table" w:styleId="Tabellenraster">
    <w:name w:val="Table Grid"/>
    <w:basedOn w:val="NormaleTabelle"/>
    <w:uiPriority w:val="99"/>
    <w:rsid w:val="00C875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
    <w:name w:val="Überschrift"/>
    <w:basedOn w:val="Standard"/>
    <w:next w:val="Textkrper"/>
    <w:uiPriority w:val="99"/>
    <w:rsid w:val="00C87568"/>
    <w:pPr>
      <w:keepNext/>
      <w:widowControl w:val="0"/>
      <w:suppressAutoHyphens/>
      <w:spacing w:before="240" w:after="120"/>
      <w:jc w:val="both"/>
    </w:pPr>
    <w:rPr>
      <w:rFonts w:ascii="Arial" w:hAnsi="Arial" w:cs="Mangal"/>
      <w:sz w:val="28"/>
      <w:szCs w:val="28"/>
      <w:lang w:val="it-IT" w:eastAsia="zh-CN" w:bidi="hi-IN"/>
    </w:rPr>
  </w:style>
  <w:style w:type="paragraph" w:styleId="Textkrper">
    <w:name w:val="Body Text"/>
    <w:basedOn w:val="Standard"/>
    <w:link w:val="TextkrperZchn"/>
    <w:uiPriority w:val="99"/>
    <w:rsid w:val="00C87568"/>
    <w:pPr>
      <w:spacing w:after="120"/>
    </w:pPr>
  </w:style>
  <w:style w:type="character" w:customStyle="1" w:styleId="TextkrperZchn">
    <w:name w:val="Textkörper Zchn"/>
    <w:basedOn w:val="Absatz-Standardschriftart"/>
    <w:link w:val="Textkrper"/>
    <w:uiPriority w:val="99"/>
    <w:semiHidden/>
    <w:locked/>
    <w:rsid w:val="00C87568"/>
    <w:rPr>
      <w:rFonts w:cs="Times New Roman"/>
    </w:rPr>
  </w:style>
  <w:style w:type="paragraph" w:styleId="StandardWeb">
    <w:name w:val="Normal (Web)"/>
    <w:basedOn w:val="Standard"/>
    <w:uiPriority w:val="99"/>
    <w:semiHidden/>
    <w:rsid w:val="00C87568"/>
    <w:pPr>
      <w:spacing w:before="100" w:beforeAutospacing="1" w:after="119" w:line="240" w:lineRule="auto"/>
      <w:ind w:left="227" w:right="57" w:hanging="227"/>
      <w:jc w:val="both"/>
    </w:pPr>
    <w:rPr>
      <w:rFonts w:ascii="Times New Roman" w:hAnsi="Times New Roman"/>
      <w:sz w:val="24"/>
      <w:szCs w:val="24"/>
    </w:rPr>
  </w:style>
  <w:style w:type="character" w:styleId="Hyperlink">
    <w:name w:val="Hyperlink"/>
    <w:basedOn w:val="Absatz-Standardschriftart"/>
    <w:uiPriority w:val="99"/>
    <w:semiHidden/>
    <w:rsid w:val="00C87568"/>
    <w:rPr>
      <w:rFonts w:cs="Times New Roman"/>
      <w:color w:val="0000FF"/>
      <w:u w:val="single"/>
    </w:rPr>
  </w:style>
  <w:style w:type="paragraph" w:customStyle="1" w:styleId="kapitelde">
    <w:name w:val="kapitel de"/>
    <w:uiPriority w:val="99"/>
    <w:rsid w:val="007A2CE9"/>
    <w:pPr>
      <w:widowControl w:val="0"/>
      <w:numPr>
        <w:numId w:val="3"/>
      </w:numPr>
      <w:suppressLineNumbers/>
      <w:tabs>
        <w:tab w:val="left" w:pos="709"/>
      </w:tabs>
      <w:suppressAutoHyphens/>
      <w:spacing w:after="120" w:line="100" w:lineRule="atLeast"/>
      <w:jc w:val="center"/>
    </w:pPr>
    <w:rPr>
      <w:rFonts w:ascii="Arial" w:eastAsia="SimSun" w:hAnsi="Arial" w:cs="Mangal"/>
      <w:b/>
      <w:lang w:val="it-IT" w:eastAsia="zh-CN" w:bidi="hi-IN"/>
    </w:rPr>
  </w:style>
  <w:style w:type="paragraph" w:customStyle="1" w:styleId="kapitelit">
    <w:name w:val="kapitel it"/>
    <w:uiPriority w:val="99"/>
    <w:rsid w:val="007A2CE9"/>
    <w:pPr>
      <w:widowControl w:val="0"/>
      <w:numPr>
        <w:numId w:val="4"/>
      </w:numPr>
      <w:tabs>
        <w:tab w:val="left" w:pos="709"/>
      </w:tabs>
      <w:suppressAutoHyphens/>
      <w:spacing w:after="200" w:line="276" w:lineRule="auto"/>
      <w:jc w:val="center"/>
    </w:pPr>
    <w:rPr>
      <w:rFonts w:ascii="Arial" w:eastAsia="SimSun" w:hAnsi="Arial" w:cs="Mangal"/>
      <w:b/>
      <w:szCs w:val="24"/>
      <w:lang w:val="it-IT" w:eastAsia="zh-CN" w:bidi="hi-IN"/>
    </w:rPr>
  </w:style>
  <w:style w:type="paragraph" w:styleId="Listenabsatz">
    <w:name w:val="List Paragraph"/>
    <w:basedOn w:val="Standard"/>
    <w:uiPriority w:val="34"/>
    <w:qFormat/>
    <w:rsid w:val="00993895"/>
    <w:pPr>
      <w:ind w:left="720"/>
      <w:contextualSpacing/>
    </w:pPr>
  </w:style>
  <w:style w:type="paragraph" w:styleId="Endnotentext">
    <w:name w:val="endnote text"/>
    <w:basedOn w:val="Standard"/>
    <w:link w:val="EndnotentextZchn"/>
    <w:uiPriority w:val="99"/>
    <w:semiHidden/>
    <w:rsid w:val="00807658"/>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807658"/>
    <w:rPr>
      <w:rFonts w:cs="Times New Roman"/>
      <w:sz w:val="20"/>
      <w:szCs w:val="20"/>
    </w:rPr>
  </w:style>
  <w:style w:type="character" w:styleId="Endnotenzeichen">
    <w:name w:val="endnote reference"/>
    <w:basedOn w:val="Absatz-Standardschriftart"/>
    <w:uiPriority w:val="99"/>
    <w:semiHidden/>
    <w:rsid w:val="00807658"/>
    <w:rPr>
      <w:rFonts w:cs="Times New Roman"/>
      <w:vertAlign w:val="superscript"/>
    </w:rPr>
  </w:style>
  <w:style w:type="paragraph" w:customStyle="1" w:styleId="artde">
    <w:name w:val="art de"/>
    <w:uiPriority w:val="99"/>
    <w:rsid w:val="002715D5"/>
    <w:pPr>
      <w:widowControl w:val="0"/>
      <w:numPr>
        <w:numId w:val="121"/>
      </w:numPr>
      <w:tabs>
        <w:tab w:val="left" w:pos="709"/>
      </w:tabs>
      <w:suppressAutoHyphens/>
      <w:spacing w:after="283" w:line="276" w:lineRule="auto"/>
      <w:jc w:val="center"/>
    </w:pPr>
    <w:rPr>
      <w:rFonts w:ascii="Arial" w:eastAsia="SimSun" w:hAnsi="Arial" w:cs="Mangal"/>
      <w:b/>
      <w:lang w:val="it-IT" w:eastAsia="zh-CN" w:bidi="hi-IN"/>
    </w:rPr>
  </w:style>
  <w:style w:type="paragraph" w:customStyle="1" w:styleId="artit">
    <w:name w:val="art it"/>
    <w:uiPriority w:val="99"/>
    <w:rsid w:val="002715D5"/>
    <w:pPr>
      <w:widowControl w:val="0"/>
      <w:numPr>
        <w:numId w:val="122"/>
      </w:numPr>
      <w:tabs>
        <w:tab w:val="left" w:pos="709"/>
      </w:tabs>
      <w:suppressAutoHyphens/>
      <w:spacing w:after="283" w:line="276" w:lineRule="auto"/>
      <w:jc w:val="center"/>
    </w:pPr>
    <w:rPr>
      <w:rFonts w:ascii="Arial" w:eastAsia="SimSun" w:hAnsi="Arial" w:cs="Mangal"/>
      <w:b/>
      <w:szCs w:val="24"/>
      <w:lang w:val="it-IT" w:eastAsia="zh-CN" w:bidi="hi-IN"/>
    </w:rPr>
  </w:style>
  <w:style w:type="paragraph" w:customStyle="1" w:styleId="TabellenInhalt">
    <w:name w:val="Tabellen Inhalt"/>
    <w:basedOn w:val="Standard"/>
    <w:uiPriority w:val="99"/>
    <w:rsid w:val="002715D5"/>
    <w:pPr>
      <w:widowControl w:val="0"/>
      <w:suppressLineNumbers/>
      <w:suppressAutoHyphens/>
      <w:spacing w:after="119"/>
      <w:jc w:val="both"/>
    </w:pPr>
    <w:rPr>
      <w:rFonts w:ascii="Times New Roman" w:eastAsia="SimSun" w:hAnsi="Times New Roman" w:cs="Mangal"/>
      <w:szCs w:val="24"/>
      <w:lang w:val="it-IT" w:eastAsia="zh-CN" w:bidi="hi-IN"/>
    </w:rPr>
  </w:style>
  <w:style w:type="paragraph" w:customStyle="1" w:styleId="Default">
    <w:name w:val="Default"/>
    <w:uiPriority w:val="99"/>
    <w:rsid w:val="00590ADA"/>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semiHidden/>
    <w:rsid w:val="0045274E"/>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45274E"/>
    <w:rPr>
      <w:rFonts w:cs="Times New Roman"/>
      <w:sz w:val="20"/>
      <w:szCs w:val="20"/>
    </w:rPr>
  </w:style>
  <w:style w:type="character" w:styleId="Funotenzeichen">
    <w:name w:val="footnote reference"/>
    <w:basedOn w:val="Absatz-Standardschriftart"/>
    <w:uiPriority w:val="99"/>
    <w:semiHidden/>
    <w:rsid w:val="0045274E"/>
    <w:rPr>
      <w:rFonts w:cs="Times New Roman"/>
      <w:vertAlign w:val="superscript"/>
    </w:rPr>
  </w:style>
  <w:style w:type="paragraph" w:styleId="Kommentartext">
    <w:name w:val="annotation text"/>
    <w:basedOn w:val="Standard"/>
    <w:link w:val="KommentartextZchn"/>
    <w:semiHidden/>
    <w:rsid w:val="007C57CA"/>
    <w:pPr>
      <w:tabs>
        <w:tab w:val="left" w:pos="1134"/>
      </w:tabs>
      <w:spacing w:after="0" w:line="240" w:lineRule="auto"/>
      <w:jc w:val="both"/>
    </w:pPr>
    <w:rPr>
      <w:rFonts w:ascii="Courier" w:hAnsi="Courier"/>
      <w:sz w:val="20"/>
      <w:szCs w:val="20"/>
      <w:lang w:val="it-IT" w:eastAsia="it-IT"/>
    </w:rPr>
  </w:style>
  <w:style w:type="character" w:customStyle="1" w:styleId="KommentartextZchn">
    <w:name w:val="Kommentartext Zchn"/>
    <w:basedOn w:val="Absatz-Standardschriftart"/>
    <w:link w:val="Kommentartext"/>
    <w:semiHidden/>
    <w:locked/>
    <w:rsid w:val="007C57CA"/>
    <w:rPr>
      <w:rFonts w:ascii="Courier" w:hAnsi="Courier" w:cs="Times New Roman"/>
      <w:snapToGrid w:val="0"/>
      <w:sz w:val="20"/>
      <w:szCs w:val="20"/>
      <w:lang w:val="it-IT" w:eastAsia="it-IT"/>
    </w:rPr>
  </w:style>
  <w:style w:type="paragraph" w:styleId="HTMLVorformatiert">
    <w:name w:val="HTML Preformatted"/>
    <w:basedOn w:val="Standard"/>
    <w:link w:val="HTMLVorformatiertZchn"/>
    <w:uiPriority w:val="99"/>
    <w:semiHidden/>
    <w:rsid w:val="00165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16590A"/>
    <w:rPr>
      <w:rFonts w:ascii="Courier New" w:hAnsi="Courier New" w:cs="Courier New"/>
      <w:sz w:val="20"/>
      <w:szCs w:val="20"/>
    </w:rPr>
  </w:style>
  <w:style w:type="paragraph" w:customStyle="1" w:styleId="ammini">
    <w:name w:val="'ammini"/>
    <w:basedOn w:val="Standard"/>
    <w:uiPriority w:val="99"/>
    <w:rsid w:val="00B32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Arial" w:hAnsi="Arial"/>
      <w:b/>
      <w:spacing w:val="-2"/>
      <w:sz w:val="20"/>
      <w:szCs w:val="20"/>
      <w:lang w:val="it-IT"/>
    </w:rPr>
  </w:style>
  <w:style w:type="paragraph" w:styleId="Titel">
    <w:name w:val="Title"/>
    <w:basedOn w:val="Standard"/>
    <w:link w:val="TitelZchn"/>
    <w:uiPriority w:val="99"/>
    <w:qFormat/>
    <w:rsid w:val="00B3220B"/>
    <w:pPr>
      <w:tabs>
        <w:tab w:val="left" w:pos="0"/>
        <w:tab w:val="left" w:pos="993"/>
        <w:tab w:val="left" w:leader="dot" w:pos="8505"/>
        <w:tab w:val="left" w:pos="9360"/>
      </w:tabs>
      <w:suppressAutoHyphens/>
      <w:spacing w:after="0" w:line="240" w:lineRule="auto"/>
      <w:jc w:val="center"/>
    </w:pPr>
    <w:rPr>
      <w:rFonts w:ascii="Arial Narrow" w:hAnsi="Arial Narrow"/>
      <w:b/>
      <w:sz w:val="24"/>
      <w:szCs w:val="20"/>
      <w:lang w:val="it-IT" w:eastAsia="it-IT"/>
    </w:rPr>
  </w:style>
  <w:style w:type="character" w:customStyle="1" w:styleId="TitelZchn">
    <w:name w:val="Titel Zchn"/>
    <w:basedOn w:val="Absatz-Standardschriftart"/>
    <w:link w:val="Titel"/>
    <w:uiPriority w:val="99"/>
    <w:locked/>
    <w:rsid w:val="00B3220B"/>
    <w:rPr>
      <w:rFonts w:ascii="Arial Narrow" w:hAnsi="Arial Narrow" w:cs="Times New Roman"/>
      <w:b/>
      <w:sz w:val="20"/>
      <w:szCs w:val="20"/>
      <w:lang w:val="it-IT" w:eastAsia="it-IT"/>
    </w:rPr>
  </w:style>
  <w:style w:type="paragraph" w:styleId="Untertitel">
    <w:name w:val="Subtitle"/>
    <w:basedOn w:val="Standard"/>
    <w:link w:val="UntertitelZchn"/>
    <w:uiPriority w:val="99"/>
    <w:qFormat/>
    <w:rsid w:val="00B3220B"/>
    <w:pPr>
      <w:spacing w:after="0" w:line="240" w:lineRule="auto"/>
      <w:jc w:val="center"/>
    </w:pPr>
    <w:rPr>
      <w:rFonts w:ascii="Times New Roman" w:hAnsi="Times New Roman"/>
      <w:b/>
      <w:sz w:val="28"/>
      <w:szCs w:val="20"/>
      <w:lang w:val="it-IT" w:eastAsia="it-IT"/>
    </w:rPr>
  </w:style>
  <w:style w:type="character" w:customStyle="1" w:styleId="UntertitelZchn">
    <w:name w:val="Untertitel Zchn"/>
    <w:basedOn w:val="Absatz-Standardschriftart"/>
    <w:link w:val="Untertitel"/>
    <w:uiPriority w:val="99"/>
    <w:locked/>
    <w:rsid w:val="00B3220B"/>
    <w:rPr>
      <w:rFonts w:ascii="Times New Roman" w:hAnsi="Times New Roman" w:cs="Times New Roman"/>
      <w:b/>
      <w:sz w:val="20"/>
      <w:szCs w:val="20"/>
      <w:lang w:val="it-IT" w:eastAsia="it-IT"/>
    </w:rPr>
  </w:style>
  <w:style w:type="paragraph" w:styleId="Textkrper-Zeileneinzug">
    <w:name w:val="Body Text Indent"/>
    <w:basedOn w:val="Standard"/>
    <w:link w:val="Textkrper-ZeileneinzugZchn"/>
    <w:rsid w:val="007E0813"/>
    <w:pPr>
      <w:spacing w:after="120" w:line="240" w:lineRule="auto"/>
      <w:ind w:left="283"/>
    </w:pPr>
    <w:rPr>
      <w:rFonts w:ascii="Times New Roman" w:hAnsi="Times New Roman"/>
      <w:snapToGrid w:val="0"/>
      <w:sz w:val="20"/>
      <w:szCs w:val="20"/>
      <w:lang w:eastAsia="it-IT"/>
    </w:rPr>
  </w:style>
  <w:style w:type="character" w:customStyle="1" w:styleId="Textkrper-ZeileneinzugZchn">
    <w:name w:val="Textkörper-Zeileneinzug Zchn"/>
    <w:basedOn w:val="Absatz-Standardschriftart"/>
    <w:link w:val="Textkrper-Zeileneinzug"/>
    <w:rsid w:val="007E0813"/>
    <w:rPr>
      <w:rFonts w:ascii="Times New Roman" w:hAnsi="Times New Roman"/>
      <w:snapToGrid w:val="0"/>
      <w:sz w:val="20"/>
      <w:szCs w:val="20"/>
      <w:lang w:eastAsia="it-IT"/>
    </w:rPr>
  </w:style>
  <w:style w:type="paragraph" w:styleId="berarbeitung">
    <w:name w:val="Revision"/>
    <w:hidden/>
    <w:uiPriority w:val="99"/>
    <w:semiHidden/>
    <w:rsid w:val="000B2485"/>
  </w:style>
  <w:style w:type="numbering" w:customStyle="1" w:styleId="AktuelleListe1">
    <w:name w:val="Aktuelle Liste1"/>
    <w:uiPriority w:val="99"/>
    <w:rsid w:val="00E20143"/>
    <w:pPr>
      <w:numPr>
        <w:numId w:val="467"/>
      </w:numPr>
    </w:pPr>
  </w:style>
  <w:style w:type="numbering" w:customStyle="1" w:styleId="AktuelleListe2">
    <w:name w:val="Aktuelle Liste2"/>
    <w:uiPriority w:val="99"/>
    <w:rsid w:val="00E20143"/>
    <w:pPr>
      <w:numPr>
        <w:numId w:val="468"/>
      </w:numPr>
    </w:pPr>
  </w:style>
  <w:style w:type="character" w:styleId="Kommentarzeichen">
    <w:name w:val="annotation reference"/>
    <w:basedOn w:val="Absatz-Standardschriftart"/>
    <w:uiPriority w:val="99"/>
    <w:semiHidden/>
    <w:unhideWhenUsed/>
    <w:rsid w:val="00CA22DD"/>
    <w:rPr>
      <w:sz w:val="16"/>
      <w:szCs w:val="16"/>
    </w:rPr>
  </w:style>
  <w:style w:type="paragraph" w:styleId="Kommentarthema">
    <w:name w:val="annotation subject"/>
    <w:basedOn w:val="Kommentartext"/>
    <w:next w:val="Kommentartext"/>
    <w:link w:val="KommentarthemaZchn"/>
    <w:uiPriority w:val="99"/>
    <w:semiHidden/>
    <w:unhideWhenUsed/>
    <w:rsid w:val="00CA22DD"/>
    <w:pPr>
      <w:tabs>
        <w:tab w:val="clear" w:pos="1134"/>
      </w:tabs>
      <w:spacing w:after="200"/>
      <w:jc w:val="left"/>
    </w:pPr>
    <w:rPr>
      <w:rFonts w:ascii="Calibri" w:hAnsi="Calibri"/>
      <w:b/>
      <w:bCs/>
      <w:lang w:val="de-DE" w:eastAsia="de-DE"/>
    </w:rPr>
  </w:style>
  <w:style w:type="character" w:customStyle="1" w:styleId="KommentarthemaZchn">
    <w:name w:val="Kommentarthema Zchn"/>
    <w:basedOn w:val="KommentartextZchn"/>
    <w:link w:val="Kommentarthema"/>
    <w:uiPriority w:val="99"/>
    <w:semiHidden/>
    <w:rsid w:val="00CA22DD"/>
    <w:rPr>
      <w:rFonts w:ascii="Courier" w:hAnsi="Courier" w:cs="Times New Roman"/>
      <w:b/>
      <w:bCs/>
      <w:snapToGrid/>
      <w:sz w:val="20"/>
      <w:szCs w:val="20"/>
      <w:lang w:val="it-IT" w:eastAsia="it-IT"/>
    </w:rPr>
  </w:style>
  <w:style w:type="paragraph" w:customStyle="1" w:styleId="betreff">
    <w:name w:val="betreff"/>
    <w:basedOn w:val="Standard"/>
    <w:rsid w:val="00F05AC8"/>
    <w:pPr>
      <w:autoSpaceDN w:val="0"/>
      <w:spacing w:after="0" w:line="240" w:lineRule="auto"/>
      <w:ind w:left="1134" w:hanging="1134"/>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4487">
      <w:marLeft w:val="0"/>
      <w:marRight w:val="0"/>
      <w:marTop w:val="0"/>
      <w:marBottom w:val="0"/>
      <w:divBdr>
        <w:top w:val="none" w:sz="0" w:space="0" w:color="auto"/>
        <w:left w:val="none" w:sz="0" w:space="0" w:color="auto"/>
        <w:bottom w:val="none" w:sz="0" w:space="0" w:color="auto"/>
        <w:right w:val="none" w:sz="0" w:space="0" w:color="auto"/>
      </w:divBdr>
    </w:div>
    <w:div w:id="131794489">
      <w:marLeft w:val="0"/>
      <w:marRight w:val="0"/>
      <w:marTop w:val="0"/>
      <w:marBottom w:val="0"/>
      <w:divBdr>
        <w:top w:val="none" w:sz="0" w:space="0" w:color="auto"/>
        <w:left w:val="none" w:sz="0" w:space="0" w:color="auto"/>
        <w:bottom w:val="none" w:sz="0" w:space="0" w:color="auto"/>
        <w:right w:val="none" w:sz="0" w:space="0" w:color="auto"/>
      </w:divBdr>
    </w:div>
    <w:div w:id="131794490">
      <w:marLeft w:val="0"/>
      <w:marRight w:val="0"/>
      <w:marTop w:val="0"/>
      <w:marBottom w:val="0"/>
      <w:divBdr>
        <w:top w:val="none" w:sz="0" w:space="0" w:color="auto"/>
        <w:left w:val="none" w:sz="0" w:space="0" w:color="auto"/>
        <w:bottom w:val="none" w:sz="0" w:space="0" w:color="auto"/>
        <w:right w:val="none" w:sz="0" w:space="0" w:color="auto"/>
      </w:divBdr>
    </w:div>
    <w:div w:id="131794491">
      <w:marLeft w:val="0"/>
      <w:marRight w:val="0"/>
      <w:marTop w:val="0"/>
      <w:marBottom w:val="0"/>
      <w:divBdr>
        <w:top w:val="none" w:sz="0" w:space="0" w:color="auto"/>
        <w:left w:val="none" w:sz="0" w:space="0" w:color="auto"/>
        <w:bottom w:val="none" w:sz="0" w:space="0" w:color="auto"/>
        <w:right w:val="none" w:sz="0" w:space="0" w:color="auto"/>
      </w:divBdr>
    </w:div>
    <w:div w:id="131794492">
      <w:marLeft w:val="0"/>
      <w:marRight w:val="0"/>
      <w:marTop w:val="0"/>
      <w:marBottom w:val="0"/>
      <w:divBdr>
        <w:top w:val="none" w:sz="0" w:space="0" w:color="auto"/>
        <w:left w:val="none" w:sz="0" w:space="0" w:color="auto"/>
        <w:bottom w:val="none" w:sz="0" w:space="0" w:color="auto"/>
        <w:right w:val="none" w:sz="0" w:space="0" w:color="auto"/>
      </w:divBdr>
    </w:div>
    <w:div w:id="131794493">
      <w:marLeft w:val="0"/>
      <w:marRight w:val="0"/>
      <w:marTop w:val="0"/>
      <w:marBottom w:val="0"/>
      <w:divBdr>
        <w:top w:val="none" w:sz="0" w:space="0" w:color="auto"/>
        <w:left w:val="none" w:sz="0" w:space="0" w:color="auto"/>
        <w:bottom w:val="none" w:sz="0" w:space="0" w:color="auto"/>
        <w:right w:val="none" w:sz="0" w:space="0" w:color="auto"/>
      </w:divBdr>
    </w:div>
    <w:div w:id="131794495">
      <w:marLeft w:val="0"/>
      <w:marRight w:val="0"/>
      <w:marTop w:val="0"/>
      <w:marBottom w:val="0"/>
      <w:divBdr>
        <w:top w:val="none" w:sz="0" w:space="0" w:color="auto"/>
        <w:left w:val="none" w:sz="0" w:space="0" w:color="auto"/>
        <w:bottom w:val="none" w:sz="0" w:space="0" w:color="auto"/>
        <w:right w:val="none" w:sz="0" w:space="0" w:color="auto"/>
      </w:divBdr>
    </w:div>
    <w:div w:id="131794496">
      <w:marLeft w:val="0"/>
      <w:marRight w:val="0"/>
      <w:marTop w:val="0"/>
      <w:marBottom w:val="0"/>
      <w:divBdr>
        <w:top w:val="none" w:sz="0" w:space="0" w:color="auto"/>
        <w:left w:val="none" w:sz="0" w:space="0" w:color="auto"/>
        <w:bottom w:val="none" w:sz="0" w:space="0" w:color="auto"/>
        <w:right w:val="none" w:sz="0" w:space="0" w:color="auto"/>
      </w:divBdr>
    </w:div>
    <w:div w:id="131794497">
      <w:marLeft w:val="0"/>
      <w:marRight w:val="0"/>
      <w:marTop w:val="0"/>
      <w:marBottom w:val="0"/>
      <w:divBdr>
        <w:top w:val="none" w:sz="0" w:space="0" w:color="auto"/>
        <w:left w:val="none" w:sz="0" w:space="0" w:color="auto"/>
        <w:bottom w:val="none" w:sz="0" w:space="0" w:color="auto"/>
        <w:right w:val="none" w:sz="0" w:space="0" w:color="auto"/>
      </w:divBdr>
    </w:div>
    <w:div w:id="131794498">
      <w:marLeft w:val="0"/>
      <w:marRight w:val="0"/>
      <w:marTop w:val="0"/>
      <w:marBottom w:val="0"/>
      <w:divBdr>
        <w:top w:val="none" w:sz="0" w:space="0" w:color="auto"/>
        <w:left w:val="none" w:sz="0" w:space="0" w:color="auto"/>
        <w:bottom w:val="none" w:sz="0" w:space="0" w:color="auto"/>
        <w:right w:val="none" w:sz="0" w:space="0" w:color="auto"/>
      </w:divBdr>
    </w:div>
    <w:div w:id="131794499">
      <w:marLeft w:val="0"/>
      <w:marRight w:val="0"/>
      <w:marTop w:val="0"/>
      <w:marBottom w:val="0"/>
      <w:divBdr>
        <w:top w:val="none" w:sz="0" w:space="0" w:color="auto"/>
        <w:left w:val="none" w:sz="0" w:space="0" w:color="auto"/>
        <w:bottom w:val="none" w:sz="0" w:space="0" w:color="auto"/>
        <w:right w:val="none" w:sz="0" w:space="0" w:color="auto"/>
      </w:divBdr>
      <w:divsChild>
        <w:div w:id="131794513">
          <w:marLeft w:val="0"/>
          <w:marRight w:val="0"/>
          <w:marTop w:val="0"/>
          <w:marBottom w:val="0"/>
          <w:divBdr>
            <w:top w:val="none" w:sz="0" w:space="0" w:color="auto"/>
            <w:left w:val="none" w:sz="0" w:space="0" w:color="auto"/>
            <w:bottom w:val="none" w:sz="0" w:space="0" w:color="auto"/>
            <w:right w:val="none" w:sz="0" w:space="0" w:color="auto"/>
          </w:divBdr>
          <w:divsChild>
            <w:div w:id="131794488">
              <w:marLeft w:val="0"/>
              <w:marRight w:val="0"/>
              <w:marTop w:val="0"/>
              <w:marBottom w:val="0"/>
              <w:divBdr>
                <w:top w:val="none" w:sz="0" w:space="0" w:color="auto"/>
                <w:left w:val="none" w:sz="0" w:space="0" w:color="auto"/>
                <w:bottom w:val="none" w:sz="0" w:space="0" w:color="auto"/>
                <w:right w:val="none" w:sz="0" w:space="0" w:color="auto"/>
              </w:divBdr>
              <w:divsChild>
                <w:div w:id="131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4500">
      <w:marLeft w:val="0"/>
      <w:marRight w:val="0"/>
      <w:marTop w:val="0"/>
      <w:marBottom w:val="0"/>
      <w:divBdr>
        <w:top w:val="none" w:sz="0" w:space="0" w:color="auto"/>
        <w:left w:val="none" w:sz="0" w:space="0" w:color="auto"/>
        <w:bottom w:val="none" w:sz="0" w:space="0" w:color="auto"/>
        <w:right w:val="none" w:sz="0" w:space="0" w:color="auto"/>
      </w:divBdr>
    </w:div>
    <w:div w:id="131794501">
      <w:marLeft w:val="0"/>
      <w:marRight w:val="0"/>
      <w:marTop w:val="0"/>
      <w:marBottom w:val="0"/>
      <w:divBdr>
        <w:top w:val="none" w:sz="0" w:space="0" w:color="auto"/>
        <w:left w:val="none" w:sz="0" w:space="0" w:color="auto"/>
        <w:bottom w:val="none" w:sz="0" w:space="0" w:color="auto"/>
        <w:right w:val="none" w:sz="0" w:space="0" w:color="auto"/>
      </w:divBdr>
    </w:div>
    <w:div w:id="131794502">
      <w:marLeft w:val="0"/>
      <w:marRight w:val="0"/>
      <w:marTop w:val="0"/>
      <w:marBottom w:val="0"/>
      <w:divBdr>
        <w:top w:val="none" w:sz="0" w:space="0" w:color="auto"/>
        <w:left w:val="none" w:sz="0" w:space="0" w:color="auto"/>
        <w:bottom w:val="none" w:sz="0" w:space="0" w:color="auto"/>
        <w:right w:val="none" w:sz="0" w:space="0" w:color="auto"/>
      </w:divBdr>
    </w:div>
    <w:div w:id="131794503">
      <w:marLeft w:val="0"/>
      <w:marRight w:val="0"/>
      <w:marTop w:val="0"/>
      <w:marBottom w:val="0"/>
      <w:divBdr>
        <w:top w:val="none" w:sz="0" w:space="0" w:color="auto"/>
        <w:left w:val="none" w:sz="0" w:space="0" w:color="auto"/>
        <w:bottom w:val="none" w:sz="0" w:space="0" w:color="auto"/>
        <w:right w:val="none" w:sz="0" w:space="0" w:color="auto"/>
      </w:divBdr>
    </w:div>
    <w:div w:id="131794504">
      <w:marLeft w:val="0"/>
      <w:marRight w:val="0"/>
      <w:marTop w:val="0"/>
      <w:marBottom w:val="0"/>
      <w:divBdr>
        <w:top w:val="none" w:sz="0" w:space="0" w:color="auto"/>
        <w:left w:val="none" w:sz="0" w:space="0" w:color="auto"/>
        <w:bottom w:val="none" w:sz="0" w:space="0" w:color="auto"/>
        <w:right w:val="none" w:sz="0" w:space="0" w:color="auto"/>
      </w:divBdr>
    </w:div>
    <w:div w:id="131794505">
      <w:marLeft w:val="0"/>
      <w:marRight w:val="0"/>
      <w:marTop w:val="0"/>
      <w:marBottom w:val="0"/>
      <w:divBdr>
        <w:top w:val="none" w:sz="0" w:space="0" w:color="auto"/>
        <w:left w:val="none" w:sz="0" w:space="0" w:color="auto"/>
        <w:bottom w:val="none" w:sz="0" w:space="0" w:color="auto"/>
        <w:right w:val="none" w:sz="0" w:space="0" w:color="auto"/>
      </w:divBdr>
    </w:div>
    <w:div w:id="131794506">
      <w:marLeft w:val="0"/>
      <w:marRight w:val="0"/>
      <w:marTop w:val="0"/>
      <w:marBottom w:val="0"/>
      <w:divBdr>
        <w:top w:val="none" w:sz="0" w:space="0" w:color="auto"/>
        <w:left w:val="none" w:sz="0" w:space="0" w:color="auto"/>
        <w:bottom w:val="none" w:sz="0" w:space="0" w:color="auto"/>
        <w:right w:val="none" w:sz="0" w:space="0" w:color="auto"/>
      </w:divBdr>
    </w:div>
    <w:div w:id="131794507">
      <w:marLeft w:val="0"/>
      <w:marRight w:val="0"/>
      <w:marTop w:val="0"/>
      <w:marBottom w:val="0"/>
      <w:divBdr>
        <w:top w:val="none" w:sz="0" w:space="0" w:color="auto"/>
        <w:left w:val="none" w:sz="0" w:space="0" w:color="auto"/>
        <w:bottom w:val="none" w:sz="0" w:space="0" w:color="auto"/>
        <w:right w:val="none" w:sz="0" w:space="0" w:color="auto"/>
      </w:divBdr>
    </w:div>
    <w:div w:id="131794508">
      <w:marLeft w:val="0"/>
      <w:marRight w:val="0"/>
      <w:marTop w:val="0"/>
      <w:marBottom w:val="0"/>
      <w:divBdr>
        <w:top w:val="none" w:sz="0" w:space="0" w:color="auto"/>
        <w:left w:val="none" w:sz="0" w:space="0" w:color="auto"/>
        <w:bottom w:val="none" w:sz="0" w:space="0" w:color="auto"/>
        <w:right w:val="none" w:sz="0" w:space="0" w:color="auto"/>
      </w:divBdr>
    </w:div>
    <w:div w:id="131794509">
      <w:marLeft w:val="0"/>
      <w:marRight w:val="0"/>
      <w:marTop w:val="0"/>
      <w:marBottom w:val="0"/>
      <w:divBdr>
        <w:top w:val="none" w:sz="0" w:space="0" w:color="auto"/>
        <w:left w:val="none" w:sz="0" w:space="0" w:color="auto"/>
        <w:bottom w:val="none" w:sz="0" w:space="0" w:color="auto"/>
        <w:right w:val="none" w:sz="0" w:space="0" w:color="auto"/>
      </w:divBdr>
    </w:div>
    <w:div w:id="131794510">
      <w:marLeft w:val="0"/>
      <w:marRight w:val="0"/>
      <w:marTop w:val="0"/>
      <w:marBottom w:val="0"/>
      <w:divBdr>
        <w:top w:val="none" w:sz="0" w:space="0" w:color="auto"/>
        <w:left w:val="none" w:sz="0" w:space="0" w:color="auto"/>
        <w:bottom w:val="none" w:sz="0" w:space="0" w:color="auto"/>
        <w:right w:val="none" w:sz="0" w:space="0" w:color="auto"/>
      </w:divBdr>
    </w:div>
    <w:div w:id="131794511">
      <w:marLeft w:val="0"/>
      <w:marRight w:val="0"/>
      <w:marTop w:val="0"/>
      <w:marBottom w:val="0"/>
      <w:divBdr>
        <w:top w:val="none" w:sz="0" w:space="0" w:color="auto"/>
        <w:left w:val="none" w:sz="0" w:space="0" w:color="auto"/>
        <w:bottom w:val="none" w:sz="0" w:space="0" w:color="auto"/>
        <w:right w:val="none" w:sz="0" w:space="0" w:color="auto"/>
      </w:divBdr>
    </w:div>
    <w:div w:id="131794512">
      <w:marLeft w:val="0"/>
      <w:marRight w:val="0"/>
      <w:marTop w:val="0"/>
      <w:marBottom w:val="0"/>
      <w:divBdr>
        <w:top w:val="none" w:sz="0" w:space="0" w:color="auto"/>
        <w:left w:val="none" w:sz="0" w:space="0" w:color="auto"/>
        <w:bottom w:val="none" w:sz="0" w:space="0" w:color="auto"/>
        <w:right w:val="none" w:sz="0" w:space="0" w:color="auto"/>
      </w:divBdr>
    </w:div>
    <w:div w:id="479149565">
      <w:bodyDiv w:val="1"/>
      <w:marLeft w:val="0"/>
      <w:marRight w:val="0"/>
      <w:marTop w:val="0"/>
      <w:marBottom w:val="0"/>
      <w:divBdr>
        <w:top w:val="none" w:sz="0" w:space="0" w:color="auto"/>
        <w:left w:val="none" w:sz="0" w:space="0" w:color="auto"/>
        <w:bottom w:val="none" w:sz="0" w:space="0" w:color="auto"/>
        <w:right w:val="none" w:sz="0" w:space="0" w:color="auto"/>
      </w:divBdr>
    </w:div>
    <w:div w:id="518736958">
      <w:bodyDiv w:val="1"/>
      <w:marLeft w:val="0"/>
      <w:marRight w:val="0"/>
      <w:marTop w:val="0"/>
      <w:marBottom w:val="0"/>
      <w:divBdr>
        <w:top w:val="none" w:sz="0" w:space="0" w:color="auto"/>
        <w:left w:val="none" w:sz="0" w:space="0" w:color="auto"/>
        <w:bottom w:val="none" w:sz="0" w:space="0" w:color="auto"/>
        <w:right w:val="none" w:sz="0" w:space="0" w:color="auto"/>
      </w:divBdr>
    </w:div>
    <w:div w:id="531842839">
      <w:bodyDiv w:val="1"/>
      <w:marLeft w:val="0"/>
      <w:marRight w:val="0"/>
      <w:marTop w:val="0"/>
      <w:marBottom w:val="0"/>
      <w:divBdr>
        <w:top w:val="none" w:sz="0" w:space="0" w:color="auto"/>
        <w:left w:val="none" w:sz="0" w:space="0" w:color="auto"/>
        <w:bottom w:val="none" w:sz="0" w:space="0" w:color="auto"/>
        <w:right w:val="none" w:sz="0" w:space="0" w:color="auto"/>
      </w:divBdr>
    </w:div>
    <w:div w:id="541211840">
      <w:bodyDiv w:val="1"/>
      <w:marLeft w:val="0"/>
      <w:marRight w:val="0"/>
      <w:marTop w:val="0"/>
      <w:marBottom w:val="0"/>
      <w:divBdr>
        <w:top w:val="none" w:sz="0" w:space="0" w:color="auto"/>
        <w:left w:val="none" w:sz="0" w:space="0" w:color="auto"/>
        <w:bottom w:val="none" w:sz="0" w:space="0" w:color="auto"/>
        <w:right w:val="none" w:sz="0" w:space="0" w:color="auto"/>
      </w:divBdr>
    </w:div>
    <w:div w:id="679351837">
      <w:bodyDiv w:val="1"/>
      <w:marLeft w:val="0"/>
      <w:marRight w:val="0"/>
      <w:marTop w:val="0"/>
      <w:marBottom w:val="0"/>
      <w:divBdr>
        <w:top w:val="none" w:sz="0" w:space="0" w:color="auto"/>
        <w:left w:val="none" w:sz="0" w:space="0" w:color="auto"/>
        <w:bottom w:val="none" w:sz="0" w:space="0" w:color="auto"/>
        <w:right w:val="none" w:sz="0" w:space="0" w:color="auto"/>
      </w:divBdr>
    </w:div>
    <w:div w:id="960260947">
      <w:bodyDiv w:val="1"/>
      <w:marLeft w:val="0"/>
      <w:marRight w:val="0"/>
      <w:marTop w:val="0"/>
      <w:marBottom w:val="0"/>
      <w:divBdr>
        <w:top w:val="none" w:sz="0" w:space="0" w:color="auto"/>
        <w:left w:val="none" w:sz="0" w:space="0" w:color="auto"/>
        <w:bottom w:val="none" w:sz="0" w:space="0" w:color="auto"/>
        <w:right w:val="none" w:sz="0" w:space="0" w:color="auto"/>
      </w:divBdr>
    </w:div>
    <w:div w:id="1019236172">
      <w:bodyDiv w:val="1"/>
      <w:marLeft w:val="0"/>
      <w:marRight w:val="0"/>
      <w:marTop w:val="0"/>
      <w:marBottom w:val="0"/>
      <w:divBdr>
        <w:top w:val="none" w:sz="0" w:space="0" w:color="auto"/>
        <w:left w:val="none" w:sz="0" w:space="0" w:color="auto"/>
        <w:bottom w:val="none" w:sz="0" w:space="0" w:color="auto"/>
        <w:right w:val="none" w:sz="0" w:space="0" w:color="auto"/>
      </w:divBdr>
    </w:div>
    <w:div w:id="1875538425">
      <w:bodyDiv w:val="1"/>
      <w:marLeft w:val="0"/>
      <w:marRight w:val="0"/>
      <w:marTop w:val="0"/>
      <w:marBottom w:val="0"/>
      <w:divBdr>
        <w:top w:val="none" w:sz="0" w:space="0" w:color="auto"/>
        <w:left w:val="none" w:sz="0" w:space="0" w:color="auto"/>
        <w:bottom w:val="none" w:sz="0" w:space="0" w:color="auto"/>
        <w:right w:val="none" w:sz="0" w:space="0" w:color="auto"/>
      </w:divBdr>
    </w:div>
    <w:div w:id="21442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CE21F-AAF1-4943-910F-BE536278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26794</Words>
  <Characters>172576</Characters>
  <Application>Microsoft Office Word</Application>
  <DocSecurity>0</DocSecurity>
  <Lines>1438</Lines>
  <Paragraphs>397</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198973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thurner_vda</dc:creator>
  <cp:keywords/>
  <dc:description/>
  <cp:lastModifiedBy>Stephan Rinner</cp:lastModifiedBy>
  <cp:revision>15</cp:revision>
  <cp:lastPrinted>2024-09-12T07:39:00Z</cp:lastPrinted>
  <dcterms:created xsi:type="dcterms:W3CDTF">2024-08-14T07:41:00Z</dcterms:created>
  <dcterms:modified xsi:type="dcterms:W3CDTF">2025-12-09T13:40:00Z</dcterms:modified>
</cp:coreProperties>
</file>